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C4789" w14:textId="77777777" w:rsidR="00264597" w:rsidRDefault="00264597" w:rsidP="00264597">
      <w:pPr>
        <w:pStyle w:val="Normalwebb"/>
        <w:spacing w:line="330" w:lineRule="atLeast"/>
        <w:rPr>
          <w:rFonts w:ascii="Garamond" w:hAnsi="Garamond" w:cs="Arial"/>
          <w:b/>
          <w:bCs/>
          <w:sz w:val="56"/>
          <w:szCs w:val="56"/>
        </w:rPr>
      </w:pPr>
    </w:p>
    <w:p w14:paraId="37412F88" w14:textId="4D407925" w:rsidR="00D73406" w:rsidRDefault="00666D8B" w:rsidP="00D73406">
      <w:pPr>
        <w:spacing w:line="276" w:lineRule="auto"/>
        <w:jc w:val="center"/>
        <w:rPr>
          <w:rFonts w:ascii="Garamond" w:hAnsi="Garamond"/>
          <w:b/>
          <w:bCs/>
          <w:color w:val="000000"/>
          <w:sz w:val="56"/>
          <w:szCs w:val="56"/>
        </w:rPr>
      </w:pPr>
      <w:r>
        <w:rPr>
          <w:rFonts w:ascii="Garamond" w:hAnsi="Garamond"/>
          <w:b/>
          <w:bCs/>
          <w:color w:val="000000"/>
          <w:sz w:val="56"/>
          <w:szCs w:val="56"/>
        </w:rPr>
        <w:t>Inka</w:t>
      </w:r>
      <w:r w:rsidR="005F5DEF">
        <w:rPr>
          <w:rFonts w:ascii="Garamond" w:hAnsi="Garamond"/>
          <w:b/>
          <w:bCs/>
          <w:color w:val="000000"/>
          <w:sz w:val="56"/>
          <w:szCs w:val="56"/>
        </w:rPr>
        <w:t xml:space="preserve"> &amp; N</w:t>
      </w:r>
      <w:r>
        <w:rPr>
          <w:rFonts w:ascii="Garamond" w:hAnsi="Garamond"/>
          <w:b/>
          <w:bCs/>
          <w:color w:val="000000"/>
          <w:sz w:val="56"/>
          <w:szCs w:val="56"/>
        </w:rPr>
        <w:t>iclas ställer ut på Verandan</w:t>
      </w:r>
    </w:p>
    <w:p w14:paraId="1F341960" w14:textId="77777777" w:rsidR="00317B0B" w:rsidRPr="00D73406" w:rsidRDefault="00317B0B" w:rsidP="00D73406">
      <w:pPr>
        <w:spacing w:line="276" w:lineRule="auto"/>
        <w:jc w:val="center"/>
        <w:rPr>
          <w:rFonts w:ascii="Garamond" w:hAnsi="Garamond"/>
          <w:b/>
          <w:bCs/>
          <w:color w:val="000000"/>
          <w:sz w:val="40"/>
          <w:szCs w:val="40"/>
        </w:rPr>
      </w:pPr>
    </w:p>
    <w:p w14:paraId="770DE117" w14:textId="77777777" w:rsidR="00D73406" w:rsidRDefault="00D73406" w:rsidP="00D73406">
      <w:pPr>
        <w:widowControl w:val="0"/>
        <w:autoSpaceDE w:val="0"/>
        <w:autoSpaceDN w:val="0"/>
        <w:adjustRightInd w:val="0"/>
        <w:rPr>
          <w:rFonts w:ascii="Garamond" w:hAnsi="Garamond"/>
          <w:sz w:val="26"/>
          <w:szCs w:val="26"/>
        </w:rPr>
      </w:pPr>
      <w:r w:rsidRPr="00D73406">
        <w:rPr>
          <w:rFonts w:ascii="Garamond" w:hAnsi="Garamond"/>
          <w:sz w:val="26"/>
          <w:szCs w:val="26"/>
        </w:rPr>
        <w:t xml:space="preserve">Den 19 september ställer Inka </w:t>
      </w:r>
      <w:proofErr w:type="spellStart"/>
      <w:r w:rsidRPr="00D73406">
        <w:rPr>
          <w:rFonts w:ascii="Garamond" w:hAnsi="Garamond"/>
          <w:sz w:val="26"/>
          <w:szCs w:val="26"/>
        </w:rPr>
        <w:t>Lindergård</w:t>
      </w:r>
      <w:proofErr w:type="spellEnd"/>
      <w:r w:rsidRPr="00D73406">
        <w:rPr>
          <w:rFonts w:ascii="Garamond" w:hAnsi="Garamond"/>
          <w:sz w:val="26"/>
          <w:szCs w:val="26"/>
        </w:rPr>
        <w:t xml:space="preserve"> och Niclas Holmström ut ett urval av bilder på </w:t>
      </w:r>
    </w:p>
    <w:p w14:paraId="6A81328D" w14:textId="36AF2BB0" w:rsidR="00D73406" w:rsidRPr="00D73406" w:rsidRDefault="00D73406" w:rsidP="00D73406">
      <w:pPr>
        <w:widowControl w:val="0"/>
        <w:autoSpaceDE w:val="0"/>
        <w:autoSpaceDN w:val="0"/>
        <w:adjustRightInd w:val="0"/>
        <w:rPr>
          <w:rFonts w:ascii="Garamond" w:hAnsi="Garamond"/>
          <w:sz w:val="26"/>
          <w:szCs w:val="26"/>
        </w:rPr>
      </w:pPr>
      <w:r w:rsidRPr="00D73406">
        <w:rPr>
          <w:rFonts w:ascii="Garamond" w:hAnsi="Garamond"/>
          <w:sz w:val="26"/>
          <w:szCs w:val="26"/>
        </w:rPr>
        <w:t>Verandan i Operakällaren. Tillsammans skapar fotografern</w:t>
      </w:r>
      <w:r>
        <w:rPr>
          <w:rFonts w:ascii="Garamond" w:hAnsi="Garamond"/>
          <w:sz w:val="26"/>
          <w:szCs w:val="26"/>
        </w:rPr>
        <w:t>a</w:t>
      </w:r>
      <w:r w:rsidR="005F5DEF">
        <w:rPr>
          <w:rFonts w:ascii="Garamond" w:hAnsi="Garamond"/>
          <w:sz w:val="26"/>
          <w:szCs w:val="26"/>
        </w:rPr>
        <w:t xml:space="preserve"> konstellationen Inka &amp; Niclas</w:t>
      </w:r>
      <w:r>
        <w:rPr>
          <w:rFonts w:ascii="Garamond" w:hAnsi="Garamond"/>
          <w:sz w:val="26"/>
          <w:szCs w:val="26"/>
        </w:rPr>
        <w:t xml:space="preserve"> och reser världen runt i sökandet efter platser som används för att skapa en ny unik representation av naturen. </w:t>
      </w:r>
    </w:p>
    <w:p w14:paraId="797D4D85" w14:textId="77777777" w:rsidR="00D73406" w:rsidRDefault="00D73406" w:rsidP="00D73406">
      <w:pPr>
        <w:widowControl w:val="0"/>
        <w:autoSpaceDE w:val="0"/>
        <w:autoSpaceDN w:val="0"/>
        <w:adjustRightInd w:val="0"/>
        <w:rPr>
          <w:rFonts w:ascii="Garamond" w:hAnsi="Garamond"/>
          <w:sz w:val="26"/>
          <w:szCs w:val="26"/>
        </w:rPr>
      </w:pPr>
    </w:p>
    <w:p w14:paraId="281618B9" w14:textId="77777777" w:rsidR="005F5DEF" w:rsidRDefault="00D73406" w:rsidP="00D73406">
      <w:pPr>
        <w:widowControl w:val="0"/>
        <w:autoSpaceDE w:val="0"/>
        <w:autoSpaceDN w:val="0"/>
        <w:adjustRightInd w:val="0"/>
        <w:rPr>
          <w:rFonts w:ascii="Garamond" w:hAnsi="Garamond"/>
          <w:sz w:val="26"/>
          <w:szCs w:val="26"/>
        </w:rPr>
      </w:pPr>
      <w:r w:rsidRPr="00D73406">
        <w:rPr>
          <w:rFonts w:ascii="Garamond" w:hAnsi="Garamond"/>
          <w:sz w:val="26"/>
          <w:szCs w:val="26"/>
        </w:rPr>
        <w:t>2012 vann de de</w:t>
      </w:r>
      <w:r w:rsidR="0044331F">
        <w:rPr>
          <w:rFonts w:ascii="Garamond" w:hAnsi="Garamond"/>
          <w:sz w:val="26"/>
          <w:szCs w:val="26"/>
        </w:rPr>
        <w:t>t</w:t>
      </w:r>
      <w:r w:rsidRPr="00D73406">
        <w:rPr>
          <w:rFonts w:ascii="Garamond" w:hAnsi="Garamond"/>
          <w:sz w:val="26"/>
          <w:szCs w:val="26"/>
        </w:rPr>
        <w:t xml:space="preserve"> svenska fotobokspriset för ”</w:t>
      </w:r>
      <w:proofErr w:type="spellStart"/>
      <w:r w:rsidRPr="00D73406">
        <w:rPr>
          <w:rFonts w:ascii="Garamond" w:hAnsi="Garamond"/>
          <w:sz w:val="26"/>
          <w:szCs w:val="26"/>
        </w:rPr>
        <w:t>Watching</w:t>
      </w:r>
      <w:proofErr w:type="spellEnd"/>
      <w:r w:rsidRPr="00D73406">
        <w:rPr>
          <w:rFonts w:ascii="Garamond" w:hAnsi="Garamond"/>
          <w:sz w:val="26"/>
          <w:szCs w:val="26"/>
        </w:rPr>
        <w:t xml:space="preserve"> humans </w:t>
      </w:r>
      <w:proofErr w:type="spellStart"/>
      <w:r w:rsidRPr="00D73406">
        <w:rPr>
          <w:rFonts w:ascii="Garamond" w:hAnsi="Garamond"/>
          <w:sz w:val="26"/>
          <w:szCs w:val="26"/>
        </w:rPr>
        <w:t>watching</w:t>
      </w:r>
      <w:proofErr w:type="spellEnd"/>
      <w:r w:rsidRPr="00D73406">
        <w:rPr>
          <w:rFonts w:ascii="Garamond" w:hAnsi="Garamond"/>
          <w:sz w:val="26"/>
          <w:szCs w:val="26"/>
        </w:rPr>
        <w:t>” där de undersökte mänskliga beteenden i grupp och i förhållande till naturen.</w:t>
      </w:r>
      <w:r w:rsidR="005F5DEF">
        <w:rPr>
          <w:rFonts w:ascii="Garamond" w:hAnsi="Garamond"/>
          <w:sz w:val="26"/>
          <w:szCs w:val="26"/>
        </w:rPr>
        <w:t xml:space="preserve"> </w:t>
      </w:r>
    </w:p>
    <w:p w14:paraId="5713E2A6" w14:textId="76A0B71E" w:rsidR="00D73406" w:rsidRPr="00D73406" w:rsidRDefault="005F5DEF" w:rsidP="00D73406">
      <w:pPr>
        <w:widowControl w:val="0"/>
        <w:autoSpaceDE w:val="0"/>
        <w:autoSpaceDN w:val="0"/>
        <w:adjustRightInd w:val="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Deras utställning </w:t>
      </w:r>
      <w:r w:rsidR="0044331F">
        <w:rPr>
          <w:rFonts w:ascii="Garamond" w:hAnsi="Garamond"/>
          <w:sz w:val="26"/>
          <w:szCs w:val="26"/>
        </w:rPr>
        <w:t>”</w:t>
      </w:r>
      <w:proofErr w:type="spellStart"/>
      <w:r w:rsidR="0044331F">
        <w:rPr>
          <w:rFonts w:ascii="Garamond" w:hAnsi="Garamond"/>
          <w:sz w:val="26"/>
          <w:szCs w:val="26"/>
        </w:rPr>
        <w:t>Becoming</w:t>
      </w:r>
      <w:proofErr w:type="spellEnd"/>
      <w:r w:rsidR="0044331F">
        <w:rPr>
          <w:rFonts w:ascii="Garamond" w:hAnsi="Garamond"/>
          <w:sz w:val="26"/>
          <w:szCs w:val="26"/>
        </w:rPr>
        <w:t xml:space="preserve"> </w:t>
      </w:r>
      <w:proofErr w:type="spellStart"/>
      <w:r w:rsidR="0044331F">
        <w:rPr>
          <w:rFonts w:ascii="Garamond" w:hAnsi="Garamond"/>
          <w:sz w:val="26"/>
          <w:szCs w:val="26"/>
        </w:rPr>
        <w:t>Wilderness</w:t>
      </w:r>
      <w:proofErr w:type="spellEnd"/>
      <w:r w:rsidR="0044331F">
        <w:rPr>
          <w:rFonts w:ascii="Garamond" w:hAnsi="Garamond"/>
          <w:sz w:val="26"/>
          <w:szCs w:val="26"/>
        </w:rPr>
        <w:t xml:space="preserve">” </w:t>
      </w:r>
      <w:r>
        <w:rPr>
          <w:rFonts w:ascii="Garamond" w:hAnsi="Garamond"/>
          <w:sz w:val="26"/>
          <w:szCs w:val="26"/>
        </w:rPr>
        <w:t xml:space="preserve">innefattar utforskandet av de komponenter som </w:t>
      </w:r>
      <w:r w:rsidR="00B85469">
        <w:rPr>
          <w:rFonts w:ascii="Garamond" w:hAnsi="Garamond"/>
          <w:sz w:val="26"/>
          <w:szCs w:val="26"/>
        </w:rPr>
        <w:t>skapar</w:t>
      </w:r>
      <w:r>
        <w:rPr>
          <w:rFonts w:ascii="Garamond" w:hAnsi="Garamond"/>
          <w:sz w:val="26"/>
          <w:szCs w:val="26"/>
        </w:rPr>
        <w:t xml:space="preserve"> naturfenomenens och landskapens </w:t>
      </w:r>
      <w:r w:rsidR="00B85469">
        <w:rPr>
          <w:rFonts w:ascii="Garamond" w:hAnsi="Garamond"/>
          <w:sz w:val="26"/>
          <w:szCs w:val="26"/>
        </w:rPr>
        <w:t xml:space="preserve">kraftfulla </w:t>
      </w:r>
      <w:r>
        <w:rPr>
          <w:rFonts w:ascii="Garamond" w:hAnsi="Garamond"/>
          <w:sz w:val="26"/>
          <w:szCs w:val="26"/>
        </w:rPr>
        <w:t xml:space="preserve">psykologiska effekter. </w:t>
      </w:r>
    </w:p>
    <w:p w14:paraId="30EAD38C" w14:textId="77777777" w:rsidR="00D73406" w:rsidRDefault="00D73406" w:rsidP="00D73406">
      <w:pPr>
        <w:rPr>
          <w:rFonts w:ascii="Times" w:eastAsiaTheme="minorHAnsi" w:hAnsi="Times" w:cs="Times"/>
          <w:sz w:val="32"/>
          <w:szCs w:val="32"/>
          <w:lang w:eastAsia="en-US"/>
        </w:rPr>
      </w:pPr>
    </w:p>
    <w:p w14:paraId="168C86A5" w14:textId="77777777" w:rsidR="005F5DEF" w:rsidRDefault="005F5DEF" w:rsidP="005F5DEF">
      <w:pPr>
        <w:rPr>
          <w:rFonts w:ascii="Georgia" w:eastAsiaTheme="minorHAnsi" w:hAnsi="Georgia" w:cs="Georgia"/>
          <w:lang w:eastAsia="en-US"/>
        </w:rPr>
      </w:pPr>
    </w:p>
    <w:p w14:paraId="15F5E093" w14:textId="1CC2569C" w:rsidR="00317B0B" w:rsidRPr="00317B0B" w:rsidRDefault="00317B0B" w:rsidP="005F5DEF">
      <w:pPr>
        <w:rPr>
          <w:rFonts w:ascii="Garamond" w:eastAsiaTheme="minorHAnsi" w:hAnsi="Garamond" w:cs="Georgia"/>
          <w:sz w:val="26"/>
          <w:szCs w:val="26"/>
          <w:lang w:eastAsia="en-US"/>
        </w:rPr>
      </w:pPr>
      <w:r w:rsidRPr="00317B0B">
        <w:rPr>
          <w:rFonts w:ascii="Garamond" w:eastAsiaTheme="minorHAnsi" w:hAnsi="Garamond" w:cs="Georgia"/>
          <w:sz w:val="26"/>
          <w:szCs w:val="26"/>
          <w:lang w:eastAsia="en-US"/>
        </w:rPr>
        <w:t xml:space="preserve">För att läsa mer om </w:t>
      </w:r>
      <w:r>
        <w:rPr>
          <w:rFonts w:ascii="Garamond" w:eastAsiaTheme="minorHAnsi" w:hAnsi="Garamond" w:cs="Georgia"/>
          <w:sz w:val="26"/>
          <w:szCs w:val="26"/>
          <w:lang w:eastAsia="en-US"/>
        </w:rPr>
        <w:t>Inka och Niclas</w:t>
      </w:r>
      <w:r w:rsidRPr="00317B0B">
        <w:rPr>
          <w:rFonts w:ascii="Garamond" w:eastAsiaTheme="minorHAnsi" w:hAnsi="Garamond" w:cs="Georgia"/>
          <w:sz w:val="26"/>
          <w:szCs w:val="26"/>
          <w:lang w:eastAsia="en-US"/>
        </w:rPr>
        <w:t xml:space="preserve"> besök </w:t>
      </w:r>
      <w:r>
        <w:rPr>
          <w:rFonts w:ascii="Garamond" w:eastAsiaTheme="minorHAnsi" w:hAnsi="Garamond" w:cs="Georgia"/>
          <w:sz w:val="26"/>
          <w:szCs w:val="26"/>
          <w:lang w:eastAsia="en-US"/>
        </w:rPr>
        <w:t xml:space="preserve">gärna </w:t>
      </w:r>
      <w:r w:rsidRPr="00317B0B">
        <w:rPr>
          <w:rFonts w:ascii="Garamond" w:eastAsiaTheme="minorHAnsi" w:hAnsi="Garamond" w:cs="Georgia"/>
          <w:sz w:val="26"/>
          <w:szCs w:val="26"/>
          <w:lang w:eastAsia="en-US"/>
        </w:rPr>
        <w:t>deras hemsida</w:t>
      </w:r>
      <w:r w:rsidR="00FA0090">
        <w:rPr>
          <w:rFonts w:ascii="Garamond" w:eastAsiaTheme="minorHAnsi" w:hAnsi="Garamond" w:cs="Georgia"/>
          <w:sz w:val="26"/>
          <w:szCs w:val="26"/>
          <w:lang w:eastAsia="en-US"/>
        </w:rPr>
        <w:t xml:space="preserve"> </w:t>
      </w:r>
      <w:r w:rsidRPr="00317B0B">
        <w:rPr>
          <w:rFonts w:ascii="Garamond" w:eastAsiaTheme="minorHAnsi" w:hAnsi="Garamond" w:cs="Georgia"/>
          <w:sz w:val="26"/>
          <w:szCs w:val="26"/>
          <w:lang w:eastAsia="en-US"/>
        </w:rPr>
        <w:t>http://inkaandniclas.com/#/</w:t>
      </w:r>
    </w:p>
    <w:p w14:paraId="68035AEB" w14:textId="77777777" w:rsidR="005F5DEF" w:rsidRDefault="005F5DEF" w:rsidP="005F5DEF">
      <w:pPr>
        <w:rPr>
          <w:rFonts w:ascii="Georgia" w:eastAsiaTheme="minorHAnsi" w:hAnsi="Georgia" w:cs="Georgia"/>
          <w:lang w:eastAsia="en-US"/>
        </w:rPr>
      </w:pPr>
    </w:p>
    <w:p w14:paraId="63C3E5FA" w14:textId="77777777" w:rsidR="005F5DEF" w:rsidRPr="00B85469" w:rsidRDefault="005F5DEF" w:rsidP="005F5DEF">
      <w:pPr>
        <w:rPr>
          <w:rFonts w:ascii="Georgia" w:eastAsiaTheme="minorHAnsi" w:hAnsi="Georgia" w:cs="Georgia"/>
          <w:lang w:val="en-GB" w:eastAsia="en-US"/>
        </w:rPr>
      </w:pPr>
    </w:p>
    <w:p w14:paraId="66816015" w14:textId="77777777" w:rsidR="00FA0090" w:rsidRPr="00B85469" w:rsidRDefault="00FA0090" w:rsidP="005F5DEF">
      <w:pPr>
        <w:rPr>
          <w:rFonts w:ascii="Georgia" w:eastAsiaTheme="minorHAnsi" w:hAnsi="Georgia" w:cs="Georgia"/>
          <w:lang w:val="en-GB" w:eastAsia="en-US"/>
        </w:rPr>
      </w:pPr>
    </w:p>
    <w:p w14:paraId="215599D1" w14:textId="77777777" w:rsidR="005F5DEF" w:rsidRDefault="005F5DEF" w:rsidP="005F5DEF">
      <w:pPr>
        <w:rPr>
          <w:rFonts w:ascii="Georgia" w:eastAsiaTheme="minorHAnsi" w:hAnsi="Georgia" w:cs="Georgia"/>
          <w:lang w:eastAsia="en-US"/>
        </w:rPr>
      </w:pPr>
    </w:p>
    <w:p w14:paraId="0947047B" w14:textId="77777777" w:rsidR="005F5DEF" w:rsidRDefault="005F5DEF" w:rsidP="005F5DEF">
      <w:pPr>
        <w:rPr>
          <w:rFonts w:ascii="Georgia" w:eastAsiaTheme="minorHAnsi" w:hAnsi="Georgia" w:cs="Georgia"/>
          <w:lang w:eastAsia="en-US"/>
        </w:rPr>
      </w:pPr>
    </w:p>
    <w:p w14:paraId="7FDC3A07" w14:textId="77777777" w:rsidR="000A0C21" w:rsidRDefault="000A0C21" w:rsidP="005F5DEF">
      <w:pPr>
        <w:rPr>
          <w:rFonts w:ascii="Georgia" w:eastAsiaTheme="minorHAnsi" w:hAnsi="Georgia" w:cs="Georgia"/>
          <w:lang w:eastAsia="en-US"/>
        </w:rPr>
      </w:pPr>
    </w:p>
    <w:p w14:paraId="04839078" w14:textId="77777777" w:rsidR="005F5DEF" w:rsidRDefault="005F5DEF" w:rsidP="005F5DEF">
      <w:pPr>
        <w:rPr>
          <w:rFonts w:ascii="Georgia" w:eastAsiaTheme="minorHAnsi" w:hAnsi="Georgia" w:cs="Georgia"/>
          <w:lang w:eastAsia="en-US"/>
        </w:rPr>
      </w:pPr>
    </w:p>
    <w:p w14:paraId="4649FE65" w14:textId="77777777" w:rsidR="005F5DEF" w:rsidRDefault="005F5DEF" w:rsidP="005F5DEF">
      <w:pPr>
        <w:rPr>
          <w:rFonts w:ascii="Georgia" w:eastAsiaTheme="minorHAnsi" w:hAnsi="Georgia" w:cs="Georgia"/>
          <w:lang w:eastAsia="en-US"/>
        </w:rPr>
      </w:pPr>
    </w:p>
    <w:p w14:paraId="447CE8D4" w14:textId="77777777" w:rsidR="00264597" w:rsidRPr="00D73406" w:rsidRDefault="00264597" w:rsidP="00D73406">
      <w:pPr>
        <w:rPr>
          <w:rFonts w:ascii="Garamond" w:hAnsi="Garamond" w:cs="Arial"/>
          <w:b/>
          <w:sz w:val="26"/>
          <w:szCs w:val="26"/>
        </w:rPr>
      </w:pPr>
      <w:r w:rsidRPr="00D73406">
        <w:rPr>
          <w:rFonts w:ascii="Garamond" w:hAnsi="Garamond" w:cs="Arial"/>
          <w:b/>
          <w:sz w:val="26"/>
          <w:szCs w:val="26"/>
        </w:rPr>
        <w:t xml:space="preserve">Om Operakällaren &amp; </w:t>
      </w:r>
      <w:proofErr w:type="spellStart"/>
      <w:r w:rsidRPr="00D73406">
        <w:rPr>
          <w:rFonts w:ascii="Garamond" w:hAnsi="Garamond" w:cs="Arial"/>
          <w:b/>
          <w:sz w:val="26"/>
          <w:szCs w:val="26"/>
        </w:rPr>
        <w:t>Nobiskoncernen</w:t>
      </w:r>
      <w:proofErr w:type="spellEnd"/>
    </w:p>
    <w:p w14:paraId="06FCF52B" w14:textId="586A929C" w:rsidR="00264597" w:rsidRPr="00AA460A" w:rsidRDefault="00264597" w:rsidP="00D73406">
      <w:pPr>
        <w:rPr>
          <w:rFonts w:ascii="Garamond" w:hAnsi="Garamond" w:cs="Arial"/>
          <w:iCs/>
          <w:sz w:val="26"/>
          <w:szCs w:val="26"/>
        </w:rPr>
      </w:pPr>
      <w:r w:rsidRPr="00AA460A">
        <w:rPr>
          <w:rFonts w:ascii="Garamond" w:hAnsi="Garamond" w:cs="Arial"/>
          <w:iCs/>
          <w:sz w:val="26"/>
          <w:szCs w:val="26"/>
        </w:rPr>
        <w:t>Operakällaren serverar internat</w:t>
      </w:r>
      <w:r w:rsidR="00AA460A">
        <w:rPr>
          <w:rFonts w:ascii="Garamond" w:hAnsi="Garamond" w:cs="Arial"/>
          <w:iCs/>
          <w:sz w:val="26"/>
          <w:szCs w:val="26"/>
        </w:rPr>
        <w:t>ionell haute cuisine, signerad k</w:t>
      </w:r>
      <w:r w:rsidRPr="00AA460A">
        <w:rPr>
          <w:rFonts w:ascii="Garamond" w:hAnsi="Garamond" w:cs="Arial"/>
          <w:iCs/>
          <w:sz w:val="26"/>
          <w:szCs w:val="26"/>
        </w:rPr>
        <w:t xml:space="preserve">ökschef </w:t>
      </w:r>
      <w:r w:rsidR="00AA460A">
        <w:rPr>
          <w:rFonts w:ascii="Garamond" w:hAnsi="Garamond" w:cs="Arial"/>
          <w:iCs/>
          <w:sz w:val="26"/>
          <w:szCs w:val="26"/>
        </w:rPr>
        <w:t xml:space="preserve">och hovtraktör Stefano Catenacci. </w:t>
      </w:r>
      <w:proofErr w:type="spellStart"/>
      <w:r w:rsidRPr="00D73406">
        <w:rPr>
          <w:rFonts w:ascii="Garamond" w:hAnsi="Garamond" w:cs="Arial"/>
          <w:sz w:val="26"/>
          <w:szCs w:val="26"/>
        </w:rPr>
        <w:t>Nobis</w:t>
      </w:r>
      <w:proofErr w:type="spellEnd"/>
      <w:r w:rsidRPr="00D73406">
        <w:rPr>
          <w:rFonts w:ascii="Garamond" w:hAnsi="Garamond" w:cs="Arial"/>
          <w:sz w:val="26"/>
          <w:szCs w:val="26"/>
        </w:rPr>
        <w:t xml:space="preserve"> AB är en av Skandinaviens ledande koncerner inom hotell-, mötes- och restaurangnäringen och driver förutom Operakällaren och nattklubben Café Opera kända varumärken såsom designhotellen Stallmästaregården, Nobis Hotel, Hotel J, Fabriken Furillen, Hotel Skeppsholmen, - och flera andra spännande mötesplatser. </w:t>
      </w:r>
    </w:p>
    <w:p w14:paraId="31563888" w14:textId="77777777" w:rsidR="001D31B5" w:rsidRPr="00D73406" w:rsidRDefault="001D31B5" w:rsidP="00D73406">
      <w:pPr>
        <w:rPr>
          <w:rFonts w:ascii="Garamond" w:hAnsi="Garamond"/>
          <w:sz w:val="26"/>
          <w:szCs w:val="26"/>
        </w:rPr>
      </w:pPr>
    </w:p>
    <w:p w14:paraId="15F0BD8D" w14:textId="77777777" w:rsidR="0013047C" w:rsidRPr="00D73406" w:rsidRDefault="0013047C" w:rsidP="00D73406">
      <w:pPr>
        <w:rPr>
          <w:rFonts w:ascii="Garamond" w:hAnsi="Garamond"/>
          <w:sz w:val="26"/>
          <w:szCs w:val="26"/>
        </w:rPr>
      </w:pPr>
      <w:bookmarkStart w:id="0" w:name="_GoBack"/>
      <w:bookmarkEnd w:id="0"/>
    </w:p>
    <w:sectPr w:rsidR="0013047C" w:rsidRPr="00D73406" w:rsidSect="00666D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8F969F" w14:textId="77777777" w:rsidR="000A0C21" w:rsidRDefault="000A0C21" w:rsidP="00677CCC">
      <w:r>
        <w:separator/>
      </w:r>
    </w:p>
  </w:endnote>
  <w:endnote w:type="continuationSeparator" w:id="0">
    <w:p w14:paraId="4A4EB14B" w14:textId="77777777" w:rsidR="000A0C21" w:rsidRDefault="000A0C21" w:rsidP="0067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C9C92" w14:textId="77777777" w:rsidR="000A0C21" w:rsidRDefault="000A0C21" w:rsidP="00666D8B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14:paraId="37DF3307" w14:textId="77777777" w:rsidR="000A0C21" w:rsidRPr="00E65C65" w:rsidRDefault="000A0C21" w:rsidP="00666D8B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r w:rsidRPr="00E65C65">
      <w:rPr>
        <w:rFonts w:ascii="Century Gothic" w:hAnsi="Century Gothic"/>
        <w:bCs/>
        <w:sz w:val="22"/>
        <w:szCs w:val="22"/>
        <w:lang w:val="en-GB"/>
      </w:rPr>
      <w:t xml:space="preserve">Nobis AB • </w:t>
    </w:r>
    <w:hyperlink r:id="rId1" w:tooltip="http://www.idrelay.com/redir.asp?q=5BAD-465-5BB0-2-D3" w:history="1">
      <w:r w:rsidRPr="00E65C65">
        <w:rPr>
          <w:rStyle w:val="Hyperlnk"/>
          <w:rFonts w:ascii="Century Gothic" w:hAnsi="Century Gothic"/>
          <w:sz w:val="22"/>
          <w:szCs w:val="22"/>
          <w:lang w:val="en-GB"/>
        </w:rPr>
        <w:t>www.nobis.se</w:t>
      </w:r>
    </w:hyperlink>
  </w:p>
  <w:p w14:paraId="08B570E8" w14:textId="77777777" w:rsidR="000A0C21" w:rsidRPr="00E65C65" w:rsidRDefault="000A0C21">
    <w:pPr>
      <w:pStyle w:val="Sidfot"/>
      <w:rPr>
        <w:lang w:val="en-GB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48E55" w14:textId="77777777" w:rsidR="000A0C21" w:rsidRDefault="000A0C21" w:rsidP="00677CCC">
      <w:r>
        <w:separator/>
      </w:r>
    </w:p>
  </w:footnote>
  <w:footnote w:type="continuationSeparator" w:id="0">
    <w:p w14:paraId="37653925" w14:textId="77777777" w:rsidR="000A0C21" w:rsidRDefault="000A0C21" w:rsidP="00677C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ADCA" w14:textId="77777777" w:rsidR="000A0C21" w:rsidRDefault="000A0C21" w:rsidP="00666D8B">
    <w:pPr>
      <w:pStyle w:val="Sidhuvud"/>
      <w:jc w:val="center"/>
    </w:pPr>
    <w:r>
      <w:rPr>
        <w:noProof/>
      </w:rPr>
      <w:drawing>
        <wp:inline distT="0" distB="0" distL="0" distR="0" wp14:anchorId="19F5A80C" wp14:editId="003C940D">
          <wp:extent cx="1724025" cy="1228725"/>
          <wp:effectExtent l="19050" t="0" r="9525" b="0"/>
          <wp:docPr id="3" name="Bild 1" descr="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45C8DE" w14:textId="77777777" w:rsidR="000A0C21" w:rsidRDefault="000A0C21" w:rsidP="00666D8B">
    <w:pPr>
      <w:pStyle w:val="Sidhuvud"/>
      <w:jc w:val="center"/>
    </w:pPr>
  </w:p>
  <w:p w14:paraId="1537C61E" w14:textId="77777777" w:rsidR="000A0C21" w:rsidRPr="00AA116F" w:rsidRDefault="000A0C21" w:rsidP="00666D8B">
    <w:pPr>
      <w:pStyle w:val="Sidhuvud"/>
      <w:tabs>
        <w:tab w:val="clear" w:pos="9072"/>
      </w:tabs>
      <w:jc w:val="center"/>
      <w:rPr>
        <w:rFonts w:ascii="Garamond" w:hAnsi="Garamond"/>
        <w:sz w:val="48"/>
        <w:szCs w:val="48"/>
      </w:rPr>
    </w:pPr>
    <w:r w:rsidRPr="00E65C65">
      <w:rPr>
        <w:rFonts w:ascii="Garamond" w:hAnsi="Garamond"/>
        <w:sz w:val="48"/>
        <w:szCs w:val="48"/>
      </w:rPr>
      <w:t>PRESSINFORMATION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B5"/>
    <w:rsid w:val="00015A53"/>
    <w:rsid w:val="000213CF"/>
    <w:rsid w:val="000816B1"/>
    <w:rsid w:val="000A0C21"/>
    <w:rsid w:val="0013047C"/>
    <w:rsid w:val="001D31B5"/>
    <w:rsid w:val="001F09A0"/>
    <w:rsid w:val="00264597"/>
    <w:rsid w:val="00317B0B"/>
    <w:rsid w:val="0034153A"/>
    <w:rsid w:val="00361F16"/>
    <w:rsid w:val="0044331F"/>
    <w:rsid w:val="00494514"/>
    <w:rsid w:val="005F5DEF"/>
    <w:rsid w:val="00666D8B"/>
    <w:rsid w:val="00677CCC"/>
    <w:rsid w:val="00696BCF"/>
    <w:rsid w:val="0076151E"/>
    <w:rsid w:val="00AA460A"/>
    <w:rsid w:val="00B53268"/>
    <w:rsid w:val="00B85469"/>
    <w:rsid w:val="00BA0B07"/>
    <w:rsid w:val="00BD0C82"/>
    <w:rsid w:val="00C43FE5"/>
    <w:rsid w:val="00D73406"/>
    <w:rsid w:val="00D74D88"/>
    <w:rsid w:val="00D75A78"/>
    <w:rsid w:val="00DC7E23"/>
    <w:rsid w:val="00EB4ECD"/>
    <w:rsid w:val="00FA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239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1D31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rsid w:val="001D31B5"/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dfot">
    <w:name w:val="footer"/>
    <w:basedOn w:val="Normal"/>
    <w:link w:val="SidfotChar"/>
    <w:rsid w:val="001D31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rsid w:val="001D31B5"/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character" w:styleId="Hyperlnk">
    <w:name w:val="Hyperlink"/>
    <w:basedOn w:val="Standardstycketypsnitt"/>
    <w:rsid w:val="001D31B5"/>
    <w:rPr>
      <w:color w:val="CF6100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1D31B5"/>
    <w:rPr>
      <w:rFonts w:ascii="Century Gothic" w:eastAsia="Calibri" w:hAnsi="Century Gothic"/>
      <w:sz w:val="22"/>
      <w:szCs w:val="21"/>
      <w:lang w:eastAsia="en-US"/>
    </w:rPr>
  </w:style>
  <w:style w:type="character" w:customStyle="1" w:styleId="OformateradtextChar">
    <w:name w:val="Oformaterad text Char"/>
    <w:basedOn w:val="Standardstycketypsnitt"/>
    <w:link w:val="Oformateradtext"/>
    <w:uiPriority w:val="99"/>
    <w:rsid w:val="001D31B5"/>
    <w:rPr>
      <w:rFonts w:ascii="Century Gothic" w:eastAsia="Calibri" w:hAnsi="Century Gothic" w:cs="Times New Roman"/>
      <w:szCs w:val="21"/>
      <w:lang w:bidi="ar-SA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1D31B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D31B5"/>
    <w:rPr>
      <w:rFonts w:ascii="Tahoma" w:eastAsia="Times New Roman" w:hAnsi="Tahoma" w:cs="Tahoma"/>
      <w:sz w:val="16"/>
      <w:szCs w:val="16"/>
      <w:lang w:eastAsia="sv-SE" w:bidi="ar-SA"/>
    </w:rPr>
  </w:style>
  <w:style w:type="paragraph" w:styleId="Normalwebb">
    <w:name w:val="Normal (Web)"/>
    <w:basedOn w:val="Normal"/>
    <w:uiPriority w:val="99"/>
    <w:semiHidden/>
    <w:unhideWhenUsed/>
    <w:rsid w:val="00264597"/>
    <w:pPr>
      <w:spacing w:before="100" w:beforeAutospacing="1" w:after="100" w:afterAutospacing="1"/>
    </w:pPr>
    <w:rPr>
      <w:rFonts w:eastAsiaTheme="minorHAnsi"/>
      <w:lang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1D31B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rsid w:val="001D31B5"/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paragraph" w:styleId="Sidfot">
    <w:name w:val="footer"/>
    <w:basedOn w:val="Normal"/>
    <w:link w:val="SidfotChar"/>
    <w:rsid w:val="001D31B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rsid w:val="001D31B5"/>
    <w:rPr>
      <w:rFonts w:ascii="Times New Roman" w:eastAsia="Times New Roman" w:hAnsi="Times New Roman" w:cs="Times New Roman"/>
      <w:sz w:val="24"/>
      <w:szCs w:val="24"/>
      <w:lang w:eastAsia="sv-SE" w:bidi="ar-SA"/>
    </w:rPr>
  </w:style>
  <w:style w:type="character" w:styleId="Hyperlnk">
    <w:name w:val="Hyperlink"/>
    <w:basedOn w:val="Standardstycketypsnitt"/>
    <w:rsid w:val="001D31B5"/>
    <w:rPr>
      <w:color w:val="CF6100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1D31B5"/>
    <w:rPr>
      <w:rFonts w:ascii="Century Gothic" w:eastAsia="Calibri" w:hAnsi="Century Gothic"/>
      <w:sz w:val="22"/>
      <w:szCs w:val="21"/>
      <w:lang w:eastAsia="en-US"/>
    </w:rPr>
  </w:style>
  <w:style w:type="character" w:customStyle="1" w:styleId="OformateradtextChar">
    <w:name w:val="Oformaterad text Char"/>
    <w:basedOn w:val="Standardstycketypsnitt"/>
    <w:link w:val="Oformateradtext"/>
    <w:uiPriority w:val="99"/>
    <w:rsid w:val="001D31B5"/>
    <w:rPr>
      <w:rFonts w:ascii="Century Gothic" w:eastAsia="Calibri" w:hAnsi="Century Gothic" w:cs="Times New Roman"/>
      <w:szCs w:val="21"/>
      <w:lang w:bidi="ar-SA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1D31B5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D31B5"/>
    <w:rPr>
      <w:rFonts w:ascii="Tahoma" w:eastAsia="Times New Roman" w:hAnsi="Tahoma" w:cs="Tahoma"/>
      <w:sz w:val="16"/>
      <w:szCs w:val="16"/>
      <w:lang w:eastAsia="sv-SE" w:bidi="ar-SA"/>
    </w:rPr>
  </w:style>
  <w:style w:type="paragraph" w:styleId="Normalwebb">
    <w:name w:val="Normal (Web)"/>
    <w:basedOn w:val="Normal"/>
    <w:uiPriority w:val="99"/>
    <w:semiHidden/>
    <w:unhideWhenUsed/>
    <w:rsid w:val="00264597"/>
    <w:pPr>
      <w:spacing w:before="100" w:beforeAutospacing="1" w:after="100" w:afterAutospacing="1"/>
    </w:pPr>
    <w:rPr>
      <w:rFonts w:eastAsiaTheme="minorHAns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relay.com/redir.asp?q=5BAD-465-5BB0-2-D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1007</Characters>
  <Application>Microsoft Macintosh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zefi</dc:creator>
  <cp:lastModifiedBy>Alessia Catenacci</cp:lastModifiedBy>
  <cp:revision>3</cp:revision>
  <dcterms:created xsi:type="dcterms:W3CDTF">2013-09-11T14:29:00Z</dcterms:created>
  <dcterms:modified xsi:type="dcterms:W3CDTF">2013-09-12T10:21:00Z</dcterms:modified>
</cp:coreProperties>
</file>