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Pressmeddelande 2022-12-09 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sv-SE"/>
        </w:rPr>
        <w:t>Bilaga 1/2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  <w:sz w:val="10"/>
          <w:szCs w:val="10"/>
        </w:rPr>
      </w:pPr>
    </w:p>
    <w:p>
      <w:pPr>
        <w:pStyle w:val="Brödtext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sv-SE"/>
        </w:rPr>
        <w:t xml:space="preserve">Beviljade projektmedel inom </w:t>
      </w:r>
      <w:r>
        <w:rPr>
          <w:rFonts w:ascii="Calibri" w:hAnsi="Calibri"/>
          <w:sz w:val="28"/>
          <w:szCs w:val="28"/>
          <w:rtl w:val="0"/>
        </w:rPr>
        <w:t>Europeiska socialfonden</w:t>
      </w:r>
    </w:p>
    <w:p>
      <w:pPr>
        <w:pStyle w:val="Brödtext"/>
        <w:rPr>
          <w:rFonts w:ascii="Calibri" w:cs="Calibri" w:hAnsi="Calibri" w:eastAsia="Calibri"/>
          <w:b w:val="1"/>
          <w:bCs w:val="1"/>
          <w:sz w:val="10"/>
          <w:szCs w:val="10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Strukturfondspartnerskapet bifaller totalt 19 projektans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sv-SE"/>
        </w:rPr>
        <w:t>kningar av projekt inom Europeiska socialfonden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  <w:lang w:val="sv-SE"/>
        </w:rPr>
        <w:t>enligt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sv-SE"/>
        </w:rPr>
        <w:t>ljande:</w:t>
      </w:r>
    </w:p>
    <w:p>
      <w:pPr>
        <w:pStyle w:val="Brödtext"/>
        <w:rPr>
          <w:rFonts w:ascii="Calibri" w:cs="Calibri" w:hAnsi="Calibri" w:eastAsia="Calibri"/>
        </w:rPr>
      </w:pP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</w:rPr>
        <w:t>Industriell kompetensf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rs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rjning av T2 College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2.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</w:rPr>
        <w:t>H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lsodigitalens akademi av Region V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de-DE"/>
        </w:rPr>
        <w:t>sterbotten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3.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  <w:lang w:val="sv-SE"/>
        </w:rPr>
        <w:t>Bygga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sv-SE"/>
        </w:rPr>
        <w:t>r framtiden av Haparanda kommun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4.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  <w:lang w:val="en-US"/>
        </w:rPr>
        <w:t>Ready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  <w:lang w:val="en-US"/>
        </w:rPr>
        <w:t>Steady av Urkraft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5.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  <w:lang w:val="sv-SE"/>
        </w:rPr>
        <w:t>Det handlar om oss av R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sv-SE"/>
        </w:rPr>
        <w:t xml:space="preserve">dda </w:t>
      </w:r>
      <w:r>
        <w:rPr>
          <w:rFonts w:ascii="Calibri" w:hAnsi="Calibri"/>
          <w:rtl w:val="0"/>
          <w:lang w:val="sv-SE"/>
        </w:rPr>
        <w:t>B</w:t>
      </w:r>
      <w:r>
        <w:rPr>
          <w:rFonts w:ascii="Calibri" w:hAnsi="Calibri"/>
          <w:rtl w:val="0"/>
          <w:lang w:val="sv-SE"/>
        </w:rPr>
        <w:t>arnen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6.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DC Farmers av Sunderby FHS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7.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</w:rPr>
        <w:t>P</w:t>
      </w:r>
      <w:r>
        <w:rPr>
          <w:rFonts w:ascii="Calibri" w:hAnsi="Calibri" w:hint="default"/>
          <w:rtl w:val="0"/>
        </w:rPr>
        <w:t xml:space="preserve">å </w:t>
      </w:r>
      <w:r>
        <w:rPr>
          <w:rFonts w:ascii="Calibri" w:hAnsi="Calibri"/>
          <w:rtl w:val="0"/>
        </w:rPr>
        <w:t>sp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</w:rPr>
        <w:t>ret av Lule</w:t>
      </w:r>
      <w:r>
        <w:rPr>
          <w:rFonts w:ascii="Calibri" w:hAnsi="Calibri" w:hint="default"/>
          <w:rtl w:val="0"/>
        </w:rPr>
        <w:t xml:space="preserve">å </w:t>
      </w:r>
      <w:r>
        <w:rPr>
          <w:rFonts w:ascii="Calibri" w:hAnsi="Calibri"/>
          <w:rtl w:val="0"/>
        </w:rPr>
        <w:t>kommun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8.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  <w:lang w:val="it-IT"/>
        </w:rPr>
        <w:t>FOSiR10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sv-SE"/>
        </w:rPr>
        <w:t>rdjupad organisatorisk samverkan R10 av Region 10</w:t>
      </w:r>
      <w:r>
        <w:rPr>
          <w:rFonts w:ascii="Calibri" w:hAnsi="Calibri" w:hint="default"/>
          <w:rtl w:val="0"/>
        </w:rPr>
        <w:t> 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9.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  <w:lang w:val="sv-SE"/>
        </w:rPr>
        <w:t>Samverkan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r ASF i S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dra Norrbotten av Samordningsf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rbundet S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sv-SE"/>
        </w:rPr>
        <w:t>dra Norrbotten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10.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</w:rPr>
        <w:t>Samordningsf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rbund i Samverkan av Samordningsf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da-DK"/>
        </w:rPr>
        <w:t>rbundet Skellefte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 w:hint="default"/>
          <w:rtl w:val="0"/>
          <w:lang w:val="sv-SE"/>
        </w:rPr>
        <w:t xml:space="preserve"> –</w:t>
      </w:r>
      <w:r>
        <w:rPr>
          <w:rFonts w:ascii="Calibri" w:hAnsi="Calibri"/>
          <w:rtl w:val="0"/>
        </w:rPr>
        <w:t xml:space="preserve"> Norsj</w:t>
      </w:r>
      <w:r>
        <w:rPr>
          <w:rFonts w:ascii="Calibri" w:hAnsi="Calibri" w:hint="default"/>
          <w:rtl w:val="0"/>
        </w:rPr>
        <w:t>ö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11.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  <w:lang w:val="sv-SE"/>
        </w:rPr>
        <w:t>Nycklar av Pite</w:t>
      </w:r>
      <w:r>
        <w:rPr>
          <w:rFonts w:ascii="Calibri" w:hAnsi="Calibri" w:hint="default"/>
          <w:rtl w:val="0"/>
        </w:rPr>
        <w:t xml:space="preserve">å </w:t>
      </w:r>
      <w:r>
        <w:rPr>
          <w:rFonts w:ascii="Calibri" w:hAnsi="Calibri"/>
          <w:rtl w:val="0"/>
        </w:rPr>
        <w:t>kommun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12.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  <w:lang w:val="nl-NL"/>
        </w:rPr>
        <w:t>Kompetensm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klare i V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sv-SE"/>
        </w:rPr>
        <w:t>sterbotten av Region V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  <w:lang w:val="de-DE"/>
        </w:rPr>
        <w:t>sterbotten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13</w:t>
      </w:r>
      <w:r>
        <w:rPr>
          <w:rFonts w:ascii="Calibri" w:hAnsi="Calibri"/>
          <w:rtl w:val="0"/>
          <w:lang w:val="sv-SE"/>
        </w:rPr>
        <w:t xml:space="preserve">. </w:t>
      </w:r>
      <w:r>
        <w:rPr>
          <w:rFonts w:ascii="Calibri" w:hAnsi="Calibri"/>
          <w:rtl w:val="0"/>
          <w:lang w:val="sv-SE"/>
        </w:rPr>
        <w:t>Kraftsamling unga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r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ndring</w:t>
      </w:r>
      <w:r>
        <w:rPr>
          <w:rFonts w:ascii="Calibri" w:hAnsi="Calibri"/>
          <w:rtl w:val="0"/>
          <w:lang w:val="sv-SE"/>
        </w:rPr>
        <w:t>s</w:t>
      </w:r>
      <w:r>
        <w:rPr>
          <w:rFonts w:ascii="Calibri" w:hAnsi="Calibri"/>
          <w:rtl w:val="0"/>
          <w:lang w:val="de-DE"/>
        </w:rPr>
        <w:t>ledare av YOUTH 2030 MOVEMENT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14.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</w:rPr>
        <w:t>Koordinerad kompetensf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</w:rPr>
        <w:t>rst</w:t>
      </w:r>
      <w:r>
        <w:rPr>
          <w:rFonts w:ascii="Calibri" w:hAnsi="Calibri" w:hint="default"/>
          <w:rtl w:val="0"/>
        </w:rPr>
        <w:t>ä</w:t>
      </w:r>
      <w:r>
        <w:rPr>
          <w:rFonts w:ascii="Calibri" w:hAnsi="Calibri"/>
          <w:rtl w:val="0"/>
        </w:rPr>
        <w:t>rkning i glesbygd av Akademi i Norr</w:t>
      </w:r>
      <w:r>
        <w:rPr>
          <w:rFonts w:ascii="Calibri" w:hAnsi="Calibri" w:hint="default"/>
          <w:rtl w:val="0"/>
        </w:rPr>
        <w:t> 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15.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  <w:lang w:val="de-DE"/>
        </w:rPr>
        <w:t>LEVA</w:t>
      </w:r>
      <w:r>
        <w:rPr>
          <w:rFonts w:ascii="Calibri" w:hAnsi="Calibri" w:hint="default"/>
          <w:rtl w:val="0"/>
          <w:lang w:val="sv-SE"/>
        </w:rPr>
        <w:t xml:space="preserve"> – </w:t>
      </w:r>
      <w:r>
        <w:rPr>
          <w:rFonts w:ascii="Calibri" w:hAnsi="Calibri"/>
          <w:rtl w:val="0"/>
          <w:lang w:val="sv-SE"/>
        </w:rPr>
        <w:t>Lyfta erfarenhet genom validering av Lapplands kommuner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16.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  <w:lang w:val="it-IT"/>
        </w:rPr>
        <w:t>Kompetensarena Pite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 w:hint="default"/>
          <w:rtl w:val="0"/>
          <w:lang w:val="sv-SE"/>
        </w:rPr>
        <w:t xml:space="preserve"> –</w:t>
      </w:r>
      <w:r>
        <w:rPr>
          <w:rFonts w:ascii="Calibri" w:hAnsi="Calibri" w:hint="default"/>
          <w:rtl w:val="0"/>
          <w:lang w:val="sv-SE"/>
        </w:rPr>
        <w:t xml:space="preserve"> Ä</w:t>
      </w:r>
      <w:r>
        <w:rPr>
          <w:rFonts w:ascii="Calibri" w:hAnsi="Calibri"/>
          <w:rtl w:val="0"/>
        </w:rPr>
        <w:t>lvsbyn av Pite</w:t>
      </w:r>
      <w:r>
        <w:rPr>
          <w:rFonts w:ascii="Calibri" w:hAnsi="Calibri" w:hint="default"/>
          <w:rtl w:val="0"/>
        </w:rPr>
        <w:t xml:space="preserve">å </w:t>
      </w:r>
      <w:r>
        <w:rPr>
          <w:rFonts w:ascii="Calibri" w:hAnsi="Calibri"/>
          <w:rtl w:val="0"/>
        </w:rPr>
        <w:t>kommun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17.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  <w:lang w:val="sv-SE"/>
        </w:rPr>
        <w:t>Matcha och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  <w:lang w:val="pt-PT"/>
        </w:rPr>
        <w:t>validera</w:t>
      </w:r>
      <w:r>
        <w:rPr>
          <w:rFonts w:ascii="Calibri" w:hAnsi="Calibri" w:hint="default"/>
          <w:rtl w:val="0"/>
          <w:lang w:val="sv-SE"/>
        </w:rPr>
        <w:t xml:space="preserve"> –</w:t>
      </w:r>
      <w:r>
        <w:rPr>
          <w:rFonts w:ascii="Calibri" w:hAnsi="Calibri"/>
          <w:rtl w:val="0"/>
        </w:rPr>
        <w:t xml:space="preserve"> modell f</w:t>
      </w:r>
      <w:r>
        <w:rPr>
          <w:rFonts w:ascii="Calibri" w:hAnsi="Calibri" w:hint="default"/>
          <w:rtl w:val="0"/>
          <w:lang w:val="sv-SE"/>
        </w:rPr>
        <w:t>ö</w:t>
      </w:r>
      <w:r>
        <w:rPr>
          <w:rFonts w:ascii="Calibri" w:hAnsi="Calibri"/>
          <w:rtl w:val="0"/>
          <w:lang w:val="sv-SE"/>
        </w:rPr>
        <w:t>r kompetenskapacitet av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  <w:lang w:val="nl-NL"/>
        </w:rPr>
        <w:t>Argentis Arjeplog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18.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  <w:lang w:val="en-US"/>
        </w:rPr>
        <w:t>Green Future Competence</w:t>
      </w:r>
      <w:r>
        <w:rPr>
          <w:rFonts w:ascii="Calibri" w:hAnsi="Calibri" w:hint="default"/>
          <w:rtl w:val="0"/>
          <w:lang w:val="sv-SE"/>
        </w:rPr>
        <w:t xml:space="preserve"> –</w:t>
      </w:r>
      <w:r>
        <w:rPr>
          <w:rFonts w:ascii="Calibri" w:hAnsi="Calibri"/>
          <w:rtl w:val="0"/>
          <w:lang w:val="de-DE"/>
        </w:rPr>
        <w:t xml:space="preserve"> Boden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</w:rPr>
        <w:t>Lule</w:t>
      </w:r>
      <w:r>
        <w:rPr>
          <w:rFonts w:ascii="Calibri" w:hAnsi="Calibri" w:hint="default"/>
          <w:rtl w:val="0"/>
        </w:rPr>
        <w:t xml:space="preserve">å </w:t>
      </w:r>
      <w:r>
        <w:rPr>
          <w:rFonts w:ascii="Calibri" w:hAnsi="Calibri"/>
          <w:rtl w:val="0"/>
        </w:rPr>
        <w:t>av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</w:rPr>
        <w:t>Lule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</w:rPr>
        <w:t>kommun</w:t>
      </w: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</w:t>
      </w:r>
    </w:p>
    <w:p>
      <w:pPr>
        <w:pStyle w:val="Brödtex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19.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  <w:lang w:val="nl-NL"/>
        </w:rPr>
        <w:t>Kompetenscentrum av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</w:rPr>
        <w:t>Lule</w:t>
      </w:r>
      <w:r>
        <w:rPr>
          <w:rFonts w:ascii="Calibri" w:hAnsi="Calibri" w:hint="default"/>
          <w:rtl w:val="0"/>
          <w:lang w:val="da-DK"/>
        </w:rPr>
        <w:t>å</w:t>
      </w:r>
      <w:r>
        <w:rPr>
          <w:rFonts w:ascii="Calibri" w:hAnsi="Calibri"/>
          <w:rtl w:val="0"/>
          <w:lang w:val="sv-SE"/>
        </w:rPr>
        <w:t xml:space="preserve"> </w:t>
      </w:r>
      <w:r>
        <w:rPr>
          <w:rFonts w:ascii="Calibri" w:hAnsi="Calibri"/>
          <w:rtl w:val="0"/>
        </w:rPr>
        <w:t>kommun</w:t>
      </w:r>
      <w:r>
        <w:rPr>
          <w:rFonts w:ascii="Calibri" w:hAnsi="Calibri" w:hint="default"/>
          <w:rtl w:val="0"/>
        </w:rPr>
        <w:t>  </w:t>
      </w:r>
    </w:p>
    <w:p>
      <w:pPr>
        <w:pStyle w:val="Brödtext"/>
      </w:pPr>
      <w:r>
        <w:rPr>
          <w:rFonts w:ascii="Calibri" w:cs="Calibri" w:hAnsi="Calibri" w:eastAsia="Calibri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