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8529D4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362200" cy="514350"/>
            <wp:effectExtent l="0" t="0" r="0" b="0"/>
            <wp:docPr id="1" name="Immagine 1" descr="Fox-Desig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ox-Design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8529D4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  </w:t>
      </w:r>
    </w:p>
    <w:p w:rsidR="00255C3D" w:rsidRDefault="00A26664" w:rsidP="00A630BC">
      <w:pPr>
        <w:pStyle w:val="Normalwebb"/>
        <w:spacing w:line="270" w:lineRule="atLeast"/>
        <w:rPr>
          <w:noProof/>
          <w:lang w:val="sv-SE" w:eastAsia="sv-SE" w:bidi="ar-SA"/>
        </w:rPr>
      </w:pPr>
      <w:r w:rsidRPr="00D02D04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hAnsi="Arial"/>
          <w:color w:val="333333"/>
          <w:sz w:val="28"/>
          <w:szCs w:val="28"/>
          <w:lang w:val="sv-SE"/>
        </w:rPr>
        <w:tab/>
      </w:r>
      <w:r w:rsidR="008529D4">
        <w:rPr>
          <w:rFonts w:ascii="Arial" w:hAnsi="Arial"/>
          <w:color w:val="333333"/>
          <w:sz w:val="28"/>
          <w:szCs w:val="28"/>
          <w:lang w:val="sv-SE"/>
        </w:rPr>
        <w:tab/>
      </w:r>
      <w:r w:rsidR="008529D4">
        <w:rPr>
          <w:rFonts w:ascii="Arial" w:hAnsi="Arial"/>
          <w:color w:val="333333"/>
          <w:sz w:val="28"/>
          <w:szCs w:val="28"/>
          <w:lang w:val="sv-SE"/>
        </w:rPr>
        <w:tab/>
      </w:r>
      <w:r w:rsidR="008529D4">
        <w:rPr>
          <w:rFonts w:ascii="Arial" w:hAnsi="Arial"/>
          <w:color w:val="333333"/>
          <w:sz w:val="28"/>
          <w:szCs w:val="28"/>
          <w:lang w:val="sv"/>
        </w:rPr>
        <w:t>Gatubelysningens Peak</w:t>
      </w:r>
      <w:r w:rsidR="00E91EF3">
        <w:rPr>
          <w:rFonts w:ascii="Arial" w:hAnsi="Arial"/>
          <w:color w:val="333333"/>
          <w:sz w:val="28"/>
          <w:szCs w:val="28"/>
          <w:lang w:val="sv-SE"/>
        </w:rPr>
        <w:br/>
      </w:r>
      <w:r w:rsidR="008529D4">
        <w:rPr>
          <w:rFonts w:ascii="Arial" w:hAnsi="Arial"/>
          <w:color w:val="333333"/>
          <w:sz w:val="28"/>
          <w:szCs w:val="28"/>
          <w:lang w:val="sv-SE"/>
        </w:rPr>
        <w:t>31 maj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 xml:space="preserve"> 201</w:t>
      </w:r>
      <w:r w:rsidR="00DA2DD3">
        <w:rPr>
          <w:rFonts w:ascii="Arial" w:hAnsi="Arial"/>
          <w:color w:val="333333"/>
          <w:sz w:val="28"/>
          <w:szCs w:val="28"/>
          <w:lang w:val="sv-SE"/>
        </w:rPr>
        <w:t>6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>.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ab/>
      </w:r>
      <w:r w:rsidR="001A538F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:rsidR="00A630BC" w:rsidRDefault="00A6194C" w:rsidP="00A630BC">
      <w:pPr>
        <w:pStyle w:val="Normalwebb"/>
        <w:spacing w:line="270" w:lineRule="atLeas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drawing>
          <wp:inline distT="0" distB="0" distL="0" distR="0">
            <wp:extent cx="3705225" cy="370522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x_Desig_Peak380_600_pixl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767" w:rsidRDefault="00414724" w:rsidP="008529D4">
      <w:pPr>
        <w:pStyle w:val="Normalwebb"/>
        <w:spacing w:line="270" w:lineRule="atLeast"/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</w:pPr>
      <w:r w:rsidRPr="00DA2DD3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FE3767"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Peak</w:t>
      </w:r>
      <w:r w:rsid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380</w:t>
      </w:r>
      <w:r w:rsidR="00FE3767"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är vårt senaste lykthuvud när det gäller väg- och gatuarmaturer och tillverkas för mont</w:t>
      </w:r>
      <w:r w:rsid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age på stolp</w:t>
      </w:r>
      <w:r w:rsidR="00AC0B9B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e </w:t>
      </w:r>
      <w:r w:rsid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eller arm. De</w:t>
      </w:r>
      <w:r w:rsidR="00FE3767"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m</w:t>
      </w:r>
      <w:r w:rsid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oderna och klassiska formspråken</w:t>
      </w:r>
      <w:r w:rsidR="00FE3767"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är förenade i Peak, där den cirkulära nedre delen ger lykthuvudet ett subtilt, klassiskt utseende.</w:t>
      </w:r>
    </w:p>
    <w:p w:rsidR="00FE3767" w:rsidRPr="00FE3767" w:rsidRDefault="00FE3767" w:rsidP="00FE3767">
      <w:pPr>
        <w:pStyle w:val="Normalwebb"/>
        <w:spacing w:line="270" w:lineRule="atLeast"/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</w:pPr>
      <w:r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Design: AART architects</w:t>
      </w:r>
      <w:bookmarkStart w:id="0" w:name="_GoBack"/>
      <w:bookmarkEnd w:id="0"/>
      <w:r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Material: Gjuten aluminium, härdat glas</w:t>
      </w:r>
      <w:r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Ytbehandling: Pulverlackerade svart</w:t>
      </w:r>
      <w:r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, </w:t>
      </w:r>
      <w:r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grafitgrå eller silvergrå</w:t>
      </w:r>
      <w:r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Ljuskälla: LED med olika linser, även för övergångsställe</w:t>
      </w:r>
    </w:p>
    <w:p w:rsidR="00A63BDA" w:rsidRDefault="00FE3767" w:rsidP="00FE3767">
      <w:pPr>
        <w:pStyle w:val="Normalwebb"/>
        <w:spacing w:line="270" w:lineRule="atLeast"/>
        <w:rPr>
          <w:rFonts w:ascii="Helvetica" w:hAnsi="Helvetica" w:cs="Helvetica"/>
          <w:color w:val="555555"/>
          <w:sz w:val="20"/>
          <w:szCs w:val="20"/>
          <w:lang w:val="sv-SE" w:eastAsia="sv-SE" w:bidi="ar-SA"/>
        </w:rPr>
      </w:pPr>
      <w:r w:rsidRPr="00FE3767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Driver: Xitanium Xtreme med upp till 8kV överspänningsskydd, förprogrammeras på fabrik med upp till 5st valfria ljusflödessänkningar under dygnet, 8-100%</w:t>
      </w:r>
      <w:r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</w:t>
      </w:r>
      <w:r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</w:p>
    <w:p w:rsidR="001C05F3" w:rsidRDefault="001B7CB6" w:rsidP="00255C3D">
      <w:pPr>
        <w:spacing w:before="100" w:beforeAutospacing="1" w:after="100" w:afterAutospacing="1" w:line="270" w:lineRule="atLeast"/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  <w:r w:rsidRPr="00DA2DD3">
        <w:rPr>
          <w:lang w:val="sv-SE"/>
        </w:rPr>
        <w:br/>
      </w:r>
      <w:r w:rsidR="008529D4">
        <w:rPr>
          <w:rFonts w:ascii="Arial" w:hAnsi="Arial"/>
          <w:noProof/>
          <w:color w:val="0000FF"/>
          <w:sz w:val="20"/>
          <w:szCs w:val="20"/>
          <w:lang w:val="sv-SE" w:eastAsia="sv-SE" w:bidi="ar-SA"/>
        </w:rPr>
        <w:drawing>
          <wp:inline distT="0" distB="0" distL="0" distR="0">
            <wp:extent cx="104775" cy="104775"/>
            <wp:effectExtent l="0" t="0" r="0" b="0"/>
            <wp:docPr id="4" name="Bild 4" descr="http://old.foxdesign.se/Sortiment/gulprick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foxdesign.se/Sortiment/gulpric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MyNewsDesk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1" w:history="1">
        <w:r w:rsidR="00B24A53" w:rsidRPr="006F139F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  <w:r w:rsidR="001C05F3">
        <w:rPr>
          <w:rStyle w:val="Hyperlnk"/>
          <w:rFonts w:ascii="Arial" w:eastAsia="Times New Roman" w:hAnsi="Arial"/>
          <w:sz w:val="20"/>
          <w:szCs w:val="20"/>
          <w:lang w:val="sv-SE"/>
        </w:rPr>
        <w:t xml:space="preserve"> </w:t>
      </w:r>
    </w:p>
    <w:p w:rsidR="00A63BDA" w:rsidRDefault="00A63BDA" w:rsidP="00255C3D">
      <w:pPr>
        <w:spacing w:before="100" w:beforeAutospacing="1" w:after="100" w:afterAutospacing="1" w:line="270" w:lineRule="atLeast"/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924C43" w:rsidRPr="002520E7" w:rsidRDefault="007A2A4A" w:rsidP="00934A48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  <w:r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="0026041F" w:rsidRPr="002520E7">
        <w:rPr>
          <w:rFonts w:ascii="Arial" w:hAnsi="Arial" w:cs="Arial"/>
          <w:sz w:val="16"/>
          <w:szCs w:val="16"/>
          <w:lang w:val="sv-SE"/>
        </w:rPr>
        <w:t xml:space="preserve">Tore Larsson, VD,  08-440 85 41, </w:t>
      </w:r>
      <w:hyperlink r:id="rId12" w:history="1">
        <w:r w:rsidR="0026041F"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 w:cs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3" w:history="1">
        <w:r w:rsidR="0026041F"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="0026041F"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</w:p>
    <w:sectPr w:rsidR="00924C43" w:rsidRPr="002520E7" w:rsidSect="007C1A87">
      <w:footerReference w:type="default" r:id="rId14"/>
      <w:pgSz w:w="11906" w:h="16838"/>
      <w:pgMar w:top="720" w:right="720" w:bottom="295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F0" w:rsidRDefault="001C05F3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0B9B">
      <w:rPr>
        <w:noProof/>
      </w:rPr>
      <w:t>1</w:t>
    </w:r>
    <w:r>
      <w:rPr>
        <w:noProof/>
      </w:rPr>
      <w:fldChar w:fldCharType="end"/>
    </w:r>
  </w:p>
  <w:p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F1"/>
    <w:rsid w:val="00000DBA"/>
    <w:rsid w:val="0000172E"/>
    <w:rsid w:val="00006760"/>
    <w:rsid w:val="00034AFE"/>
    <w:rsid w:val="0004203C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91CCA"/>
    <w:rsid w:val="00092F16"/>
    <w:rsid w:val="000B1ABA"/>
    <w:rsid w:val="000B7ED1"/>
    <w:rsid w:val="000C3856"/>
    <w:rsid w:val="000C3C6E"/>
    <w:rsid w:val="000C6AA4"/>
    <w:rsid w:val="000D5C79"/>
    <w:rsid w:val="000D79D1"/>
    <w:rsid w:val="000E163E"/>
    <w:rsid w:val="000E3C88"/>
    <w:rsid w:val="000E7977"/>
    <w:rsid w:val="000F3C1C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29B1"/>
    <w:rsid w:val="00246BF3"/>
    <w:rsid w:val="002520E7"/>
    <w:rsid w:val="00255C3D"/>
    <w:rsid w:val="0026041F"/>
    <w:rsid w:val="00263DA7"/>
    <w:rsid w:val="0027087A"/>
    <w:rsid w:val="00277C98"/>
    <w:rsid w:val="002818A4"/>
    <w:rsid w:val="0028720B"/>
    <w:rsid w:val="0029089C"/>
    <w:rsid w:val="00290BB0"/>
    <w:rsid w:val="002C2F57"/>
    <w:rsid w:val="002C7E60"/>
    <w:rsid w:val="002D1647"/>
    <w:rsid w:val="002E0FD1"/>
    <w:rsid w:val="002F4CA8"/>
    <w:rsid w:val="00304026"/>
    <w:rsid w:val="003249B1"/>
    <w:rsid w:val="0034029A"/>
    <w:rsid w:val="00344C38"/>
    <w:rsid w:val="00356A5A"/>
    <w:rsid w:val="003616E1"/>
    <w:rsid w:val="00370C6D"/>
    <w:rsid w:val="0039573A"/>
    <w:rsid w:val="00396DE2"/>
    <w:rsid w:val="003A37D0"/>
    <w:rsid w:val="003A5C09"/>
    <w:rsid w:val="003A6459"/>
    <w:rsid w:val="003C0EB3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43363"/>
    <w:rsid w:val="00453E45"/>
    <w:rsid w:val="00475577"/>
    <w:rsid w:val="00480FE3"/>
    <w:rsid w:val="00486200"/>
    <w:rsid w:val="004A0F43"/>
    <w:rsid w:val="004C30B4"/>
    <w:rsid w:val="004C4CE9"/>
    <w:rsid w:val="004E159D"/>
    <w:rsid w:val="004F736A"/>
    <w:rsid w:val="005126C1"/>
    <w:rsid w:val="00521DF0"/>
    <w:rsid w:val="00534E90"/>
    <w:rsid w:val="00540C1B"/>
    <w:rsid w:val="005468D5"/>
    <w:rsid w:val="005610FA"/>
    <w:rsid w:val="00573D3E"/>
    <w:rsid w:val="00585465"/>
    <w:rsid w:val="0059147C"/>
    <w:rsid w:val="005A5B13"/>
    <w:rsid w:val="005B3CE9"/>
    <w:rsid w:val="00614F1B"/>
    <w:rsid w:val="00617232"/>
    <w:rsid w:val="0061762D"/>
    <w:rsid w:val="00620DB4"/>
    <w:rsid w:val="0062263A"/>
    <w:rsid w:val="006247BF"/>
    <w:rsid w:val="00627563"/>
    <w:rsid w:val="00643D8D"/>
    <w:rsid w:val="006501A8"/>
    <w:rsid w:val="00654976"/>
    <w:rsid w:val="00666FB7"/>
    <w:rsid w:val="0068025A"/>
    <w:rsid w:val="00683611"/>
    <w:rsid w:val="00687437"/>
    <w:rsid w:val="00694140"/>
    <w:rsid w:val="006B52EE"/>
    <w:rsid w:val="006C59BF"/>
    <w:rsid w:val="006D42BB"/>
    <w:rsid w:val="006E0B54"/>
    <w:rsid w:val="006E1919"/>
    <w:rsid w:val="006E4A02"/>
    <w:rsid w:val="006F139F"/>
    <w:rsid w:val="00701584"/>
    <w:rsid w:val="007261EB"/>
    <w:rsid w:val="00745D1B"/>
    <w:rsid w:val="00777C7E"/>
    <w:rsid w:val="00781283"/>
    <w:rsid w:val="00792164"/>
    <w:rsid w:val="007A2A4A"/>
    <w:rsid w:val="007B1F5B"/>
    <w:rsid w:val="007C1A87"/>
    <w:rsid w:val="007C6813"/>
    <w:rsid w:val="007C7072"/>
    <w:rsid w:val="007D1AD0"/>
    <w:rsid w:val="007E0CA5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342"/>
    <w:rsid w:val="008529D4"/>
    <w:rsid w:val="00883A06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7EF0"/>
    <w:rsid w:val="00924C43"/>
    <w:rsid w:val="00934A48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9044D"/>
    <w:rsid w:val="009B40AA"/>
    <w:rsid w:val="009B4D25"/>
    <w:rsid w:val="009C3671"/>
    <w:rsid w:val="009D634C"/>
    <w:rsid w:val="009D7B63"/>
    <w:rsid w:val="009F5235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194C"/>
    <w:rsid w:val="00A630BC"/>
    <w:rsid w:val="00A63BDA"/>
    <w:rsid w:val="00A6785F"/>
    <w:rsid w:val="00A80640"/>
    <w:rsid w:val="00A94126"/>
    <w:rsid w:val="00AA305B"/>
    <w:rsid w:val="00AA7809"/>
    <w:rsid w:val="00AC0B9B"/>
    <w:rsid w:val="00AC7683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41DE5"/>
    <w:rsid w:val="00B50E8C"/>
    <w:rsid w:val="00B62974"/>
    <w:rsid w:val="00B64977"/>
    <w:rsid w:val="00B66937"/>
    <w:rsid w:val="00B67FF8"/>
    <w:rsid w:val="00B74D95"/>
    <w:rsid w:val="00BA2CA2"/>
    <w:rsid w:val="00BB3BBB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332ED"/>
    <w:rsid w:val="00C466A7"/>
    <w:rsid w:val="00C467F4"/>
    <w:rsid w:val="00C4771C"/>
    <w:rsid w:val="00C5389C"/>
    <w:rsid w:val="00C63F4A"/>
    <w:rsid w:val="00C96A37"/>
    <w:rsid w:val="00CA3719"/>
    <w:rsid w:val="00CB058A"/>
    <w:rsid w:val="00CC6A81"/>
    <w:rsid w:val="00CD029E"/>
    <w:rsid w:val="00CD030F"/>
    <w:rsid w:val="00CE5C1B"/>
    <w:rsid w:val="00CF3ABB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A2DD3"/>
    <w:rsid w:val="00DA6920"/>
    <w:rsid w:val="00DB0DB5"/>
    <w:rsid w:val="00DD7B71"/>
    <w:rsid w:val="00DF49C8"/>
    <w:rsid w:val="00E009AD"/>
    <w:rsid w:val="00E03B9F"/>
    <w:rsid w:val="00E1433F"/>
    <w:rsid w:val="00E31E79"/>
    <w:rsid w:val="00E510AD"/>
    <w:rsid w:val="00E57B70"/>
    <w:rsid w:val="00E62E4B"/>
    <w:rsid w:val="00E66AC8"/>
    <w:rsid w:val="00E8035F"/>
    <w:rsid w:val="00E84FEB"/>
    <w:rsid w:val="00E8670E"/>
    <w:rsid w:val="00E91EF3"/>
    <w:rsid w:val="00E97F3E"/>
    <w:rsid w:val="00EA6112"/>
    <w:rsid w:val="00EB761A"/>
    <w:rsid w:val="00ED461A"/>
    <w:rsid w:val="00ED7AD7"/>
    <w:rsid w:val="00EE32CA"/>
    <w:rsid w:val="00EF59F8"/>
    <w:rsid w:val="00F0621A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3917"/>
    <w:rsid w:val="00FD5C18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46513B9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jesper@foxdesig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ore@foxdesign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newsdesk.com/se/pressroom/foxdesign/pressrelease/lis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5</cp:revision>
  <cp:lastPrinted>2016-05-27T11:55:00Z</cp:lastPrinted>
  <dcterms:created xsi:type="dcterms:W3CDTF">2016-05-27T11:41:00Z</dcterms:created>
  <dcterms:modified xsi:type="dcterms:W3CDTF">2016-05-27T12:42:00Z</dcterms:modified>
</cp:coreProperties>
</file>