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i w:val="0"/>
          <w:smallCaps w:val="0"/>
          <w:strike w:val="0"/>
          <w:color w:val="0070c0"/>
          <w:sz w:val="24"/>
          <w:szCs w:val="24"/>
          <w:u w:val="single"/>
          <w:shd w:fill="auto" w:val="clear"/>
          <w:vertAlign w:val="baseline"/>
        </w:rPr>
      </w:pPr>
      <w:r w:rsidDel="00000000" w:rsidR="00000000" w:rsidRPr="00000000">
        <w:rPr>
          <w:rFonts w:ascii="FS Rufus" w:cs="FS Rufus" w:eastAsia="FS Rufus" w:hAnsi="FS Rufus"/>
          <w:b w:val="1"/>
          <w:color w:val="0070c0"/>
          <w:sz w:val="24"/>
          <w:szCs w:val="24"/>
          <w:u w:val="single"/>
          <w:rtl w:val="0"/>
        </w:rPr>
        <w:t xml:space="preserve">Effiziente Abwasseraufbereitung durch Verdampfung</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t xml:space="preserve">Veolia Water Technologies zeigt </w:t>
      </w:r>
      <w:r w:rsidDel="00000000" w:rsidR="00000000" w:rsidRPr="00000000">
        <w:rPr>
          <w:rFonts w:ascii="FS Rufus" w:cs="FS Rufus" w:eastAsia="FS Rufus" w:hAnsi="FS Rufus"/>
          <w:b w:val="1"/>
          <w:color w:val="0070c0"/>
          <w:sz w:val="40"/>
          <w:szCs w:val="40"/>
          <w:rtl w:val="0"/>
        </w:rPr>
        <w:t xml:space="preserve">EVALED</w:t>
      </w:r>
      <w:r w:rsidDel="00000000" w:rsidR="00000000" w:rsidRPr="00000000">
        <w:rPr>
          <w:rFonts w:ascii="FS Rufus" w:cs="FS Rufus" w:eastAsia="FS Rufus" w:hAnsi="FS Rufus"/>
          <w:b w:val="1"/>
          <w:color w:val="0070c0"/>
          <w:sz w:val="40"/>
          <w:szCs w:val="40"/>
          <w:vertAlign w:val="superscript"/>
          <w:rtl w:val="0"/>
        </w:rPr>
        <w:t xml:space="preserve">®</w:t>
      </w:r>
      <w:r w:rsidDel="00000000" w:rsidR="00000000" w:rsidRPr="00000000">
        <w:rPr>
          <w:rFonts w:ascii="FS Rufus" w:cs="FS Rufus" w:eastAsia="FS Rufus" w:hAnsi="FS Rufus"/>
          <w:b w:val="1"/>
          <w:color w:val="0070c0"/>
          <w:sz w:val="40"/>
          <w:szCs w:val="40"/>
          <w:rtl w:val="0"/>
        </w:rPr>
        <w:t xml:space="preserve">- Verdampfer auf der EMO 2019</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10017.0" w:type="dxa"/>
        <w:jc w:val="left"/>
        <w:tblInd w:w="0.0" w:type="pct"/>
        <w:tblLayout w:type="fixed"/>
        <w:tblLook w:val="0000"/>
      </w:tblPr>
      <w:tblGrid>
        <w:gridCol w:w="3480"/>
        <w:gridCol w:w="120"/>
        <w:gridCol w:w="3300"/>
        <w:gridCol w:w="20"/>
        <w:gridCol w:w="3097"/>
        <w:tblGridChange w:id="0">
          <w:tblGrid>
            <w:gridCol w:w="3480"/>
            <w:gridCol w:w="120"/>
            <w:gridCol w:w="3300"/>
            <w:gridCol w:w="20"/>
            <w:gridCol w:w="3097"/>
          </w:tblGrid>
        </w:tblGridChange>
      </w:tblGrid>
      <w:tr>
        <w:trPr>
          <w:trHeight w:val="2720" w:hRule="atLeast"/>
        </w:trPr>
        <w:tc>
          <w:tcP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098040" cy="1248728"/>
                  <wp:effectExtent b="0" l="0" r="0" t="0"/>
                  <wp:docPr id="6" name="image4.jpg"/>
                  <a:graphic>
                    <a:graphicData uri="http://schemas.openxmlformats.org/drawingml/2006/picture">
                      <pic:pic>
                        <pic:nvPicPr>
                          <pic:cNvPr id="0" name="image4.jpg"/>
                          <pic:cNvPicPr preferRelativeResize="0"/>
                        </pic:nvPicPr>
                        <pic:blipFill>
                          <a:blip r:embed="rId8"/>
                          <a:srcRect b="12413" l="15837" r="0" t="12043"/>
                          <a:stretch>
                            <a:fillRect/>
                          </a:stretch>
                        </pic:blipFill>
                        <pic:spPr>
                          <a:xfrm>
                            <a:off x="0" y="0"/>
                            <a:ext cx="2098040" cy="1248728"/>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2674"/>
              </w:tabs>
              <w:spacing w:after="0" w:before="0" w:line="360" w:lineRule="auto"/>
              <w:ind w:left="-594" w:right="0" w:firstLine="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109274" cy="703897"/>
                  <wp:effectExtent b="0" l="0" r="0" t="0"/>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109274" cy="703897"/>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192973" cy="1820581"/>
                  <wp:effectExtent b="0" l="0" r="0" t="0"/>
                  <wp:docPr id="5" name="image3.jpg"/>
                  <a:graphic>
                    <a:graphicData uri="http://schemas.openxmlformats.org/drawingml/2006/picture">
                      <pic:pic>
                        <pic:nvPicPr>
                          <pic:cNvPr id="0" name="image3.jpg"/>
                          <pic:cNvPicPr preferRelativeResize="0"/>
                        </pic:nvPicPr>
                        <pic:blipFill>
                          <a:blip r:embed="rId10"/>
                          <a:srcRect b="1991" l="21090" r="0" t="1991"/>
                          <a:stretch>
                            <a:fillRect/>
                          </a:stretch>
                        </pic:blipFill>
                        <pic:spPr>
                          <a:xfrm>
                            <a:off x="0" y="0"/>
                            <a:ext cx="2192973" cy="182058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8">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b w:val="1"/>
          <w:color w:val="404040"/>
          <w:sz w:val="24"/>
          <w:szCs w:val="24"/>
          <w:rtl w:val="0"/>
        </w:rPr>
        <w:t xml:space="preserve">Celle, 22. Juli 2019 </w:t>
      </w:r>
      <w:r w:rsidDel="00000000" w:rsidR="00000000" w:rsidRPr="00000000">
        <w:rPr>
          <w:rFonts w:ascii="FS Rufus" w:cs="FS Rufus" w:eastAsia="FS Rufus" w:hAnsi="FS Rufus"/>
          <w:color w:val="404040"/>
          <w:sz w:val="24"/>
          <w:szCs w:val="24"/>
          <w:rtl w:val="0"/>
        </w:rPr>
        <w:t xml:space="preserve">– Mit </w:t>
      </w:r>
      <w:r w:rsidDel="00000000" w:rsidR="00000000" w:rsidRPr="00000000">
        <w:rPr>
          <w:rFonts w:ascii="FS Rufus" w:cs="FS Rufus" w:eastAsia="FS Rufus" w:hAnsi="FS Rufus"/>
          <w:sz w:val="24"/>
          <w:szCs w:val="24"/>
          <w:rtl w:val="0"/>
        </w:rPr>
        <w:t xml:space="preserve">EVALED</w:t>
      </w:r>
      <w:r w:rsidDel="00000000" w:rsidR="00000000" w:rsidRPr="00000000">
        <w:rPr>
          <w:rFonts w:ascii="FS Rufus" w:cs="FS Rufus" w:eastAsia="FS Rufus" w:hAnsi="FS Rufus"/>
          <w:sz w:val="24"/>
          <w:szCs w:val="24"/>
          <w:vertAlign w:val="superscript"/>
          <w:rtl w:val="0"/>
        </w:rPr>
        <w:t xml:space="preserve">®</w:t>
      </w:r>
      <w:r w:rsidDel="00000000" w:rsidR="00000000" w:rsidRPr="00000000">
        <w:rPr>
          <w:rFonts w:ascii="FS Rufus" w:cs="FS Rufus" w:eastAsia="FS Rufus" w:hAnsi="FS Rufus"/>
          <w:sz w:val="24"/>
          <w:szCs w:val="24"/>
          <w:rtl w:val="0"/>
        </w:rPr>
        <w:t xml:space="preserve"> verfügt Veolia Water Technologies über eine starke Marke, die sich auf Verdampferanlagen spezialisiert hat. Durch unterschiedliche Verfahren zur Verdampfung können Schadstoffe und auch wichtige Rohstoffe vom Wasser einfach getrennt werden. Die robusten und effizienten Anlagen werden in diesem Jahr live auf der EMO vom 16.-21. September in Hannover zu sehen sein. Die weltweit größte Fachmesse für die Metallverarbeitung ist der ideale Schauplatz um die vielfältigen Einsatzmöglichkeiten der EVALED</w:t>
      </w:r>
      <w:r w:rsidDel="00000000" w:rsidR="00000000" w:rsidRPr="00000000">
        <w:rPr>
          <w:rFonts w:ascii="FS Rufus" w:cs="FS Rufus" w:eastAsia="FS Rufus" w:hAnsi="FS Rufus"/>
          <w:sz w:val="24"/>
          <w:szCs w:val="24"/>
          <w:vertAlign w:val="superscript"/>
          <w:rtl w:val="0"/>
        </w:rPr>
        <w:t xml:space="preserve">®</w:t>
      </w:r>
      <w:r w:rsidDel="00000000" w:rsidR="00000000" w:rsidRPr="00000000">
        <w:rPr>
          <w:rFonts w:ascii="FS Rufus" w:cs="FS Rufus" w:eastAsia="FS Rufus" w:hAnsi="FS Rufus"/>
          <w:sz w:val="24"/>
          <w:szCs w:val="24"/>
          <w:rtl w:val="0"/>
        </w:rPr>
        <w:t xml:space="preserve">-Verdampfer zu präsentieren.</w:t>
      </w:r>
      <w:r w:rsidDel="00000000" w:rsidR="00000000" w:rsidRPr="00000000">
        <w:rPr>
          <w:rtl w:val="0"/>
        </w:rPr>
      </w:r>
    </w:p>
    <w:p w:rsidR="00000000" w:rsidDel="00000000" w:rsidP="00000000" w:rsidRDefault="00000000" w:rsidRPr="00000000" w14:paraId="00000009">
      <w:pPr>
        <w:spacing w:line="36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0A">
      <w:pPr>
        <w:spacing w:line="36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color w:val="262626"/>
          <w:sz w:val="24"/>
          <w:szCs w:val="24"/>
          <w:rtl w:val="0"/>
        </w:rPr>
        <w:t xml:space="preserve">“Viele Industriebetriebe übersehen häufig das Einsparpotential, dass im Abwasser liegt. Wichtige Ressourcen können mittels Verdampfung heute sehr energie- und kosteneffizient aufbereitet werden. Daher freuen wir uns sehr, diese Technologie in Hannover einem breiten Publikum präsentieren zu dürfen und hier eine gewisse Aufklärungsarbeit leisten zu können”, erklärt Patrick Fischer, Vertriebsleiter EVALED</w:t>
      </w:r>
      <w:r w:rsidDel="00000000" w:rsidR="00000000" w:rsidRPr="00000000">
        <w:rPr>
          <w:rFonts w:ascii="FS Rufus" w:cs="FS Rufus" w:eastAsia="FS Rufus" w:hAnsi="FS Rufus"/>
          <w:sz w:val="24"/>
          <w:szCs w:val="24"/>
          <w:vertAlign w:val="superscript"/>
          <w:rtl w:val="0"/>
        </w:rPr>
        <w:t xml:space="preserve">®</w:t>
      </w:r>
      <w:r w:rsidDel="00000000" w:rsidR="00000000" w:rsidRPr="00000000">
        <w:rPr>
          <w:rFonts w:ascii="FS Rufus" w:cs="FS Rufus" w:eastAsia="FS Rufus" w:hAnsi="FS Rufus"/>
          <w:color w:val="262626"/>
          <w:sz w:val="24"/>
          <w:szCs w:val="24"/>
          <w:rtl w:val="0"/>
        </w:rPr>
        <w:t xml:space="preserve">-Verdampferanlagen. </w:t>
      </w:r>
    </w:p>
    <w:p w:rsidR="00000000" w:rsidDel="00000000" w:rsidP="00000000" w:rsidRDefault="00000000" w:rsidRPr="00000000" w14:paraId="0000000B">
      <w:pPr>
        <w:spacing w:line="36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color w:val="262626"/>
          <w:sz w:val="24"/>
          <w:szCs w:val="24"/>
          <w:rtl w:val="0"/>
        </w:rPr>
        <w:t xml:space="preserve">Interessierte haben vom 16.-21.09. die Gelegenheit vor Ort die Experten von Veolia Water Technologies in Halle 7, Stand A49 zu treffen.</w:t>
      </w:r>
    </w:p>
    <w:p w:rsidR="00000000" w:rsidDel="00000000" w:rsidP="00000000" w:rsidRDefault="00000000" w:rsidRPr="00000000" w14:paraId="0000000D">
      <w:pPr>
        <w:spacing w:line="360" w:lineRule="auto"/>
        <w:jc w:val="left"/>
        <w:rPr>
          <w:rFonts w:ascii="FS Rufus" w:cs="FS Rufus" w:eastAsia="FS Rufus" w:hAnsi="FS Rufus"/>
          <w:i w:val="1"/>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F">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Mehr zum Thema „effiziente Verdampfung von Industrieabwasser“: </w:t>
      </w:r>
      <w:hyperlink r:id="rId11">
        <w:r w:rsidDel="00000000" w:rsidR="00000000" w:rsidRPr="00000000">
          <w:rPr>
            <w:rFonts w:ascii="FS Rufus" w:cs="FS Rufus" w:eastAsia="FS Rufus" w:hAnsi="FS Rufus"/>
            <w:color w:val="1155cc"/>
            <w:sz w:val="24"/>
            <w:szCs w:val="24"/>
            <w:u w:val="single"/>
            <w:rtl w:val="0"/>
          </w:rPr>
          <w:t xml:space="preserve">http://technomaps.veoliawatertechnologies.com/evaled_evaporators/de-verdampferanlagen/?bu=berkefeld.de</w:t>
        </w:r>
      </w:hyperlink>
      <w:r w:rsidDel="00000000" w:rsidR="00000000" w:rsidRPr="00000000">
        <w:rPr>
          <w:rtl w:val="0"/>
        </w:rPr>
      </w:r>
    </w:p>
    <w:p w:rsidR="00000000" w:rsidDel="00000000" w:rsidP="00000000" w:rsidRDefault="00000000" w:rsidRPr="00000000" w14:paraId="00000010">
      <w:pPr>
        <w:spacing w:line="360" w:lineRule="auto"/>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1">
      <w:pPr>
        <w:spacing w:line="360" w:lineRule="auto"/>
        <w:jc w:val="left"/>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[1.813 Zeichen inkl. Leerzeichen]</w:t>
      </w:r>
    </w:p>
    <w:p w:rsidR="00000000" w:rsidDel="00000000" w:rsidP="00000000" w:rsidRDefault="00000000" w:rsidRPr="00000000" w14:paraId="00000012">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3">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4">
      <w:pPr>
        <w:spacing w:line="240" w:lineRule="auto"/>
        <w:jc w:val="left"/>
        <w:rPr>
          <w:rFonts w:ascii="FS Rufus" w:cs="FS Rufus" w:eastAsia="FS Rufus" w:hAnsi="FS Rufus"/>
          <w:color w:val="262626"/>
          <w:sz w:val="28"/>
          <w:szCs w:val="28"/>
        </w:rPr>
      </w:pPr>
      <w:r w:rsidDel="00000000" w:rsidR="00000000" w:rsidRPr="00000000">
        <w:rPr>
          <w:rFonts w:ascii="FS Rufus" w:cs="FS Rufus" w:eastAsia="FS Rufus" w:hAnsi="FS Rufus"/>
          <w:b w:val="1"/>
          <w:color w:val="262626"/>
          <w:sz w:val="28"/>
          <w:szCs w:val="28"/>
          <w:rtl w:val="0"/>
        </w:rPr>
        <w:t xml:space="preserve">Fotos</w:t>
      </w:r>
      <w:r w:rsidDel="00000000" w:rsidR="00000000" w:rsidRPr="00000000">
        <w:rPr>
          <w:rtl w:val="0"/>
        </w:rPr>
      </w:r>
    </w:p>
    <w:p w:rsidR="00000000" w:rsidDel="00000000" w:rsidP="00000000" w:rsidRDefault="00000000" w:rsidRPr="00000000" w14:paraId="00000015">
      <w:pPr>
        <w:spacing w:line="240" w:lineRule="auto"/>
        <w:jc w:val="left"/>
        <w:rPr>
          <w:rFonts w:ascii="FS Rufus" w:cs="FS Rufus" w:eastAsia="FS Rufus" w:hAnsi="FS Rufus"/>
          <w:b w:val="1"/>
          <w:color w:val="262626"/>
          <w:sz w:val="28"/>
          <w:szCs w:val="28"/>
        </w:rPr>
      </w:pPr>
      <w:r w:rsidDel="00000000" w:rsidR="00000000" w:rsidRPr="00000000">
        <w:rPr>
          <w:rFonts w:ascii="FS Rufus" w:cs="FS Rufus" w:eastAsia="FS Rufus" w:hAnsi="FS Rufus"/>
          <w:color w:val="262626"/>
          <w:sz w:val="28"/>
          <w:szCs w:val="28"/>
          <w:rtl w:val="0"/>
        </w:rPr>
        <w:t xml:space="preserve"> </w:t>
      </w:r>
      <w:r w:rsidDel="00000000" w:rsidR="00000000" w:rsidRPr="00000000">
        <w:rPr>
          <w:rtl w:val="0"/>
        </w:rPr>
      </w:r>
    </w:p>
    <w:p w:rsidR="00000000" w:rsidDel="00000000" w:rsidP="00000000" w:rsidRDefault="00000000" w:rsidRPr="00000000" w14:paraId="00000016">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Die EVALED</w:t>
      </w:r>
      <w:r w:rsidDel="00000000" w:rsidR="00000000" w:rsidRPr="00000000">
        <w:rPr>
          <w:rFonts w:ascii="FS Rufus" w:cs="FS Rufus" w:eastAsia="FS Rufus" w:hAnsi="FS Rufus"/>
          <w:sz w:val="24"/>
          <w:szCs w:val="24"/>
          <w:vertAlign w:val="superscript"/>
          <w:rtl w:val="0"/>
        </w:rPr>
        <w:t xml:space="preserve">®</w:t>
      </w:r>
      <w:r w:rsidDel="00000000" w:rsidR="00000000" w:rsidRPr="00000000">
        <w:rPr>
          <w:rFonts w:ascii="FS Rufus" w:cs="FS Rufus" w:eastAsia="FS Rufus" w:hAnsi="FS Rufus"/>
          <w:color w:val="262626"/>
          <w:sz w:val="22"/>
          <w:szCs w:val="22"/>
          <w:rtl w:val="0"/>
        </w:rPr>
        <w:t xml:space="preserve">-Verdampfer bieten vielfältige Einsatzgebiete; Quelle: Veolia Water Technologies</w:t>
      </w:r>
    </w:p>
    <w:p w:rsidR="00000000" w:rsidDel="00000000" w:rsidP="00000000" w:rsidRDefault="00000000" w:rsidRPr="00000000" w14:paraId="00000017">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Logo EVALED</w:t>
      </w:r>
      <w:r w:rsidDel="00000000" w:rsidR="00000000" w:rsidRPr="00000000">
        <w:rPr>
          <w:rFonts w:ascii="FS Rufus" w:cs="FS Rufus" w:eastAsia="FS Rufus" w:hAnsi="FS Rufus"/>
          <w:sz w:val="24"/>
          <w:szCs w:val="24"/>
          <w:vertAlign w:val="superscript"/>
          <w:rtl w:val="0"/>
        </w:rPr>
        <w:t xml:space="preserve">®</w:t>
      </w:r>
      <w:r w:rsidDel="00000000" w:rsidR="00000000" w:rsidRPr="00000000">
        <w:rPr>
          <w:rFonts w:ascii="FS Rufus" w:cs="FS Rufus" w:eastAsia="FS Rufus" w:hAnsi="FS Rufus"/>
          <w:color w:val="262626"/>
          <w:sz w:val="22"/>
          <w:szCs w:val="22"/>
          <w:rtl w:val="0"/>
        </w:rPr>
        <w:t xml:space="preserve">; Quelle: Veolia Water Technologies</w:t>
      </w:r>
    </w:p>
    <w:p w:rsidR="00000000" w:rsidDel="00000000" w:rsidP="00000000" w:rsidRDefault="00000000" w:rsidRPr="00000000" w14:paraId="00000018">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3:</w:t>
      </w:r>
      <w:r w:rsidDel="00000000" w:rsidR="00000000" w:rsidRPr="00000000">
        <w:rPr>
          <w:rFonts w:ascii="FS Rufus" w:cs="FS Rufus" w:eastAsia="FS Rufus" w:hAnsi="FS Rufus"/>
          <w:color w:val="262626"/>
          <w:sz w:val="22"/>
          <w:szCs w:val="22"/>
          <w:rtl w:val="0"/>
        </w:rPr>
        <w:t xml:space="preserve"> Modell PC R 0,5: </w:t>
      </w:r>
      <w:r w:rsidDel="00000000" w:rsidR="00000000" w:rsidRPr="00000000">
        <w:rPr>
          <w:rFonts w:ascii="FS Rufus" w:cs="FS Rufus" w:eastAsia="FS Rufus" w:hAnsi="FS Rufus"/>
          <w:sz w:val="22"/>
          <w:szCs w:val="22"/>
          <w:rtl w:val="0"/>
        </w:rPr>
        <w:t xml:space="preserve">Die kompakten und robusten Verdampfer werden auf der EMO ausgestellt; Quelle: Veolia Water Technologies</w:t>
      </w:r>
      <w:r w:rsidDel="00000000" w:rsidR="00000000" w:rsidRPr="00000000">
        <w:rPr>
          <w:rtl w:val="0"/>
        </w:rPr>
      </w:r>
    </w:p>
    <w:p w:rsidR="00000000" w:rsidDel="00000000" w:rsidP="00000000" w:rsidRDefault="00000000" w:rsidRPr="00000000" w14:paraId="00000019">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A">
      <w:pPr>
        <w:ind w:left="0" w:firstLine="0"/>
        <w:rPr>
          <w:b w:val="1"/>
          <w:color w:val="262626"/>
          <w:sz w:val="22"/>
          <w:szCs w:val="22"/>
        </w:rPr>
      </w:pPr>
      <w:r w:rsidDel="00000000" w:rsidR="00000000" w:rsidRPr="00000000">
        <w:rPr>
          <w:b w:val="1"/>
          <w:color w:val="262626"/>
          <w:sz w:val="28"/>
          <w:szCs w:val="28"/>
          <w:rtl w:val="0"/>
        </w:rPr>
        <w:t xml:space="preserve">Unternehmensprofil</w:t>
      </w:r>
      <w:r w:rsidDel="00000000" w:rsidR="00000000" w:rsidRPr="00000000">
        <w:rPr>
          <w:rtl w:val="0"/>
        </w:rPr>
      </w:r>
    </w:p>
    <w:p w:rsidR="00000000" w:rsidDel="00000000" w:rsidP="00000000" w:rsidRDefault="00000000" w:rsidRPr="00000000" w14:paraId="0000001B">
      <w:pPr>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1C">
      <w:pPr>
        <w:ind w:left="0" w:firstLine="0"/>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D">
      <w:pPr>
        <w:spacing w:line="276" w:lineRule="auto"/>
        <w:ind w:left="0" w:firstLine="0"/>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E">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1F">
      <w:pPr>
        <w:spacing w:line="276" w:lineRule="auto"/>
        <w:ind w:left="0" w:firstLine="0"/>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2">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0">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1">
      <w:pPr>
        <w:spacing w:line="276" w:lineRule="auto"/>
        <w:ind w:left="0" w:firstLine="0"/>
        <w:rPr>
          <w:rFonts w:ascii="FS Rufus" w:cs="FS Rufus" w:eastAsia="FS Rufus" w:hAnsi="FS Rufus"/>
          <w:b w:val="1"/>
          <w:color w:val="262626"/>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3">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2">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8"/>
          <w:szCs w:val="28"/>
          <w:u w:val="none"/>
          <w:shd w:fill="auto" w:val="clear"/>
          <w:vertAlign w:val="baseline"/>
        </w:rPr>
      </w:pPr>
      <w:r w:rsidDel="00000000" w:rsidR="00000000" w:rsidRPr="00000000">
        <w:rPr>
          <w:rFonts w:ascii="FS Rufus" w:cs="FS Rufus" w:eastAsia="FS Rufus" w:hAnsi="FS Rufus"/>
          <w:b w:val="1"/>
          <w:i w:val="0"/>
          <w:smallCaps w:val="0"/>
          <w:strike w:val="0"/>
          <w:color w:val="404040"/>
          <w:sz w:val="28"/>
          <w:szCs w:val="28"/>
          <w:u w:val="none"/>
          <w:shd w:fill="auto" w:val="clear"/>
          <w:vertAlign w:val="baseline"/>
          <w:rtl w:val="0"/>
        </w:rPr>
        <w:t xml:space="preserve">Kontakt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26">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7">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8">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w:t>
      </w:r>
    </w:p>
    <w:p w:rsidR="00000000" w:rsidDel="00000000" w:rsidP="00000000" w:rsidRDefault="00000000" w:rsidRPr="00000000" w14:paraId="00000029">
      <w:pPr>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Pressekontakt</w:t>
      </w:r>
    </w:p>
    <w:p w:rsidR="00000000" w:rsidDel="00000000" w:rsidP="00000000" w:rsidRDefault="00000000" w:rsidRPr="00000000" w14:paraId="0000002A">
      <w:pPr>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B">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C">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D">
      <w:pPr>
        <w:tabs>
          <w:tab w:val="left" w:pos="900"/>
        </w:tabs>
        <w:ind w:right="970"/>
        <w:rPr>
          <w:rFonts w:ascii="FS Rufus" w:cs="FS Rufus" w:eastAsia="FS Rufus" w:hAnsi="FS Rufus"/>
          <w:color w:val="404040"/>
        </w:rPr>
      </w:pPr>
      <w:hyperlink r:id="rId14">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2E">
      <w:pPr>
        <w:tabs>
          <w:tab w:val="left" w:pos="900"/>
        </w:tabs>
        <w:ind w:right="970"/>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F">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Ralph Swinka</w:t>
      </w:r>
    </w:p>
    <w:p w:rsidR="00000000" w:rsidDel="00000000" w:rsidP="00000000" w:rsidRDefault="00000000" w:rsidRPr="00000000" w14:paraId="00000030">
      <w:pPr>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Messekontakt</w:t>
      </w:r>
    </w:p>
    <w:p w:rsidR="00000000" w:rsidDel="00000000" w:rsidP="00000000" w:rsidRDefault="00000000" w:rsidRPr="00000000" w14:paraId="00000031">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32">
      <w:pPr>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803-251</w:t>
      </w:r>
    </w:p>
    <w:p w:rsidR="00000000" w:rsidDel="00000000" w:rsidP="00000000" w:rsidRDefault="00000000" w:rsidRPr="00000000" w14:paraId="00000033">
      <w:pPr>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0152 22585319</w:t>
      </w:r>
    </w:p>
    <w:p w:rsidR="00000000" w:rsidDel="00000000" w:rsidP="00000000" w:rsidRDefault="00000000" w:rsidRPr="00000000" w14:paraId="00000034">
      <w:pPr>
        <w:tabs>
          <w:tab w:val="left" w:pos="900"/>
        </w:tabs>
        <w:ind w:right="970"/>
        <w:rPr>
          <w:rFonts w:ascii="FS Rufus" w:cs="FS Rufus" w:eastAsia="FS Rufus" w:hAnsi="FS Rufus"/>
          <w:color w:val="404040"/>
        </w:rPr>
      </w:pPr>
      <w:hyperlink r:id="rId15">
        <w:r w:rsidDel="00000000" w:rsidR="00000000" w:rsidRPr="00000000">
          <w:rPr>
            <w:rFonts w:ascii="FS Rufus" w:cs="FS Rufus" w:eastAsia="FS Rufus" w:hAnsi="FS Rufus"/>
            <w:color w:val="1155cc"/>
            <w:u w:val="single"/>
            <w:rtl w:val="0"/>
          </w:rPr>
          <w:t xml:space="preserve">ralph.swinka@veolia.com</w:t>
        </w:r>
      </w:hyperlink>
      <w:r w:rsidDel="00000000" w:rsidR="00000000" w:rsidRPr="00000000">
        <w:rPr>
          <w:rFonts w:ascii="FS Rufus" w:cs="FS Rufus" w:eastAsia="FS Rufus" w:hAnsi="FS Rufus"/>
          <w:color w:val="404040"/>
          <w:rtl w:val="0"/>
        </w:rPr>
        <w:t xml:space="preserve"> </w:t>
      </w:r>
    </w:p>
    <w:sectPr>
      <w:headerReference r:id="rId16" w:type="default"/>
      <w:headerReference r:id="rId17" w:type="first"/>
      <w:footerReference r:id="rId18" w:type="default"/>
      <w:footerReference r:id="rId19"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8">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EVALED®</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22. Juli 2019</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echnomaps.veoliawatertechnologies.com/evaled_evaporators/de-verdampferanlagen/?bu=berkefeld.de" TargetMode="External"/><Relationship Id="rId10" Type="http://schemas.openxmlformats.org/officeDocument/2006/relationships/image" Target="media/image3.jpg"/><Relationship Id="rId13" Type="http://schemas.openxmlformats.org/officeDocument/2006/relationships/hyperlink" Target="http://www.veolia.com" TargetMode="External"/><Relationship Id="rId12" Type="http://schemas.openxmlformats.org/officeDocument/2006/relationships/hyperlink" Target="http://www.veoliawatertechnologies.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mailto:ralph.swinka@veolia.com" TargetMode="External"/><Relationship Id="rId14" Type="http://schemas.openxmlformats.org/officeDocument/2006/relationships/hyperlink" Target="mailto:tobias.jungke@veolia.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6.png"/><Relationship Id="rId18" Type="http://schemas.openxmlformats.org/officeDocument/2006/relationships/footer" Target="footer1.xml"/><Relationship Id="rId7" Type="http://schemas.openxmlformats.org/officeDocument/2006/relationships/image" Target="media/image7.png"/><Relationship Id="rId8"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