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6A" w:rsidRDefault="000F146A" w:rsidP="000F146A">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rsidR="000F146A" w:rsidRDefault="000F146A" w:rsidP="000F146A">
      <w:pPr>
        <w:pStyle w:val="titel"/>
        <w:jc w:val="right"/>
        <w:rPr>
          <w:rFonts w:ascii="Titillium-Regular" w:hAnsi="Titillium-Regular" w:cs="Titillium-Regular"/>
          <w:sz w:val="22"/>
          <w:szCs w:val="22"/>
        </w:rPr>
      </w:pPr>
      <w:r>
        <w:rPr>
          <w:rFonts w:ascii="Titillium-Regular" w:hAnsi="Titillium-Regular" w:cs="Titillium-Regular"/>
          <w:sz w:val="22"/>
          <w:szCs w:val="22"/>
        </w:rPr>
        <w:tab/>
      </w:r>
    </w:p>
    <w:p w:rsidR="000F146A" w:rsidRDefault="000F146A" w:rsidP="000F146A">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28. November 2019</w:t>
      </w:r>
    </w:p>
    <w:p w:rsidR="000F146A" w:rsidRDefault="000F146A" w:rsidP="000F146A">
      <w:pPr>
        <w:pStyle w:val="titel"/>
        <w:rPr>
          <w:sz w:val="28"/>
          <w:szCs w:val="28"/>
        </w:rPr>
      </w:pPr>
    </w:p>
    <w:p w:rsidR="000F146A" w:rsidRDefault="000F146A" w:rsidP="000F146A">
      <w:pPr>
        <w:pStyle w:val="titel"/>
        <w:spacing w:before="57"/>
        <w:rPr>
          <w:sz w:val="28"/>
          <w:szCs w:val="28"/>
        </w:rPr>
      </w:pPr>
      <w:r>
        <w:rPr>
          <w:sz w:val="28"/>
          <w:szCs w:val="28"/>
        </w:rPr>
        <w:t>Bildende Kunst und Literatur im Dialog zur Weihnachtszeit</w:t>
      </w:r>
    </w:p>
    <w:p w:rsidR="000F146A" w:rsidRDefault="000F146A" w:rsidP="000F146A">
      <w:pPr>
        <w:pStyle w:val="titel"/>
        <w:spacing w:before="57"/>
        <w:rPr>
          <w:sz w:val="24"/>
          <w:szCs w:val="24"/>
        </w:rPr>
      </w:pPr>
      <w:r>
        <w:rPr>
          <w:sz w:val="24"/>
          <w:szCs w:val="24"/>
        </w:rPr>
        <w:t>Das Goetheanum ist im Dezember zu Gast im Kunstmuseum Basel</w:t>
      </w:r>
    </w:p>
    <w:p w:rsidR="000F146A" w:rsidRDefault="000F146A" w:rsidP="000F146A">
      <w:pPr>
        <w:pStyle w:val="body"/>
      </w:pPr>
    </w:p>
    <w:p w:rsidR="000F146A" w:rsidRDefault="000F146A" w:rsidP="000F146A">
      <w:pPr>
        <w:pStyle w:val="body"/>
        <w:rPr>
          <w:rFonts w:ascii="Titillium-Semibold" w:hAnsi="Titillium-Semibold" w:cs="Titillium-Semibold"/>
        </w:rPr>
      </w:pPr>
      <w:r>
        <w:rPr>
          <w:rFonts w:ascii="Titillium-Semibold" w:hAnsi="Titillium-Semibold" w:cs="Titillium-Semibold"/>
        </w:rPr>
        <w:t>Das Kunstmuseum Basel hat das Goetheanum eingeladen, zwei Abende zum Thema ‹Raunächte› als ‹Dialoge zur Weihnachtszeit› künstlerisch zu gestalten: Am 4. und 18. Dezember begegnen sich Bildende Kunst und Literatur.</w:t>
      </w:r>
    </w:p>
    <w:p w:rsidR="000F146A" w:rsidRDefault="000F146A" w:rsidP="000F146A">
      <w:pPr>
        <w:pStyle w:val="body"/>
        <w:rPr>
          <w:rFonts w:ascii="Titillium-Regular" w:hAnsi="Titillium-Regular" w:cs="Titillium-Regular"/>
        </w:rPr>
      </w:pPr>
    </w:p>
    <w:p w:rsidR="000F146A" w:rsidRDefault="000F146A" w:rsidP="000F146A">
      <w:pPr>
        <w:pStyle w:val="body"/>
        <w:rPr>
          <w:rFonts w:ascii="Titillium-Regular" w:hAnsi="Titillium-Regular" w:cs="Titillium-Regular"/>
          <w:spacing w:val="1"/>
        </w:rPr>
      </w:pPr>
      <w:r>
        <w:rPr>
          <w:rFonts w:ascii="Titillium-Regular" w:hAnsi="Titillium-Regular" w:cs="Titillium-Regular"/>
          <w:spacing w:val="1"/>
        </w:rPr>
        <w:t>Diesen Sommer fand die erste Kooperation zwischen dem Goetheanum und dem Kunstmuseum Basel statt. Am 15. Juni öffnete das Goetheanum für die Workshop-reihe ‹Living Archive› seine Türen für das Kunstmuseum – nun ist es umgekehrt: Christiane Haid, Leiterin der Sektion für Schöne Wissenschaften am Goetheanum, besucht im Dezember die Museumsräume. Dabei erhellen die Veranstaltungen zum Motiv ‹Raunächte› ungewöhnliche Details von Werken aus Bildender Kunst und Literatur.</w:t>
      </w:r>
    </w:p>
    <w:p w:rsidR="000F146A" w:rsidRDefault="000F146A" w:rsidP="000F146A">
      <w:pPr>
        <w:pStyle w:val="body"/>
        <w:rPr>
          <w:rFonts w:ascii="Titillium-Regular" w:hAnsi="Titillium-Regular" w:cs="Titillium-Regular"/>
          <w:spacing w:val="1"/>
        </w:rPr>
      </w:pPr>
    </w:p>
    <w:p w:rsidR="000F146A" w:rsidRDefault="000F146A" w:rsidP="000F146A">
      <w:pPr>
        <w:pStyle w:val="body"/>
        <w:rPr>
          <w:rFonts w:ascii="Titillium-Regular" w:hAnsi="Titillium-Regular" w:cs="Titillium-Regular"/>
          <w:spacing w:val="1"/>
        </w:rPr>
      </w:pPr>
      <w:r>
        <w:rPr>
          <w:rFonts w:ascii="Titillium-Regular" w:hAnsi="Titillium-Regular" w:cs="Titillium-Regular"/>
          <w:spacing w:val="1"/>
        </w:rPr>
        <w:t>Der Abend am 4. Dezember widmet sich dem Ich. Hier verbindet Christiane Haid Lyrik und Prosa mit Gemälden aus der Sammlung. Der zweite Abend, der 18. Dezember, steht ganz im Zeichen des Weihnachtsfests. Hier leihen die Schauspielerin Barbara Stuten und der Schauspieler Jens Bodo Meier den ausgewählten Texten ihre Stimme, während Christiane Haid im Dialog mit den Besucherinnen und Besuchern die Bilder erschließen wird. Welche Gemälde Christiane Haid für die jeweiligen Dialoge wählt, bleibt bis zu den Abenden ein Geheimnis …</w:t>
      </w:r>
    </w:p>
    <w:p w:rsidR="000F146A" w:rsidRDefault="000F146A" w:rsidP="000F146A">
      <w:pPr>
        <w:pStyle w:val="body"/>
        <w:rPr>
          <w:rFonts w:ascii="Titillium-Regular" w:hAnsi="Titillium-Regular" w:cs="Titillium-Regular"/>
          <w:spacing w:val="1"/>
        </w:rPr>
      </w:pPr>
    </w:p>
    <w:p w:rsidR="000F146A" w:rsidRDefault="000F146A" w:rsidP="000F146A">
      <w:pPr>
        <w:pStyle w:val="body"/>
        <w:rPr>
          <w:rFonts w:ascii="Titillium-Regular" w:hAnsi="Titillium-Regular" w:cs="Titillium-Regular"/>
          <w:spacing w:val="1"/>
        </w:rPr>
      </w:pPr>
      <w:r>
        <w:rPr>
          <w:rFonts w:ascii="Titillium-Regular" w:hAnsi="Titillium-Regular" w:cs="Titillium-Regular"/>
          <w:spacing w:val="1"/>
        </w:rPr>
        <w:t>«Das Kunstmuseum Basel sieht diese Zusammenarbeit als exemplarisch für die vom Museum verfolgte Politik der Öffnung an, die verschiedenste Lesarten der und Sichtweisen auf die Sammlung ermöglichen will», sagt Hannah Horst, Leitung der Abteilung Bildung und Vermittlung. Für das Goetheanum wird dadurch eines der Anliegen der Freien Hochschule für Geisteswissenschaft verwirklicht: «Die Verbindung der Künste ist seit je ein Anliegen des Goetheanum, hat Kunst doch eine menschenbildende Bedeutung», so Christiane Haid.</w:t>
      </w:r>
    </w:p>
    <w:p w:rsidR="000F146A" w:rsidRDefault="000F146A" w:rsidP="000F146A">
      <w:pPr>
        <w:pStyle w:val="body"/>
        <w:jc w:val="right"/>
        <w:rPr>
          <w:rFonts w:ascii="Titillium-Regular" w:hAnsi="Titillium-Regular" w:cs="Titillium-Regular"/>
        </w:rPr>
      </w:pPr>
      <w:r>
        <w:rPr>
          <w:rFonts w:ascii="Titillium-Regular" w:hAnsi="Titillium-Regular" w:cs="Titillium-Regular"/>
        </w:rPr>
        <w:t>(1728 Zeichen/SJ)</w:t>
      </w:r>
    </w:p>
    <w:p w:rsidR="000F146A" w:rsidRDefault="000F146A" w:rsidP="000F146A">
      <w:pPr>
        <w:pStyle w:val="body"/>
        <w:spacing w:before="113"/>
        <w:rPr>
          <w:rFonts w:ascii="Titillium-Regular" w:hAnsi="Titillium-Regular" w:cs="Titillium-Regular"/>
          <w:spacing w:val="1"/>
          <w:sz w:val="20"/>
          <w:szCs w:val="20"/>
        </w:rPr>
      </w:pPr>
      <w:r>
        <w:rPr>
          <w:rFonts w:ascii="Titillium-Bold" w:hAnsi="Titillium-Bold" w:cs="Titillium-Bold"/>
          <w:b/>
          <w:bCs/>
          <w:spacing w:val="1"/>
          <w:sz w:val="20"/>
          <w:szCs w:val="20"/>
        </w:rPr>
        <w:t>Veranstaltungen</w:t>
      </w:r>
      <w:r>
        <w:rPr>
          <w:rFonts w:ascii="Titillium-Regular" w:hAnsi="Titillium-Regular" w:cs="Titillium-Regular"/>
          <w:spacing w:val="1"/>
          <w:sz w:val="20"/>
          <w:szCs w:val="20"/>
        </w:rPr>
        <w:t xml:space="preserve"> Raunächte. Dialoge zur Weihnachtszeit </w:t>
      </w:r>
      <w:r>
        <w:rPr>
          <w:rFonts w:ascii="Titillium-Bold" w:hAnsi="Titillium-Bold" w:cs="Titillium-Bold"/>
          <w:b/>
          <w:bCs/>
          <w:spacing w:val="1"/>
          <w:sz w:val="20"/>
          <w:szCs w:val="20"/>
        </w:rPr>
        <w:t xml:space="preserve">Treffpunkt </w:t>
      </w:r>
      <w:r>
        <w:rPr>
          <w:rFonts w:ascii="Titillium-Regular" w:hAnsi="Titillium-Regular" w:cs="Titillium-Regular"/>
          <w:spacing w:val="1"/>
          <w:sz w:val="20"/>
          <w:szCs w:val="20"/>
        </w:rPr>
        <w:t xml:space="preserve">Kunstmuseum Basel, Hauptbau, Erdgeschoss, Foyer </w:t>
      </w:r>
      <w:r>
        <w:rPr>
          <w:rFonts w:ascii="Titillium-Bold" w:hAnsi="Titillium-Bold" w:cs="Titillium-Bold"/>
          <w:b/>
          <w:bCs/>
          <w:spacing w:val="1"/>
          <w:sz w:val="20"/>
          <w:szCs w:val="20"/>
        </w:rPr>
        <w:t>Eintritt pro Abend</w:t>
      </w:r>
      <w:r>
        <w:rPr>
          <w:rFonts w:ascii="Titillium-Regular" w:hAnsi="Titillium-Regular" w:cs="Titillium-Regular"/>
          <w:spacing w:val="1"/>
          <w:sz w:val="20"/>
          <w:szCs w:val="20"/>
        </w:rPr>
        <w:t xml:space="preserve"> 5 Franken. Von 17 bis 20 Uhr freier Zugang zur Sammlung (ausgenommen Sonderausstellungen) </w:t>
      </w:r>
      <w:r>
        <w:rPr>
          <w:rFonts w:ascii="Titillium-Bold" w:hAnsi="Titillium-Bold" w:cs="Titillium-Bold"/>
          <w:b/>
          <w:bCs/>
          <w:spacing w:val="1"/>
          <w:sz w:val="20"/>
          <w:szCs w:val="20"/>
        </w:rPr>
        <w:t xml:space="preserve">Zum Ich </w:t>
      </w:r>
      <w:r>
        <w:rPr>
          <w:rFonts w:ascii="Titillium-Regular" w:hAnsi="Titillium-Regular" w:cs="Titillium-Regular"/>
          <w:spacing w:val="1"/>
          <w:sz w:val="20"/>
          <w:szCs w:val="20"/>
        </w:rPr>
        <w:t xml:space="preserve">4. Dezember, 18.30 bis 19.30 Uhr. Mit Christiane Haid, Leiterin der Sektion für Schöne Wissenschaften am Goetheanum </w:t>
      </w:r>
      <w:r>
        <w:rPr>
          <w:rFonts w:ascii="Titillium-Bold" w:hAnsi="Titillium-Bold" w:cs="Titillium-Bold"/>
          <w:b/>
          <w:bCs/>
          <w:spacing w:val="1"/>
          <w:sz w:val="20"/>
          <w:szCs w:val="20"/>
        </w:rPr>
        <w:t>Nun ist es Weihnacht</w:t>
      </w:r>
      <w:r>
        <w:rPr>
          <w:rFonts w:ascii="Titillium-Regular" w:hAnsi="Titillium-Regular" w:cs="Titillium-Regular"/>
          <w:spacing w:val="1"/>
          <w:sz w:val="20"/>
          <w:szCs w:val="20"/>
        </w:rPr>
        <w:t xml:space="preserve"> 18. Dezember, 18.30 bis 19.30 Uhr. Mit Christiane Haid sowie Barbara Stuten, Sprecherin, und Jens Bodo Meier, Sprecher</w:t>
      </w:r>
      <w:r>
        <w:rPr>
          <w:rFonts w:ascii="Titillium-Regular" w:hAnsi="Titillium-Regular" w:cs="Titillium-Regular"/>
          <w:sz w:val="20"/>
          <w:szCs w:val="20"/>
        </w:rPr>
        <w:t xml:space="preserve"> </w:t>
      </w:r>
      <w:r>
        <w:rPr>
          <w:rFonts w:ascii="Titillium-Regular" w:hAnsi="Titillium-Regular" w:cs="Titillium-Regular"/>
          <w:sz w:val="20"/>
          <w:szCs w:val="20"/>
        </w:rPr>
        <w:br/>
      </w:r>
      <w:r>
        <w:rPr>
          <w:rFonts w:ascii="Titillium-Bold" w:hAnsi="Titillium-Bold" w:cs="Titillium-Bold"/>
          <w:b/>
          <w:bCs/>
          <w:spacing w:val="1"/>
          <w:sz w:val="20"/>
          <w:szCs w:val="20"/>
        </w:rPr>
        <w:t>Web</w:t>
      </w:r>
      <w:r>
        <w:rPr>
          <w:rFonts w:ascii="Titillium-Regular" w:hAnsi="Titillium-Regular" w:cs="Titillium-Regular"/>
          <w:spacing w:val="1"/>
          <w:sz w:val="20"/>
          <w:szCs w:val="20"/>
        </w:rPr>
        <w:t xml:space="preserve"> www.kunstmuseumbasel.ch/de/programm/kalender</w:t>
      </w:r>
    </w:p>
    <w:p w:rsidR="000F146A" w:rsidRDefault="000F146A" w:rsidP="000F146A">
      <w:pPr>
        <w:pStyle w:val="body"/>
        <w:spacing w:before="113"/>
        <w:rPr>
          <w:rFonts w:ascii="Titillium-Regular" w:hAnsi="Titillium-Regular" w:cs="Titillium-Regular"/>
        </w:rPr>
      </w:pPr>
      <w:r>
        <w:rPr>
          <w:rFonts w:ascii="Titillium-Bold" w:hAnsi="Titillium-Bold" w:cs="Titillium-Bold"/>
          <w:b/>
          <w:bCs/>
        </w:rPr>
        <w:t>Ansprechpartnerin Kunstmuseum</w:t>
      </w:r>
      <w:r>
        <w:rPr>
          <w:rFonts w:ascii="Titillium-Regular" w:hAnsi="Titillium-Regular" w:cs="Titillium-Regular"/>
        </w:rPr>
        <w:t xml:space="preserve"> Hannah Horst, hannah.horst@bs.ch</w:t>
      </w:r>
    </w:p>
    <w:p w:rsidR="00A12C42" w:rsidRDefault="000F146A" w:rsidP="000F146A">
      <w:pPr>
        <w:pStyle w:val="body"/>
        <w:spacing w:before="57"/>
      </w:pPr>
      <w:r>
        <w:rPr>
          <w:rFonts w:ascii="Titillium-Bold" w:hAnsi="Titillium-Bold" w:cs="Titillium-Bold"/>
          <w:b/>
          <w:bCs/>
        </w:rPr>
        <w:t>Ansprechpartnerin Goetheanum</w:t>
      </w:r>
      <w:r>
        <w:rPr>
          <w:rFonts w:ascii="Titillium-Regular" w:hAnsi="Titillium-Regular" w:cs="Titillium-Regular"/>
        </w:rPr>
        <w:t xml:space="preserve"> Christiane Haid, christiane.haid@goetheanum.ch</w:t>
      </w:r>
      <w:bookmarkStart w:id="0" w:name="_GoBack"/>
      <w:bookmarkEnd w:id="0"/>
    </w:p>
    <w:sectPr w:rsidR="00A12C42" w:rsidSect="000F146A">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6A"/>
    <w:rsid w:val="000F146A"/>
    <w:rsid w:val="0048742D"/>
    <w:rsid w:val="00652B34"/>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F146A"/>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F146A"/>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F146A"/>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F146A"/>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2252</Characters>
  <Application>Microsoft Macintosh Word</Application>
  <DocSecurity>0</DocSecurity>
  <Lines>42</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2019-11-28T14:40:00Z</dcterms:created>
  <dcterms:modified xsi:type="dcterms:W3CDTF">2019-11-28T14:41:00Z</dcterms:modified>
</cp:coreProperties>
</file>