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D51" w:rsidRPr="00FA28BD" w:rsidRDefault="00E16BCF" w:rsidP="00FA088C">
      <w:pPr>
        <w:rPr>
          <w:rFonts w:ascii="Garamond" w:hAnsi="Garamond"/>
          <w:b/>
          <w:i/>
        </w:rPr>
      </w:pPr>
      <w:r>
        <w:rPr>
          <w:rFonts w:ascii="Garamond" w:hAnsi="Garamond"/>
          <w:b/>
          <w:i/>
        </w:rPr>
        <w:t xml:space="preserve">Ny bok – </w:t>
      </w:r>
      <w:r w:rsidR="00FA28BD" w:rsidRPr="00FA28BD">
        <w:rPr>
          <w:rFonts w:ascii="Garamond" w:hAnsi="Garamond"/>
          <w:b/>
          <w:i/>
        </w:rPr>
        <w:t xml:space="preserve">Astrid Lindgrens brevväxling med Louise </w:t>
      </w:r>
      <w:proofErr w:type="spellStart"/>
      <w:r w:rsidR="00FA28BD" w:rsidRPr="00FA28BD">
        <w:rPr>
          <w:rFonts w:ascii="Garamond" w:hAnsi="Garamond"/>
          <w:b/>
          <w:i/>
        </w:rPr>
        <w:t>Hartung</w:t>
      </w:r>
      <w:proofErr w:type="spellEnd"/>
      <w:r w:rsidR="00B76D51" w:rsidRPr="00FA28BD">
        <w:rPr>
          <w:rFonts w:ascii="Garamond" w:hAnsi="Garamond"/>
          <w:b/>
          <w:i/>
        </w:rPr>
        <w:t>:</w:t>
      </w:r>
    </w:p>
    <w:p w:rsidR="00B76D51" w:rsidRPr="00FA28BD" w:rsidRDefault="00FA28BD" w:rsidP="00FA088C">
      <w:pPr>
        <w:rPr>
          <w:rFonts w:ascii="Garamond" w:hAnsi="Garamond"/>
          <w:b/>
          <w:sz w:val="32"/>
          <w:szCs w:val="32"/>
        </w:rPr>
      </w:pPr>
      <w:r w:rsidRPr="00FA28BD">
        <w:rPr>
          <w:rFonts w:ascii="Garamond" w:hAnsi="Garamond"/>
          <w:b/>
          <w:sz w:val="32"/>
          <w:szCs w:val="32"/>
        </w:rPr>
        <w:t>Jag har också levat!</w:t>
      </w:r>
    </w:p>
    <w:p w:rsidR="0006714F" w:rsidRDefault="0006714F" w:rsidP="00FA088C">
      <w:pPr>
        <w:rPr>
          <w:rFonts w:asciiTheme="majorHAnsi" w:hAnsiTheme="majorHAnsi"/>
          <w:b/>
        </w:rPr>
      </w:pPr>
    </w:p>
    <w:p w:rsidR="0006714F" w:rsidRDefault="0006714F" w:rsidP="00FA088C">
      <w:pPr>
        <w:rPr>
          <w:rFonts w:asciiTheme="majorHAnsi" w:hAnsiTheme="majorHAnsi"/>
          <w:b/>
        </w:rPr>
      </w:pPr>
      <w:r w:rsidRPr="0006714F">
        <w:rPr>
          <w:rFonts w:asciiTheme="majorHAnsi" w:hAnsiTheme="majorHAnsi"/>
          <w:b/>
          <w:noProof/>
          <w:lang w:eastAsia="sv-SE"/>
        </w:rPr>
        <mc:AlternateContent>
          <mc:Choice Requires="wps">
            <w:drawing>
              <wp:anchor distT="45720" distB="45720" distL="114300" distR="114300" simplePos="0" relativeHeight="251659264" behindDoc="0" locked="0" layoutInCell="1" allowOverlap="1" wp14:anchorId="44657BDB" wp14:editId="044D6125">
                <wp:simplePos x="0" y="0"/>
                <wp:positionH relativeFrom="margin">
                  <wp:posOffset>-80010</wp:posOffset>
                </wp:positionH>
                <wp:positionV relativeFrom="paragraph">
                  <wp:posOffset>61595</wp:posOffset>
                </wp:positionV>
                <wp:extent cx="2447925" cy="3076575"/>
                <wp:effectExtent l="0" t="0" r="28575"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76575"/>
                        </a:xfrm>
                        <a:prstGeom prst="rect">
                          <a:avLst/>
                        </a:prstGeom>
                        <a:solidFill>
                          <a:srgbClr val="FFFFFF"/>
                        </a:solidFill>
                        <a:ln w="9525">
                          <a:solidFill>
                            <a:schemeClr val="bg1"/>
                          </a:solidFill>
                          <a:miter lim="800000"/>
                          <a:headEnd/>
                          <a:tailEnd/>
                        </a:ln>
                      </wps:spPr>
                      <wps:txbx>
                        <w:txbxContent>
                          <w:p w:rsidR="0006714F" w:rsidRDefault="00E66136" w:rsidP="0006714F">
                            <w:pPr>
                              <w:jc w:val="both"/>
                            </w:pPr>
                            <w:r>
                              <w:rPr>
                                <w:noProof/>
                                <w:lang w:eastAsia="sv-SE"/>
                              </w:rPr>
                              <w:drawing>
                                <wp:inline distT="0" distB="0" distL="0" distR="0">
                                  <wp:extent cx="2343150" cy="3029481"/>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rlin1953_red.tif"/>
                                          <pic:cNvPicPr/>
                                        </pic:nvPicPr>
                                        <pic:blipFill>
                                          <a:blip r:embed="rId7">
                                            <a:extLst>
                                              <a:ext uri="{28A0092B-C50C-407E-A947-70E740481C1C}">
                                                <a14:useLocalDpi xmlns:a14="http://schemas.microsoft.com/office/drawing/2010/main" val="0"/>
                                              </a:ext>
                                            </a:extLst>
                                          </a:blip>
                                          <a:stretch>
                                            <a:fillRect/>
                                          </a:stretch>
                                        </pic:blipFill>
                                        <pic:spPr>
                                          <a:xfrm>
                                            <a:off x="0" y="0"/>
                                            <a:ext cx="2348379" cy="30362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57BDB" id="_x0000_t202" coordsize="21600,21600" o:spt="202" path="m,l,21600r21600,l21600,xe">
                <v:stroke joinstyle="miter"/>
                <v:path gradientshapeok="t" o:connecttype="rect"/>
              </v:shapetype>
              <v:shape id="Textruta 2" o:spid="_x0000_s1026" type="#_x0000_t202" style="position:absolute;margin-left:-6.3pt;margin-top:4.85pt;width:192.75pt;height:24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" strokecolor="white [3212]">
                <v:textbox>
                  <w:txbxContent>
                    <w:p w:rsidR="0006714F" w:rsidRDefault="00E66136" w:rsidP="0006714F">
                      <w:pPr>
                        <w:jc w:val="both"/>
                      </w:pPr>
                      <w:r>
                        <w:rPr>
                          <w:noProof/>
                          <w:lang w:eastAsia="sv-SE"/>
                        </w:rPr>
                        <w:drawing>
                          <wp:inline distT="0" distB="0" distL="0" distR="0">
                            <wp:extent cx="2343150" cy="3029481"/>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rlin1953_red.tif"/>
                                    <pic:cNvPicPr/>
                                  </pic:nvPicPr>
                                  <pic:blipFill>
                                    <a:blip r:embed="rId7">
                                      <a:extLst>
                                        <a:ext uri="{28A0092B-C50C-407E-A947-70E740481C1C}">
                                          <a14:useLocalDpi xmlns:a14="http://schemas.microsoft.com/office/drawing/2010/main" val="0"/>
                                        </a:ext>
                                      </a:extLst>
                                    </a:blip>
                                    <a:stretch>
                                      <a:fillRect/>
                                    </a:stretch>
                                  </pic:blipFill>
                                  <pic:spPr>
                                    <a:xfrm>
                                      <a:off x="0" y="0"/>
                                      <a:ext cx="2348379" cy="3036241"/>
                                    </a:xfrm>
                                    <a:prstGeom prst="rect">
                                      <a:avLst/>
                                    </a:prstGeom>
                                  </pic:spPr>
                                </pic:pic>
                              </a:graphicData>
                            </a:graphic>
                          </wp:inline>
                        </w:drawing>
                      </w:r>
                    </w:p>
                  </w:txbxContent>
                </v:textbox>
                <w10:wrap type="square" anchorx="margin"/>
              </v:shape>
            </w:pict>
          </mc:Fallback>
        </mc:AlternateContent>
      </w: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06714F" w:rsidRDefault="0006714F" w:rsidP="00FA088C">
      <w:pPr>
        <w:rPr>
          <w:rFonts w:asciiTheme="majorHAnsi" w:hAnsiTheme="majorHAnsi"/>
          <w:b/>
        </w:rPr>
      </w:pPr>
    </w:p>
    <w:p w:rsidR="00E66136" w:rsidRDefault="00E66136" w:rsidP="00FA28BD">
      <w:pPr>
        <w:rPr>
          <w:rFonts w:ascii="Garamond" w:hAnsi="Garamond"/>
          <w:b/>
        </w:rPr>
      </w:pPr>
    </w:p>
    <w:p w:rsidR="00E66136" w:rsidRDefault="00E66136" w:rsidP="00FA28BD">
      <w:pPr>
        <w:rPr>
          <w:rFonts w:ascii="Garamond" w:hAnsi="Garamond"/>
          <w:b/>
        </w:rPr>
      </w:pPr>
    </w:p>
    <w:p w:rsidR="00E66136" w:rsidRDefault="00E66136" w:rsidP="00FA28BD">
      <w:pPr>
        <w:rPr>
          <w:rFonts w:ascii="Garamond" w:hAnsi="Garamond"/>
          <w:b/>
        </w:rPr>
      </w:pPr>
    </w:p>
    <w:p w:rsidR="00E66136" w:rsidRDefault="00E66136" w:rsidP="00FA28BD">
      <w:pPr>
        <w:rPr>
          <w:rFonts w:ascii="Garamond" w:hAnsi="Garamond"/>
          <w:b/>
        </w:rPr>
      </w:pPr>
    </w:p>
    <w:p w:rsidR="00FA28BD" w:rsidRPr="00FA28BD" w:rsidRDefault="00FA28BD" w:rsidP="00FA28BD">
      <w:pPr>
        <w:rPr>
          <w:rFonts w:ascii="Garamond" w:hAnsi="Garamond"/>
          <w:b/>
        </w:rPr>
      </w:pPr>
      <w:r w:rsidRPr="00FA28BD">
        <w:rPr>
          <w:rFonts w:ascii="Garamond" w:hAnsi="Garamond"/>
          <w:b/>
        </w:rPr>
        <w:t xml:space="preserve">Brevväxlingen mellan Astrid Lindgren och Louise </w:t>
      </w:r>
      <w:proofErr w:type="spellStart"/>
      <w:r w:rsidRPr="00FA28BD">
        <w:rPr>
          <w:rFonts w:ascii="Garamond" w:hAnsi="Garamond"/>
          <w:b/>
        </w:rPr>
        <w:t>Hartung</w:t>
      </w:r>
      <w:proofErr w:type="spellEnd"/>
      <w:r w:rsidRPr="00FA28BD">
        <w:rPr>
          <w:rFonts w:ascii="Garamond" w:hAnsi="Garamond"/>
          <w:b/>
        </w:rPr>
        <w:t xml:space="preserve"> från Berlin, är ett politiskt och kulturellt samtal mot fonden av efterkrigstidens Europa. Att läsa deras brev är som att sitta på kafé i 50-talets Europa och lyssna på två livliga, vetgiriga och nyfikna röster vid bordet intill. </w:t>
      </w:r>
      <w:bookmarkStart w:id="0" w:name="_GoBack"/>
      <w:bookmarkEnd w:id="0"/>
    </w:p>
    <w:p w:rsidR="00FA28BD" w:rsidRDefault="00FA28BD" w:rsidP="00FA28BD">
      <w:pPr>
        <w:rPr>
          <w:rFonts w:ascii="Garamond" w:hAnsi="Garamond"/>
          <w:b/>
        </w:rPr>
      </w:pPr>
    </w:p>
    <w:p w:rsidR="00FA28BD" w:rsidRDefault="00FA28BD" w:rsidP="00FA28BD">
      <w:pPr>
        <w:rPr>
          <w:rFonts w:ascii="Garamond" w:hAnsi="Garamond"/>
        </w:rPr>
      </w:pPr>
      <w:r w:rsidRPr="00FA28BD">
        <w:rPr>
          <w:rFonts w:ascii="Garamond" w:hAnsi="Garamond"/>
        </w:rPr>
        <w:t>Breven ger en fördjupad bild av den intellektuella och politiska Astrid Lindgren, en sida av den världsberömda författarinnan som inte är så väl känd. Samtidigt ger den en inblick i de två kvinnornas djupa vänskap som bestod trots det geografiska avståndet och trots Louises obesvarade förälskelse i Astrid.</w:t>
      </w:r>
    </w:p>
    <w:p w:rsidR="00FA28BD" w:rsidRPr="00FA28BD" w:rsidRDefault="00FA28BD" w:rsidP="00FA28BD">
      <w:pPr>
        <w:rPr>
          <w:rFonts w:ascii="Garamond" w:hAnsi="Garamond"/>
        </w:rPr>
      </w:pPr>
    </w:p>
    <w:p w:rsidR="00FA28BD" w:rsidRDefault="00FA28BD" w:rsidP="00FA28BD">
      <w:pPr>
        <w:rPr>
          <w:rFonts w:ascii="Garamond" w:hAnsi="Garamond"/>
        </w:rPr>
      </w:pPr>
      <w:r w:rsidRPr="00FA28BD">
        <w:rPr>
          <w:rFonts w:ascii="Garamond" w:hAnsi="Garamond"/>
        </w:rPr>
        <w:t xml:space="preserve">”Du förundrar dig över gåtan att så många människor älskar dig. Och jag förundrar mig över gåtan att du inte kan älska en sådan vidunderlig människa som jag. Den enda vi kan vara eniga om är att förundra oss.” Louise </w:t>
      </w:r>
      <w:proofErr w:type="spellStart"/>
      <w:r w:rsidRPr="00FA28BD">
        <w:rPr>
          <w:rFonts w:ascii="Garamond" w:hAnsi="Garamond"/>
        </w:rPr>
        <w:t>Hartung</w:t>
      </w:r>
      <w:proofErr w:type="spellEnd"/>
      <w:r w:rsidRPr="00FA28BD">
        <w:rPr>
          <w:rFonts w:ascii="Garamond" w:hAnsi="Garamond"/>
        </w:rPr>
        <w:t xml:space="preserve"> till Astrid Lindgren, januari 1957</w:t>
      </w:r>
    </w:p>
    <w:p w:rsidR="00FA28BD" w:rsidRPr="00FA28BD" w:rsidRDefault="00FA28BD" w:rsidP="00FA28BD">
      <w:pPr>
        <w:rPr>
          <w:rFonts w:ascii="Garamond" w:hAnsi="Garamond"/>
        </w:rPr>
      </w:pPr>
    </w:p>
    <w:p w:rsidR="00FA28BD" w:rsidRDefault="00FA28BD" w:rsidP="00FA28BD">
      <w:pPr>
        <w:rPr>
          <w:rFonts w:ascii="Garamond" w:hAnsi="Garamond"/>
        </w:rPr>
      </w:pPr>
      <w:r w:rsidRPr="00FA28BD">
        <w:rPr>
          <w:rFonts w:ascii="Garamond" w:hAnsi="Garamond"/>
        </w:rPr>
        <w:t>”All slags kärlek har lika rätt att finnas. Men om man – som jag – är absolut heterosexuell och inte ens den minsta gnutta bisexuell, då kan man inte gripas av ’kärlek’ till en människa av samma kön, om med kärlek menas ’</w:t>
      </w:r>
      <w:proofErr w:type="spellStart"/>
      <w:r w:rsidRPr="00FA28BD">
        <w:rPr>
          <w:rFonts w:ascii="Garamond" w:hAnsi="Garamond"/>
        </w:rPr>
        <w:t>Komm</w:t>
      </w:r>
      <w:proofErr w:type="spellEnd"/>
      <w:r w:rsidRPr="00FA28BD">
        <w:rPr>
          <w:rFonts w:ascii="Garamond" w:hAnsi="Garamond"/>
        </w:rPr>
        <w:t xml:space="preserve"> in </w:t>
      </w:r>
      <w:proofErr w:type="spellStart"/>
      <w:r w:rsidRPr="00FA28BD">
        <w:rPr>
          <w:rFonts w:ascii="Garamond" w:hAnsi="Garamond"/>
        </w:rPr>
        <w:t>meine</w:t>
      </w:r>
      <w:proofErr w:type="spellEnd"/>
      <w:r w:rsidRPr="00FA28BD">
        <w:rPr>
          <w:rFonts w:ascii="Garamond" w:hAnsi="Garamond"/>
        </w:rPr>
        <w:t xml:space="preserve"> Arme’. Däremot kan jag mycket väl känna en djup förtrolighet och beundran och vad du vill för en kvinna, som jag gör ifråga om dig.” Astrid Lindgren till Louise </w:t>
      </w:r>
      <w:proofErr w:type="spellStart"/>
      <w:r w:rsidRPr="00FA28BD">
        <w:rPr>
          <w:rFonts w:ascii="Garamond" w:hAnsi="Garamond"/>
        </w:rPr>
        <w:t>Hartung</w:t>
      </w:r>
      <w:proofErr w:type="spellEnd"/>
      <w:r w:rsidRPr="00FA28BD">
        <w:rPr>
          <w:rFonts w:ascii="Garamond" w:hAnsi="Garamond"/>
        </w:rPr>
        <w:t>, februari 1957</w:t>
      </w:r>
    </w:p>
    <w:p w:rsidR="00FA28BD" w:rsidRPr="00FA28BD" w:rsidRDefault="00FA28BD" w:rsidP="00FA28BD">
      <w:pPr>
        <w:rPr>
          <w:rFonts w:ascii="Garamond" w:hAnsi="Garamond"/>
        </w:rPr>
      </w:pPr>
    </w:p>
    <w:p w:rsidR="00FA28BD" w:rsidRDefault="00FA28BD" w:rsidP="00FA28BD">
      <w:pPr>
        <w:rPr>
          <w:rFonts w:ascii="Garamond" w:hAnsi="Garamond"/>
        </w:rPr>
      </w:pPr>
      <w:r w:rsidRPr="00FA28BD">
        <w:rPr>
          <w:rFonts w:ascii="Garamond" w:hAnsi="Garamond"/>
        </w:rPr>
        <w:t xml:space="preserve">Mer än 600 brev utbytte de två väninnorna från 1953 och fram till Louises död 1965. </w:t>
      </w:r>
      <w:r>
        <w:rPr>
          <w:rFonts w:ascii="Garamond" w:hAnsi="Garamond"/>
        </w:rPr>
        <w:t xml:space="preserve">Det är åren då Astrid Lindgren skriver </w:t>
      </w:r>
      <w:r w:rsidR="00E66136">
        <w:rPr>
          <w:rFonts w:ascii="Garamond" w:hAnsi="Garamond"/>
        </w:rPr>
        <w:t xml:space="preserve">många av sina mest älskade </w:t>
      </w:r>
      <w:r w:rsidR="00E66136">
        <w:rPr>
          <w:rFonts w:ascii="Garamond" w:hAnsi="Garamond"/>
        </w:rPr>
        <w:lastRenderedPageBreak/>
        <w:t xml:space="preserve">berättelser, arbetar som förläggare på Rabén &amp; Sjögren och </w:t>
      </w:r>
      <w:r w:rsidR="00E66136" w:rsidRPr="00E66136">
        <w:rPr>
          <w:rFonts w:ascii="Garamond" w:hAnsi="Garamond"/>
        </w:rPr>
        <w:t xml:space="preserve">dessutom </w:t>
      </w:r>
      <w:r w:rsidR="00E66136">
        <w:rPr>
          <w:rFonts w:ascii="Garamond" w:hAnsi="Garamond"/>
        </w:rPr>
        <w:t>deltar på</w:t>
      </w:r>
      <w:r w:rsidR="00E66136" w:rsidRPr="00E66136">
        <w:rPr>
          <w:rFonts w:ascii="Garamond" w:hAnsi="Garamond"/>
        </w:rPr>
        <w:t xml:space="preserve"> mängder av officiell</w:t>
      </w:r>
      <w:r w:rsidR="00E66136">
        <w:rPr>
          <w:rFonts w:ascii="Garamond" w:hAnsi="Garamond"/>
        </w:rPr>
        <w:t>a framträdanden, boklanseringar och</w:t>
      </w:r>
      <w:r w:rsidR="00E66136" w:rsidRPr="00E66136">
        <w:rPr>
          <w:rFonts w:ascii="Garamond" w:hAnsi="Garamond"/>
        </w:rPr>
        <w:t xml:space="preserve"> filmpremiärer.</w:t>
      </w:r>
      <w:r w:rsidR="00E66136">
        <w:rPr>
          <w:rFonts w:ascii="Garamond" w:hAnsi="Garamond"/>
        </w:rPr>
        <w:t xml:space="preserve"> </w:t>
      </w:r>
      <w:r w:rsidRPr="00FA28BD">
        <w:rPr>
          <w:rFonts w:ascii="Garamond" w:hAnsi="Garamond"/>
        </w:rPr>
        <w:t xml:space="preserve">Mellan </w:t>
      </w:r>
      <w:r w:rsidR="00E66136">
        <w:rPr>
          <w:rFonts w:ascii="Garamond" w:hAnsi="Garamond"/>
        </w:rPr>
        <w:t>Astrid och Louise</w:t>
      </w:r>
      <w:r w:rsidRPr="00FA28BD">
        <w:rPr>
          <w:rFonts w:ascii="Garamond" w:hAnsi="Garamond"/>
        </w:rPr>
        <w:t xml:space="preserve"> pågår ett ständigt samtal om vardagen, arbetslivet, drömmarna, nyttan med litteratur, vänskapens konst och inte minst kärlekens gränser.</w:t>
      </w:r>
      <w:r w:rsidR="00E66136">
        <w:rPr>
          <w:rFonts w:ascii="Garamond" w:hAnsi="Garamond"/>
        </w:rPr>
        <w:t xml:space="preserve"> </w:t>
      </w:r>
    </w:p>
    <w:p w:rsidR="00E66136" w:rsidRPr="00FA28BD" w:rsidRDefault="00E66136" w:rsidP="00FA28BD">
      <w:pPr>
        <w:rPr>
          <w:rFonts w:ascii="Garamond" w:hAnsi="Garamond"/>
        </w:rPr>
      </w:pPr>
    </w:p>
    <w:p w:rsidR="00C54DD2" w:rsidRDefault="00FA28BD" w:rsidP="00FA28BD">
      <w:pPr>
        <w:rPr>
          <w:rFonts w:ascii="Garamond" w:hAnsi="Garamond"/>
        </w:rPr>
      </w:pPr>
      <w:r w:rsidRPr="00FA28BD">
        <w:rPr>
          <w:rFonts w:ascii="Garamond" w:hAnsi="Garamond"/>
        </w:rPr>
        <w:t xml:space="preserve">Det är Jens Andersen, författaren till den kritikerrosade Astrid Lindgrenbiografin </w:t>
      </w:r>
      <w:r w:rsidRPr="00E16BCF">
        <w:rPr>
          <w:rFonts w:ascii="Garamond" w:hAnsi="Garamond"/>
          <w:i/>
        </w:rPr>
        <w:t>Denna dagen, ett liv</w:t>
      </w:r>
      <w:r w:rsidRPr="00FA28BD">
        <w:rPr>
          <w:rFonts w:ascii="Garamond" w:hAnsi="Garamond"/>
        </w:rPr>
        <w:t xml:space="preserve">, som, tillsammans med </w:t>
      </w:r>
      <w:proofErr w:type="spellStart"/>
      <w:r w:rsidRPr="00FA28BD">
        <w:rPr>
          <w:rFonts w:ascii="Garamond" w:hAnsi="Garamond"/>
        </w:rPr>
        <w:t>Jette</w:t>
      </w:r>
      <w:proofErr w:type="spellEnd"/>
      <w:r w:rsidRPr="00FA28BD">
        <w:rPr>
          <w:rFonts w:ascii="Garamond" w:hAnsi="Garamond"/>
        </w:rPr>
        <w:t xml:space="preserve"> </w:t>
      </w:r>
      <w:proofErr w:type="spellStart"/>
      <w:r w:rsidRPr="00FA28BD">
        <w:rPr>
          <w:rFonts w:ascii="Garamond" w:hAnsi="Garamond"/>
        </w:rPr>
        <w:t>Glargaard</w:t>
      </w:r>
      <w:proofErr w:type="spellEnd"/>
      <w:r w:rsidRPr="00FA28BD">
        <w:rPr>
          <w:rFonts w:ascii="Garamond" w:hAnsi="Garamond"/>
        </w:rPr>
        <w:t>, har redigerat och sammanställt det fylliga urvalet av brev och skrivit förord.</w:t>
      </w:r>
    </w:p>
    <w:p w:rsidR="00E66136" w:rsidRDefault="00E66136" w:rsidP="00FA28BD">
      <w:pPr>
        <w:rPr>
          <w:rFonts w:ascii="Garamond" w:hAnsi="Garamond"/>
        </w:rPr>
      </w:pPr>
    </w:p>
    <w:p w:rsidR="00E66136" w:rsidRPr="00FA28BD" w:rsidRDefault="00E66136" w:rsidP="00FA28BD">
      <w:pPr>
        <w:rPr>
          <w:rFonts w:ascii="Garamond" w:hAnsi="Garamond"/>
        </w:rPr>
      </w:pPr>
      <w:r>
        <w:rPr>
          <w:rFonts w:ascii="Garamond" w:hAnsi="Garamond"/>
        </w:rPr>
        <w:t>Boken är rikt illustrerad med fotografier och faksimilbilder.</w:t>
      </w:r>
    </w:p>
    <w:p w:rsidR="007034D8" w:rsidRDefault="007034D8" w:rsidP="00C54DD2">
      <w:pPr>
        <w:rPr>
          <w:rFonts w:ascii="Garamond" w:hAnsi="Garamond"/>
        </w:rPr>
      </w:pPr>
    </w:p>
    <w:p w:rsidR="00E66136" w:rsidRDefault="00E66136" w:rsidP="00C54DD2">
      <w:pPr>
        <w:rPr>
          <w:rFonts w:ascii="Garamond" w:hAnsi="Garamond"/>
        </w:rPr>
      </w:pPr>
      <w:r>
        <w:rPr>
          <w:rFonts w:ascii="Garamond" w:hAnsi="Garamond"/>
        </w:rPr>
        <w:t>För mer information, kontakta:</w:t>
      </w:r>
    </w:p>
    <w:p w:rsidR="00075895" w:rsidRDefault="00E66136" w:rsidP="00E66136">
      <w:r>
        <w:rPr>
          <w:rFonts w:ascii="Garamond" w:hAnsi="Garamond"/>
        </w:rPr>
        <w:t xml:space="preserve">Cilla Nergårdh, </w:t>
      </w:r>
      <w:proofErr w:type="spellStart"/>
      <w:r>
        <w:rPr>
          <w:rFonts w:ascii="Garamond" w:hAnsi="Garamond"/>
        </w:rPr>
        <w:t>Salikon</w:t>
      </w:r>
      <w:proofErr w:type="spellEnd"/>
      <w:r>
        <w:rPr>
          <w:rFonts w:ascii="Garamond" w:hAnsi="Garamond"/>
        </w:rPr>
        <w:t xml:space="preserve"> Förlag/Saltkråkan</w:t>
      </w:r>
      <w:r w:rsidR="00E16BCF">
        <w:rPr>
          <w:rFonts w:ascii="Garamond" w:hAnsi="Garamond"/>
        </w:rPr>
        <w:br/>
      </w:r>
      <w:hyperlink r:id="rId8" w:history="1">
        <w:r w:rsidRPr="00E16BCF">
          <w:rPr>
            <w:rStyle w:val="Hyperlnk"/>
            <w:rFonts w:ascii="Garamond" w:hAnsi="Garamond"/>
            <w:color w:val="auto"/>
            <w:u w:val="none"/>
          </w:rPr>
          <w:t>cilla.nergardh@saltkrakan.se</w:t>
        </w:r>
      </w:hyperlink>
      <w:r>
        <w:rPr>
          <w:rFonts w:ascii="Garamond" w:hAnsi="Garamond"/>
        </w:rPr>
        <w:t xml:space="preserve">, </w:t>
      </w:r>
      <w:r w:rsidR="00E16BCF">
        <w:rPr>
          <w:rFonts w:ascii="Garamond" w:hAnsi="Garamond"/>
        </w:rPr>
        <w:t>0709-38 46 52</w:t>
      </w:r>
    </w:p>
    <w:p w:rsidR="00C54DD2" w:rsidRPr="00146745" w:rsidRDefault="00C54DD2" w:rsidP="00146745">
      <w:pPr>
        <w:tabs>
          <w:tab w:val="left" w:pos="2707"/>
        </w:tabs>
      </w:pPr>
    </w:p>
    <w:sectPr w:rsidR="00C54DD2" w:rsidRPr="00146745" w:rsidSect="008B2129">
      <w:headerReference w:type="default" r:id="rId9"/>
      <w:footerReference w:type="default" r:id="rId10"/>
      <w:headerReference w:type="first" r:id="rId11"/>
      <w:footerReference w:type="first" r:id="rId12"/>
      <w:pgSz w:w="11900" w:h="16840"/>
      <w:pgMar w:top="1361" w:right="2552" w:bottom="1021" w:left="1701" w:header="680" w:footer="68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DD2" w:rsidRDefault="00C54DD2">
      <w:r>
        <w:separator/>
      </w:r>
    </w:p>
  </w:endnote>
  <w:endnote w:type="continuationSeparator" w:id="0">
    <w:p w:rsidR="00C54DD2" w:rsidRDefault="00C5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mbria">
    <w:altName w:val="Times New Roman"/>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heMix 5">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5D" w:rsidRPr="00AC6965" w:rsidRDefault="0087035D" w:rsidP="008E0326">
    <w:pPr>
      <w:pStyle w:val="Sidfot"/>
      <w:tabs>
        <w:tab w:val="clear" w:pos="4320"/>
        <w:tab w:val="clear" w:pos="8640"/>
      </w:tabs>
      <w:jc w:val="center"/>
      <w:rPr>
        <w:rFonts w:ascii="TheMix 5" w:hAnsi="TheMix 5"/>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5D" w:rsidRPr="008E0326" w:rsidRDefault="00C54DD2" w:rsidP="00EF0492">
    <w:pPr>
      <w:pStyle w:val="Sidfot"/>
      <w:tabs>
        <w:tab w:val="clear" w:pos="4320"/>
        <w:tab w:val="clear" w:pos="8640"/>
      </w:tabs>
      <w:jc w:val="center"/>
      <w:rPr>
        <w:rFonts w:ascii="TheMix 5" w:hAnsi="TheMix 5"/>
        <w:sz w:val="12"/>
      </w:rPr>
    </w:pPr>
    <w:r>
      <w:rPr>
        <w:rFonts w:ascii="TheMix 5" w:hAnsi="TheMix 5"/>
        <w:noProof/>
        <w:sz w:val="12"/>
        <w:lang w:eastAsia="sv-SE"/>
      </w:rPr>
      <mc:AlternateContent>
        <mc:Choice Requires="wps">
          <w:drawing>
            <wp:anchor distT="432000" distB="0" distL="114300" distR="114300" simplePos="0" relativeHeight="251664384" behindDoc="0" locked="0" layoutInCell="1" allowOverlap="1">
              <wp:simplePos x="0" y="0"/>
              <wp:positionH relativeFrom="page">
                <wp:posOffset>1080135</wp:posOffset>
              </wp:positionH>
              <wp:positionV relativeFrom="page">
                <wp:posOffset>10045065</wp:posOffset>
              </wp:positionV>
              <wp:extent cx="5400040" cy="0"/>
              <wp:effectExtent l="22860" t="24765" r="25400" b="22860"/>
              <wp:wrapTopAndBottom/>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381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8045C" id="Line 13" o:spid="_x0000_s1026" style="position:absolute;z-index:251664384;visibility:visible;mso-wrap-style:square;mso-width-percent:0;mso-height-percent:0;mso-wrap-distance-left:9pt;mso-wrap-distance-top:12mm;mso-wrap-distance-right:9pt;mso-wrap-distance-bottom:0;mso-position-horizontal:absolute;mso-position-horizontal-relative:page;mso-position-vertical:absolute;mso-position-vertical-relative:page;mso-width-percent:0;mso-height-percent:0;mso-width-relative:page;mso-height-relative:page" from="85.05pt,790.95pt" to="510.25pt,7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" strokecolor="black [3213]" strokeweight="3pt">
              <v:fill o:detectmouseclick="t"/>
              <v:stroke linestyle="thickThin"/>
              <v:shadow opacity="22938f" offset="0"/>
              <w10:wrap type="topAndBottom" anchorx="page" anchory="page"/>
            </v:line>
          </w:pict>
        </mc:Fallback>
      </mc:AlternateContent>
    </w:r>
    <w:r w:rsidR="0087035D" w:rsidRPr="00AC6965">
      <w:rPr>
        <w:rFonts w:ascii="TheMix 5" w:hAnsi="TheMix 5"/>
        <w:sz w:val="12"/>
      </w:rPr>
      <w:t xml:space="preserve">Stockholmsvägen 33 | SE-181 33 Lidingö | </w:t>
    </w:r>
    <w:proofErr w:type="spellStart"/>
    <w:r w:rsidR="0087035D" w:rsidRPr="00AC6965">
      <w:rPr>
        <w:rFonts w:ascii="TheMix 5" w:hAnsi="TheMix 5"/>
        <w:sz w:val="12"/>
      </w:rPr>
      <w:t>tel</w:t>
    </w:r>
    <w:proofErr w:type="spellEnd"/>
    <w:r w:rsidR="0087035D" w:rsidRPr="00AC6965">
      <w:rPr>
        <w:rFonts w:ascii="TheMix 5" w:hAnsi="TheMix 5"/>
        <w:sz w:val="12"/>
      </w:rPr>
      <w:t xml:space="preserve"> +46 8 12 20 25 00 | info@saltkrakan.se | www.saltkrakan.se | www.astridlindgren.se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DD2" w:rsidRDefault="00C54DD2">
      <w:r>
        <w:separator/>
      </w:r>
    </w:p>
  </w:footnote>
  <w:footnote w:type="continuationSeparator" w:id="0">
    <w:p w:rsidR="00C54DD2" w:rsidRDefault="00C54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5D" w:rsidRPr="00A20256" w:rsidRDefault="0087035D" w:rsidP="008A5C83">
    <w:pPr>
      <w:pStyle w:val="Sidhuvud"/>
      <w:tabs>
        <w:tab w:val="clear" w:pos="4320"/>
        <w:tab w:val="clear" w:pos="8640"/>
      </w:tabs>
      <w:rPr>
        <w:rFonts w:ascii="TheMix 5" w:hAnsi="TheMix 5"/>
        <w:sz w:val="16"/>
      </w:rPr>
    </w:pPr>
    <w:r w:rsidRPr="000E48CC">
      <w:rPr>
        <w:rFonts w:ascii="TheMix 5" w:hAnsi="TheMix 5"/>
        <w:noProof/>
        <w:sz w:val="16"/>
        <w:lang w:eastAsia="sv-SE"/>
      </w:rPr>
      <w:drawing>
        <wp:anchor distT="0" distB="0" distL="114300" distR="114300" simplePos="0" relativeHeight="251667456" behindDoc="1" locked="0" layoutInCell="1" allowOverlap="1">
          <wp:simplePos x="0" y="0"/>
          <wp:positionH relativeFrom="page">
            <wp:posOffset>3150235</wp:posOffset>
          </wp:positionH>
          <wp:positionV relativeFrom="page">
            <wp:posOffset>377825</wp:posOffset>
          </wp:positionV>
          <wp:extent cx="1261533" cy="220133"/>
          <wp:effectExtent l="0" t="0" r="0" b="0"/>
          <wp:wrapNone/>
          <wp:docPr id="3" name="Bildobjekt 3" descr="MagnusH:Users:magnush:Saltkrakan_Logo_RGB-sv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usH:Users:magnush:Saltkrakan_Logo_RGB-svart.pdf"/>
                  <pic:cNvPicPr>
                    <a:picLocks noChangeAspect="1" noChangeArrowheads="1"/>
                  </pic:cNvPicPr>
                </pic:nvPicPr>
                <pic:blipFill>
                  <a:blip r:embed="rId1"/>
                  <a:stretch>
                    <a:fillRect/>
                  </a:stretch>
                </pic:blipFill>
                <pic:spPr bwMode="auto">
                  <a:xfrm>
                    <a:off x="0" y="0"/>
                    <a:ext cx="1261533" cy="22013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5D" w:rsidRPr="008E0326" w:rsidRDefault="0087035D" w:rsidP="008A5C83">
    <w:pPr>
      <w:pStyle w:val="Sidhuvud"/>
      <w:tabs>
        <w:tab w:val="clear" w:pos="4320"/>
        <w:tab w:val="clear" w:pos="8640"/>
      </w:tabs>
      <w:rPr>
        <w:rFonts w:ascii="TheMix 5" w:hAnsi="TheMix 5"/>
        <w:sz w:val="16"/>
      </w:rPr>
    </w:pPr>
    <w:r w:rsidRPr="000E48CC">
      <w:rPr>
        <w:rFonts w:ascii="TheMix 5" w:hAnsi="TheMix 5"/>
        <w:noProof/>
        <w:sz w:val="16"/>
        <w:lang w:eastAsia="sv-SE"/>
      </w:rPr>
      <w:drawing>
        <wp:anchor distT="0" distB="0" distL="114300" distR="114300" simplePos="0" relativeHeight="251665408" behindDoc="1" locked="0" layoutInCell="1" allowOverlap="1">
          <wp:simplePos x="0" y="0"/>
          <wp:positionH relativeFrom="page">
            <wp:posOffset>2520315</wp:posOffset>
          </wp:positionH>
          <wp:positionV relativeFrom="page">
            <wp:posOffset>323850</wp:posOffset>
          </wp:positionV>
          <wp:extent cx="2523066" cy="431800"/>
          <wp:effectExtent l="0" t="0" r="0" b="0"/>
          <wp:wrapNone/>
          <wp:docPr id="2" name="Bildobjekt 2" descr="MagnusH:Users:magnush:Saltkrakan_Logo_RGB-sv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usH:Users:magnush:Saltkrakan_Logo_RGB-svart.pdf"/>
                  <pic:cNvPicPr>
                    <a:picLocks noChangeAspect="1" noChangeArrowheads="1"/>
                  </pic:cNvPicPr>
                </pic:nvPicPr>
                <pic:blipFill>
                  <a:blip r:embed="rId1"/>
                  <a:stretch>
                    <a:fillRect/>
                  </a:stretch>
                </pic:blipFill>
                <pic:spPr bwMode="auto">
                  <a:xfrm>
                    <a:off x="0" y="0"/>
                    <a:ext cx="2523066" cy="431800"/>
                  </a:xfrm>
                  <a:prstGeom prst="rect">
                    <a:avLst/>
                  </a:prstGeom>
                  <a:noFill/>
                  <a:ln w="9525">
                    <a:noFill/>
                    <a:miter lim="800000"/>
                    <a:headEnd/>
                    <a:tailEnd/>
                  </a:ln>
                </pic:spPr>
              </pic:pic>
            </a:graphicData>
          </a:graphic>
        </wp:anchor>
      </w:drawing>
    </w:r>
    <w:r w:rsidR="00C54DD2">
      <w:rPr>
        <w:rFonts w:ascii="TheMix 5" w:hAnsi="TheMix 5"/>
        <w:noProof/>
        <w:sz w:val="16"/>
        <w:lang w:eastAsia="sv-SE"/>
      </w:rPr>
      <mc:AlternateContent>
        <mc:Choice Requires="wps">
          <w:drawing>
            <wp:anchor distT="0" distB="648000" distL="114300" distR="114300" simplePos="0" relativeHeight="251662336" behindDoc="0" locked="0" layoutInCell="1" allowOverlap="1">
              <wp:simplePos x="0" y="0"/>
              <wp:positionH relativeFrom="page">
                <wp:posOffset>1080135</wp:posOffset>
              </wp:positionH>
              <wp:positionV relativeFrom="page">
                <wp:posOffset>864235</wp:posOffset>
              </wp:positionV>
              <wp:extent cx="5400040" cy="0"/>
              <wp:effectExtent l="22860" t="26035" r="25400" b="2159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381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195FE" id="Line 5" o:spid="_x0000_s1026" style="position:absolute;z-index:251662336;visibility:visible;mso-wrap-style:square;mso-width-percent:0;mso-height-percent:0;mso-wrap-distance-left:9pt;mso-wrap-distance-top:0;mso-wrap-distance-right:9pt;mso-wrap-distance-bottom:18mm;mso-position-horizontal:absolute;mso-position-horizontal-relative:page;mso-position-vertical:absolute;mso-position-vertical-relative:page;mso-width-percent:0;mso-height-percent:0;mso-width-relative:page;mso-height-relative:page" from="85.0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" strokecolor="black [3213]" strokeweight="3pt">
              <v:fill o:detectmouseclick="t"/>
              <v:stroke linestyle="thickThin"/>
              <v:shadow opacity="22938f" offset="0"/>
              <w10:wrap type="topAndBottom"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51C3A"/>
    <w:multiLevelType w:val="hybridMultilevel"/>
    <w:tmpl w:val="BBBCD428"/>
    <w:lvl w:ilvl="0" w:tplc="0EEA7832">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D2"/>
    <w:rsid w:val="00037EAB"/>
    <w:rsid w:val="0006714F"/>
    <w:rsid w:val="00075895"/>
    <w:rsid w:val="000E48CC"/>
    <w:rsid w:val="000E63B2"/>
    <w:rsid w:val="00146745"/>
    <w:rsid w:val="00155657"/>
    <w:rsid w:val="0018740F"/>
    <w:rsid w:val="00211A39"/>
    <w:rsid w:val="00220BA1"/>
    <w:rsid w:val="002C2FA1"/>
    <w:rsid w:val="003207FA"/>
    <w:rsid w:val="00336CCF"/>
    <w:rsid w:val="00351B1B"/>
    <w:rsid w:val="003A4A7D"/>
    <w:rsid w:val="00433475"/>
    <w:rsid w:val="004463CA"/>
    <w:rsid w:val="004C61E8"/>
    <w:rsid w:val="00542630"/>
    <w:rsid w:val="00563F99"/>
    <w:rsid w:val="00585C79"/>
    <w:rsid w:val="00623874"/>
    <w:rsid w:val="006278E3"/>
    <w:rsid w:val="0065757D"/>
    <w:rsid w:val="007034D8"/>
    <w:rsid w:val="00705897"/>
    <w:rsid w:val="00846B10"/>
    <w:rsid w:val="0087035D"/>
    <w:rsid w:val="008A5C83"/>
    <w:rsid w:val="008B2129"/>
    <w:rsid w:val="008E0326"/>
    <w:rsid w:val="00904B02"/>
    <w:rsid w:val="00945B68"/>
    <w:rsid w:val="0097306A"/>
    <w:rsid w:val="00A20256"/>
    <w:rsid w:val="00A61508"/>
    <w:rsid w:val="00A63D1E"/>
    <w:rsid w:val="00AB380F"/>
    <w:rsid w:val="00AC6965"/>
    <w:rsid w:val="00AD306F"/>
    <w:rsid w:val="00AF6F44"/>
    <w:rsid w:val="00B76D51"/>
    <w:rsid w:val="00C00507"/>
    <w:rsid w:val="00C0470A"/>
    <w:rsid w:val="00C54DD2"/>
    <w:rsid w:val="00C95DCF"/>
    <w:rsid w:val="00CF1BD4"/>
    <w:rsid w:val="00DB5EE0"/>
    <w:rsid w:val="00DD7A97"/>
    <w:rsid w:val="00E16BCF"/>
    <w:rsid w:val="00E17B38"/>
    <w:rsid w:val="00E66136"/>
    <w:rsid w:val="00EE641F"/>
    <w:rsid w:val="00EF0492"/>
    <w:rsid w:val="00F46B6E"/>
    <w:rsid w:val="00F95D99"/>
    <w:rsid w:val="00FA088C"/>
    <w:rsid w:val="00FA28B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4F64E915"/>
  <w15:docId w15:val="{0C830D22-B889-4BE9-8109-ECA2963F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4">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54DD2"/>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075895"/>
    <w:pPr>
      <w:tabs>
        <w:tab w:val="center" w:pos="4320"/>
        <w:tab w:val="right" w:pos="8640"/>
      </w:tabs>
    </w:pPr>
  </w:style>
  <w:style w:type="character" w:customStyle="1" w:styleId="SidhuvudChar">
    <w:name w:val="Sidhuvud Char"/>
    <w:basedOn w:val="Standardstycketeckensnitt"/>
    <w:link w:val="Sidhuvud"/>
    <w:uiPriority w:val="99"/>
    <w:semiHidden/>
    <w:rsid w:val="00075895"/>
    <w:rPr>
      <w:sz w:val="24"/>
      <w:szCs w:val="24"/>
    </w:rPr>
  </w:style>
  <w:style w:type="paragraph" w:styleId="Sidfot">
    <w:name w:val="footer"/>
    <w:basedOn w:val="Normal"/>
    <w:link w:val="SidfotChar"/>
    <w:uiPriority w:val="99"/>
    <w:semiHidden/>
    <w:unhideWhenUsed/>
    <w:rsid w:val="00075895"/>
    <w:pPr>
      <w:tabs>
        <w:tab w:val="center" w:pos="4320"/>
        <w:tab w:val="right" w:pos="8640"/>
      </w:tabs>
    </w:pPr>
  </w:style>
  <w:style w:type="character" w:customStyle="1" w:styleId="SidfotChar">
    <w:name w:val="Sidfot Char"/>
    <w:basedOn w:val="Standardstycketeckensnitt"/>
    <w:link w:val="Sidfot"/>
    <w:uiPriority w:val="99"/>
    <w:semiHidden/>
    <w:rsid w:val="00075895"/>
    <w:rPr>
      <w:sz w:val="24"/>
      <w:szCs w:val="24"/>
    </w:rPr>
  </w:style>
  <w:style w:type="character" w:styleId="Sidnummer">
    <w:name w:val="page number"/>
    <w:basedOn w:val="Standardstycketeckensnitt"/>
    <w:uiPriority w:val="99"/>
    <w:semiHidden/>
    <w:unhideWhenUsed/>
    <w:rsid w:val="00AC6965"/>
  </w:style>
  <w:style w:type="character" w:styleId="Hyperlnk">
    <w:name w:val="Hyperlink"/>
    <w:basedOn w:val="Standardstycketeckensnitt"/>
    <w:rsid w:val="007034D8"/>
    <w:rPr>
      <w:color w:val="0000FF" w:themeColor="hyperlink"/>
      <w:u w:val="single"/>
    </w:rPr>
  </w:style>
  <w:style w:type="paragraph" w:styleId="Liststycke">
    <w:name w:val="List Paragraph"/>
    <w:basedOn w:val="Normal"/>
    <w:rsid w:val="004C6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lla.nergardh@saltkrakan.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1932</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Grow</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Billing</dc:creator>
  <cp:keywords/>
  <cp:lastModifiedBy>Cilla Nergårdh</cp:lastModifiedBy>
  <cp:revision>2</cp:revision>
  <cp:lastPrinted>2015-05-12T09:56:00Z</cp:lastPrinted>
  <dcterms:created xsi:type="dcterms:W3CDTF">2016-11-08T16:08:00Z</dcterms:created>
  <dcterms:modified xsi:type="dcterms:W3CDTF">2016-11-08T16:08:00Z</dcterms:modified>
</cp:coreProperties>
</file>