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D200"/>
  <w:body>
    <w:bookmarkStart w:id="0" w:name="_GoBack"/>
    <w:bookmarkEnd w:id="0"/>
    <w:p w:rsidR="00115979" w:rsidRPr="00115979" w:rsidRDefault="008D4EE9" w:rsidP="00A63E4E">
      <w:pPr>
        <w:ind w:left="284"/>
        <w:rPr>
          <w:rFonts w:ascii="Arial" w:hAnsi="Arial" w:cs="Arial"/>
          <w:b/>
          <w:bCs/>
          <w:sz w:val="40"/>
          <w:szCs w:val="40"/>
        </w:rPr>
      </w:pPr>
      <w:r>
        <w:rPr>
          <w:rFonts w:ascii="Arial" w:hAnsi="Arial" w:cs="Arial"/>
          <w:noProof/>
          <w:lang w:val="sv-SE" w:eastAsia="sv-SE"/>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3E4E" w:rsidRDefault="00A67907" w:rsidP="008D4EE9">
                            <w:pPr>
                              <w:jc w:val="right"/>
                              <w:rPr>
                                <w:rFonts w:ascii="Arial" w:hAnsi="Arial" w:cs="Arial"/>
                                <w:lang w:val="sv-SE"/>
                              </w:rPr>
                            </w:pPr>
                            <w:r>
                              <w:rPr>
                                <w:rFonts w:ascii="Arial" w:hAnsi="Arial" w:cs="Arial"/>
                                <w:lang w:val="sv-SE"/>
                              </w:rPr>
                              <w:t>Juni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Pr="00A63E4E" w:rsidRDefault="00A67907" w:rsidP="008D4EE9">
                      <w:pPr>
                        <w:jc w:val="right"/>
                        <w:rPr>
                          <w:rFonts w:ascii="Arial" w:hAnsi="Arial" w:cs="Arial"/>
                          <w:lang w:val="sv-SE"/>
                        </w:rPr>
                      </w:pPr>
                      <w:r>
                        <w:rPr>
                          <w:rFonts w:ascii="Arial" w:hAnsi="Arial" w:cs="Arial"/>
                          <w:lang w:val="sv-SE"/>
                        </w:rPr>
                        <w:t>Juni 2019</w:t>
                      </w: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PRESSMEDDELANDE</w:t>
      </w:r>
    </w:p>
    <w:p w:rsidR="00555802" w:rsidRPr="00716B96" w:rsidRDefault="008D4EE9" w:rsidP="0008607C">
      <w:pPr>
        <w:rPr>
          <w:rFonts w:ascii="Arial" w:hAnsi="Arial" w:cs="Arial"/>
        </w:rPr>
      </w:pPr>
      <w:r>
        <w:rPr>
          <w:rFonts w:ascii="Arial" w:hAnsi="Arial" w:cs="Arial"/>
          <w:noProof/>
          <w:lang w:val="sv-SE" w:eastAsia="sv-SE"/>
        </w:rPr>
        <mc:AlternateContent>
          <mc:Choice Requires="wps">
            <w:drawing>
              <wp:anchor distT="0" distB="0" distL="114300" distR="114300" simplePos="0" relativeHeight="251656704" behindDoc="1" locked="0" layoutInCell="1" allowOverlap="1">
                <wp:simplePos x="0" y="0"/>
                <wp:positionH relativeFrom="column">
                  <wp:posOffset>188595</wp:posOffset>
                </wp:positionH>
                <wp:positionV relativeFrom="paragraph">
                  <wp:posOffset>306704</wp:posOffset>
                </wp:positionV>
                <wp:extent cx="5753100" cy="7115175"/>
                <wp:effectExtent l="0" t="0" r="0"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115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CEB" w:rsidRDefault="009A7CEB" w:rsidP="00AE5E99">
                            <w:pPr>
                              <w:spacing w:line="360" w:lineRule="auto"/>
                              <w:rPr>
                                <w:rFonts w:ascii="Arial" w:hAnsi="Arial" w:cs="Arial"/>
                                <w:b/>
                                <w:color w:val="000000"/>
                                <w:sz w:val="28"/>
                                <w:szCs w:val="28"/>
                                <w:lang w:val="sv-SE"/>
                              </w:rPr>
                            </w:pPr>
                          </w:p>
                          <w:p w:rsidR="00A67907" w:rsidRPr="00A67907" w:rsidRDefault="00A67907" w:rsidP="00A67907">
                            <w:pPr>
                              <w:spacing w:line="360" w:lineRule="auto"/>
                              <w:rPr>
                                <w:rFonts w:ascii="Arial" w:hAnsi="Arial" w:cs="Arial"/>
                                <w:b/>
                                <w:color w:val="000000"/>
                                <w:sz w:val="28"/>
                                <w:szCs w:val="28"/>
                                <w:lang w:val="sv-SE"/>
                              </w:rPr>
                            </w:pPr>
                            <w:r w:rsidRPr="00A67907">
                              <w:rPr>
                                <w:rFonts w:ascii="Arial" w:hAnsi="Arial" w:cs="Arial"/>
                                <w:b/>
                                <w:color w:val="000000"/>
                                <w:sz w:val="28"/>
                                <w:szCs w:val="28"/>
                                <w:lang w:val="sv-SE"/>
                              </w:rPr>
                              <w:t>Snabb, säker och bekväm kapning med nya högpresterande Flexovit Maxx 3 Rail</w:t>
                            </w:r>
                          </w:p>
                          <w:p w:rsidR="00C1293F" w:rsidRDefault="00C1293F" w:rsidP="00AE5E99">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Flexovit lanserar nu en högpresterande keramisk rälskapskiva som är utformad för att uppfylla alla de krav som finns inom järnvägsindustrin idag. Den nya kapskivan, som har beteckning Flexovit Maxx 3 Rail, är en kapskiva för rälskapning, utformad för maximal säkerhet, komfort, hållbarhet och prestanda.</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 xml:space="preserve"> </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Maxx 3 Rail är tillverkad med ett nyutvecklat keramiskt slip- och bindemedel vilket ger hög komfortnivå och materialavverkning. Det nya bindemedlet ger en förbättrad kontroll och lägre vibrationsnivå för operatören under kap-processen. Tack vare den låga vibrationsnivån effektiviseras arbetet då färre avbrott krävs och risken för arbetsskador som t.ex. "vita fingrar" (HAVS) minskar.</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Rälskapskivan erbjuder marknadsledande komfort och prestanda samt låga processkostnader enligt tillverkaren. Skivans långa livslängd reducerar antalet kapskivor som behövs för ett visst projekt och den höga kaphastigheten gör den övergripande metallbearbetningsprocessen mycket effektiv.</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Tack vare det keramiska slipmedlet som kontinuerligt frilägger nya skarpa eggar även under lågt tryck erbjuder Maxx 3 Rail dessutom hög materialavverkning. Maxx 3 Rail är därför ett bra alternativ vid projekt inom järnväg med hög tidspress som t.ex. nattskift.</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Flexovit Maxx 3 Rail finns tillgänglig i 356 och 400 mm diameter och 4 mm tjocklek.</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"De viktigaste fördelarna med Maxx 3 Rail är säkerheten och kapskivans livslängd.  Den långa livslängden reducerar antalet kapskivor som behövs vid ett visst projekt, och sänker därför också processkostnaderna. Kapskivans livslängd ger även en effektivare och säkrare arbetsmiljö då operatören inte behöver flytta kapmaskinen över rälsen för att slutföra sitt jobb utan kan kapa flera gånger från en sida" säger Peter Lindell, försäljningsansvarig på Saint-Gobain Abrasives AB.</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lang w:val="sv-SE"/>
                              </w:rPr>
                            </w:pPr>
                            <w:r w:rsidRPr="00A67907">
                              <w:rPr>
                                <w:rFonts w:ascii="Arial" w:hAnsi="Arial" w:cs="Arial"/>
                                <w:color w:val="000000"/>
                                <w:sz w:val="20"/>
                                <w:szCs w:val="20"/>
                                <w:lang w:val="sv-SE"/>
                              </w:rPr>
                              <w:t>För ytterligare information se</w:t>
                            </w:r>
                            <w:r w:rsidRPr="00A67907">
                              <w:rPr>
                                <w:lang w:val="sv-SE"/>
                              </w:rPr>
                              <w:t xml:space="preserve"> </w:t>
                            </w:r>
                            <w:hyperlink r:id="rId7" w:history="1">
                              <w:r w:rsidRPr="00A67907">
                                <w:rPr>
                                  <w:rStyle w:val="Hyperlnk"/>
                                  <w:rFonts w:cstheme="minorBidi"/>
                                  <w:lang w:val="sv-SE"/>
                                </w:rPr>
                                <w:t>https://www.flexovit.com/sv-sv</w:t>
                              </w:r>
                            </w:hyperlink>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Saint-Gobain Abrasives AB, telefon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14.85pt;margin-top:24.15pt;width:453pt;height:56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" filled="f" stroked="f">
                <v:textbox inset="0,0,0,0">
                  <w:txbxContent>
                    <w:p w:rsidR="009A7CEB" w:rsidRDefault="009A7CEB" w:rsidP="00AE5E99">
                      <w:pPr>
                        <w:spacing w:line="360" w:lineRule="auto"/>
                        <w:rPr>
                          <w:rFonts w:ascii="Arial" w:hAnsi="Arial" w:cs="Arial"/>
                          <w:b/>
                          <w:color w:val="000000"/>
                          <w:sz w:val="28"/>
                          <w:szCs w:val="28"/>
                          <w:lang w:val="sv-SE"/>
                        </w:rPr>
                      </w:pPr>
                    </w:p>
                    <w:p w:rsidR="00A67907" w:rsidRPr="00A67907" w:rsidRDefault="00A67907" w:rsidP="00A67907">
                      <w:pPr>
                        <w:spacing w:line="360" w:lineRule="auto"/>
                        <w:rPr>
                          <w:rFonts w:ascii="Arial" w:hAnsi="Arial" w:cs="Arial"/>
                          <w:b/>
                          <w:color w:val="000000"/>
                          <w:sz w:val="28"/>
                          <w:szCs w:val="28"/>
                          <w:lang w:val="sv-SE"/>
                        </w:rPr>
                      </w:pPr>
                      <w:r w:rsidRPr="00A67907">
                        <w:rPr>
                          <w:rFonts w:ascii="Arial" w:hAnsi="Arial" w:cs="Arial"/>
                          <w:b/>
                          <w:color w:val="000000"/>
                          <w:sz w:val="28"/>
                          <w:szCs w:val="28"/>
                          <w:lang w:val="sv-SE"/>
                        </w:rPr>
                        <w:t>Snabb, säker och bekväm kapning med nya högpresterande Flexovit Maxx 3 Rail</w:t>
                      </w:r>
                    </w:p>
                    <w:p w:rsidR="00C1293F" w:rsidRDefault="00C1293F" w:rsidP="00AE5E99">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Flexovit lanserar nu en högpresterande keramisk rälskapskiva som är utformad för att uppfylla alla de krav som finns inom järnvägsindustrin idag. Den nya kapskivan, som har beteckning Flexovit Maxx 3 Rail, är en kapskiva för rälskapning, utformad för maximal säkerhet, komfort, hållbarhet och prestanda.</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 xml:space="preserve"> </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Maxx 3 Rail är tillverkad med ett nyutvecklat keramiskt slip- och bindemedel vilket ger hög komfortnivå och materialavverkning. Det nya bindemedlet ger en förbättrad kontroll och lägre vibrationsnivå för operatören under kap-processen. Tack vare den låga vibrationsnivån effektiviseras arbetet då färre avbrott krävs och risken för arbetsskador som t.ex. "vita fingrar" (HAVS) minskar.</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Rälskapskivan erbjuder marknadsledande komfort och prestanda samt låga processkostnader enligt tillverkaren. Skivans långa livslängd reducerar antalet kapskivor som behövs för ett visst projekt och den höga kaphastigheten gör den övergripande metallbearbetningsprocessen mycket effektiv.</w:t>
                      </w: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Tack vare det keramiska slipmedlet som kontinuerligt frilägger nya skarpa eggar även under lågt tryck erbjuder Maxx 3 Rail dessutom hög materialavverkning. Maxx 3 Rail är därför ett bra alternativ vid projekt inom järnväg med hög tidspress som t.ex. nattskift.</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Flexovit Maxx 3 Rail finns tillgänglig i 356 och 400 mm diameter och 4 mm tjocklek.</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rFonts w:ascii="Arial" w:hAnsi="Arial" w:cs="Arial"/>
                          <w:color w:val="000000"/>
                          <w:sz w:val="20"/>
                          <w:szCs w:val="20"/>
                          <w:lang w:val="sv-SE"/>
                        </w:rPr>
                      </w:pPr>
                      <w:r w:rsidRPr="00A67907">
                        <w:rPr>
                          <w:rFonts w:ascii="Arial" w:hAnsi="Arial" w:cs="Arial"/>
                          <w:color w:val="000000"/>
                          <w:sz w:val="20"/>
                          <w:szCs w:val="20"/>
                          <w:lang w:val="sv-SE"/>
                        </w:rPr>
                        <w:t>"De viktigaste fördelarna med Maxx 3 Rail är säkerheten och kapskivans livslängd.  Den långa livslängden reducerar antalet kapskivor som behövs vid ett visst projekt, och sänker därför också processkostnaderna. Kapskivans livslängd ger även en effektivare och säkrare arbetsmiljö då operatören inte behöver flytta kapmaskinen över rälsen för att slutföra sitt jobb utan kan kapa flera gånger från en sida" säger Peter Lindell, försäljningsansvarig på Saint-Gobain Abrasives AB.</w:t>
                      </w:r>
                    </w:p>
                    <w:p w:rsidR="00A67907" w:rsidRPr="00A67907" w:rsidRDefault="00A67907" w:rsidP="00A67907">
                      <w:pPr>
                        <w:spacing w:line="360" w:lineRule="auto"/>
                        <w:rPr>
                          <w:rFonts w:ascii="Arial" w:hAnsi="Arial" w:cs="Arial"/>
                          <w:color w:val="000000"/>
                          <w:sz w:val="20"/>
                          <w:szCs w:val="20"/>
                          <w:lang w:val="sv-SE"/>
                        </w:rPr>
                      </w:pPr>
                    </w:p>
                    <w:p w:rsidR="00A67907" w:rsidRPr="00A67907" w:rsidRDefault="00A67907" w:rsidP="00A67907">
                      <w:pPr>
                        <w:spacing w:line="360" w:lineRule="auto"/>
                        <w:rPr>
                          <w:lang w:val="sv-SE"/>
                        </w:rPr>
                      </w:pPr>
                      <w:r w:rsidRPr="00A67907">
                        <w:rPr>
                          <w:rFonts w:ascii="Arial" w:hAnsi="Arial" w:cs="Arial"/>
                          <w:color w:val="000000"/>
                          <w:sz w:val="20"/>
                          <w:szCs w:val="20"/>
                          <w:lang w:val="sv-SE"/>
                        </w:rPr>
                        <w:t>För ytterligare information se</w:t>
                      </w:r>
                      <w:r w:rsidRPr="00A67907">
                        <w:rPr>
                          <w:lang w:val="sv-SE"/>
                        </w:rPr>
                        <w:t xml:space="preserve"> </w:t>
                      </w:r>
                      <w:hyperlink r:id="rId8" w:history="1">
                        <w:r w:rsidRPr="00A67907">
                          <w:rPr>
                            <w:rStyle w:val="Hyperlnk"/>
                            <w:rFonts w:cstheme="minorBidi"/>
                            <w:lang w:val="sv-SE"/>
                          </w:rPr>
                          <w:t>https://www.flexovit.com/sv-sv</w:t>
                        </w:r>
                      </w:hyperlink>
                    </w:p>
                    <w:p w:rsidR="00C1293F" w:rsidRPr="00C1293F" w:rsidRDefault="00C1293F"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AE5E99">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r w:rsidRPr="007A0F76">
                        <w:rPr>
                          <w:rFonts w:ascii="Arial" w:hAnsi="Arial" w:cs="Arial"/>
                          <w:sz w:val="20"/>
                          <w:szCs w:val="20"/>
                          <w:lang w:val="en-US"/>
                        </w:rPr>
                        <w:t>Saint-Gobain Abrasives AB, telefon 08-580 881 00.</w:t>
                      </w:r>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Pr>
          <w:rFonts w:ascii="Arial" w:hAnsi="Arial" w:cs="Arial"/>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A67907" w:rsidRDefault="00255D9A" w:rsidP="00255D9A">
                            <w:pPr>
                              <w:rPr>
                                <w:rFonts w:ascii="Arial" w:hAnsi="Arial" w:cs="Arial"/>
                                <w:b/>
                                <w:sz w:val="12"/>
                                <w:lang w:val="en-US"/>
                              </w:rPr>
                            </w:pPr>
                            <w:r w:rsidRPr="00A67907">
                              <w:rPr>
                                <w:rFonts w:ascii="Arial" w:hAnsi="Arial" w:cs="Arial"/>
                                <w:b/>
                                <w:sz w:val="12"/>
                                <w:lang w:val="en-US"/>
                              </w:rPr>
                              <w:t>Saint-Gobain Abrasives AB</w:t>
                            </w:r>
                          </w:p>
                          <w:p w:rsidR="00255D9A" w:rsidRPr="00A67907" w:rsidRDefault="00255D9A" w:rsidP="00255D9A">
                            <w:pPr>
                              <w:rPr>
                                <w:rFonts w:ascii="Arial" w:hAnsi="Arial" w:cs="Arial"/>
                                <w:sz w:val="12"/>
                                <w:lang w:val="en-US"/>
                              </w:rPr>
                            </w:pPr>
                            <w:r w:rsidRPr="00A67907">
                              <w:rPr>
                                <w:rFonts w:ascii="Arial" w:hAnsi="Arial" w:cs="Arial"/>
                                <w:sz w:val="12"/>
                                <w:lang w:val="en-US"/>
                              </w:rPr>
                              <w:t xml:space="preserve">Box </w:t>
                            </w:r>
                            <w:r w:rsidR="00950812" w:rsidRPr="00A67907">
                              <w:rPr>
                                <w:rFonts w:ascii="Arial" w:hAnsi="Arial" w:cs="Arial"/>
                                <w:sz w:val="12"/>
                                <w:lang w:val="en-US"/>
                              </w:rPr>
                              <w:t>495</w:t>
                            </w:r>
                            <w:r w:rsidRPr="00A67907">
                              <w:rPr>
                                <w:rFonts w:ascii="Arial" w:hAnsi="Arial" w:cs="Arial"/>
                                <w:sz w:val="12"/>
                                <w:lang w:val="en-US"/>
                              </w:rPr>
                              <w:t xml:space="preserve"> • 1</w:t>
                            </w:r>
                            <w:r w:rsidR="00950812" w:rsidRPr="00A67907">
                              <w:rPr>
                                <w:rFonts w:ascii="Arial" w:hAnsi="Arial" w:cs="Arial"/>
                                <w:sz w:val="12"/>
                                <w:lang w:val="en-US"/>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A67907" w:rsidRDefault="00255D9A" w:rsidP="00255D9A">
                      <w:pPr>
                        <w:rPr>
                          <w:rFonts w:ascii="Arial" w:hAnsi="Arial" w:cs="Arial"/>
                          <w:b/>
                          <w:sz w:val="12"/>
                          <w:lang w:val="en-US"/>
                        </w:rPr>
                      </w:pPr>
                      <w:r w:rsidRPr="00A67907">
                        <w:rPr>
                          <w:rFonts w:ascii="Arial" w:hAnsi="Arial" w:cs="Arial"/>
                          <w:b/>
                          <w:sz w:val="12"/>
                          <w:lang w:val="en-US"/>
                        </w:rPr>
                        <w:t>Saint-Gobain Abrasives AB</w:t>
                      </w:r>
                    </w:p>
                    <w:p w:rsidR="00255D9A" w:rsidRPr="00A67907" w:rsidRDefault="00255D9A" w:rsidP="00255D9A">
                      <w:pPr>
                        <w:rPr>
                          <w:rFonts w:ascii="Arial" w:hAnsi="Arial" w:cs="Arial"/>
                          <w:sz w:val="12"/>
                          <w:lang w:val="en-US"/>
                        </w:rPr>
                      </w:pPr>
                      <w:r w:rsidRPr="00A67907">
                        <w:rPr>
                          <w:rFonts w:ascii="Arial" w:hAnsi="Arial" w:cs="Arial"/>
                          <w:sz w:val="12"/>
                          <w:lang w:val="en-US"/>
                        </w:rPr>
                        <w:t xml:space="preserve">Box </w:t>
                      </w:r>
                      <w:r w:rsidR="00950812" w:rsidRPr="00A67907">
                        <w:rPr>
                          <w:rFonts w:ascii="Arial" w:hAnsi="Arial" w:cs="Arial"/>
                          <w:sz w:val="12"/>
                          <w:lang w:val="en-US"/>
                        </w:rPr>
                        <w:t>495</w:t>
                      </w:r>
                      <w:r w:rsidRPr="00A67907">
                        <w:rPr>
                          <w:rFonts w:ascii="Arial" w:hAnsi="Arial" w:cs="Arial"/>
                          <w:sz w:val="12"/>
                          <w:lang w:val="en-US"/>
                        </w:rPr>
                        <w:t xml:space="preserve"> • 1</w:t>
                      </w:r>
                      <w:r w:rsidR="00950812" w:rsidRPr="00A67907">
                        <w:rPr>
                          <w:rFonts w:ascii="Arial" w:hAnsi="Arial" w:cs="Arial"/>
                          <w:sz w:val="12"/>
                          <w:lang w:val="en-US"/>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t>Hemsida: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p>
    <w:sectPr w:rsidR="00555802" w:rsidRPr="00716B96" w:rsidSect="00A63E4E">
      <w:headerReference w:type="default" r:id="rId9"/>
      <w:footerReference w:type="default" r:id="rId10"/>
      <w:pgSz w:w="11899" w:h="16838"/>
      <w:pgMar w:top="2977" w:right="1551" w:bottom="144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F76" w:rsidRDefault="00A34F76">
      <w:r>
        <w:separator/>
      </w:r>
    </w:p>
  </w:endnote>
  <w:endnote w:type="continuationSeparator" w:id="0">
    <w:p w:rsidR="00A34F76" w:rsidRDefault="00A3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E4E" w:rsidRDefault="008D4EE9">
    <w:pPr>
      <w:pStyle w:val="Sidfot"/>
    </w:pPr>
    <w:r>
      <w:rPr>
        <w:noProof/>
        <w:lang w:val="sv-SE" w:eastAsia="sv-SE"/>
      </w:rPr>
      <mc:AlternateContent>
        <mc:Choice Requires="wps">
          <w:drawing>
            <wp:anchor distT="0" distB="0" distL="114300" distR="114300" simplePos="0" relativeHeight="251658752" behindDoc="1" locked="0" layoutInCell="1" allowOverlap="1">
              <wp:simplePos x="0" y="0"/>
              <wp:positionH relativeFrom="column">
                <wp:posOffset>-363855</wp:posOffset>
              </wp:positionH>
              <wp:positionV relativeFrom="paragraph">
                <wp:posOffset>215265</wp:posOffset>
              </wp:positionV>
              <wp:extent cx="4909820" cy="784225"/>
              <wp:effectExtent l="0" t="0" r="0" b="63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8.65pt;margin-top:16.95pt;width:386.6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g4Hsw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" filled="f" stroked="f">
              <v:textbox>
                <w:txbxContent>
                  <w:p w:rsidR="00A63E4E" w:rsidRPr="007A0F76" w:rsidRDefault="00A63E4E" w:rsidP="00566930">
                    <w:pPr>
                      <w:autoSpaceDE w:val="0"/>
                      <w:autoSpaceDN w:val="0"/>
                      <w:adjustRightInd w:val="0"/>
                      <w:spacing w:line="360" w:lineRule="auto"/>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AB</w:t>
                    </w:r>
                  </w:p>
                  <w:p w:rsidR="00A63E4E" w:rsidRPr="007A0F76" w:rsidRDefault="007A0F76" w:rsidP="007A0F76">
                    <w:pPr>
                      <w:autoSpaceDE w:val="0"/>
                      <w:autoSpaceDN w:val="0"/>
                      <w:adjustRightInd w:val="0"/>
                      <w:rPr>
                        <w:rFonts w:ascii="Arial" w:hAnsi="Arial" w:cs="Arial"/>
                        <w:sz w:val="14"/>
                        <w:szCs w:val="14"/>
                        <w:lang w:val="sv-SE"/>
                      </w:rPr>
                    </w:pPr>
                    <w:r w:rsidRPr="007A0F76">
                      <w:rPr>
                        <w:rFonts w:ascii="Arial" w:hAnsi="Arial" w:cs="Arial"/>
                        <w:sz w:val="14"/>
                        <w:szCs w:val="14"/>
                        <w:lang w:val="sv-SE"/>
                      </w:rPr>
                      <w:t xml:space="preserve">Gårdsfogdevägen 18 A, 168 66 Bromma • Telefon: 08-580 </w:t>
                    </w:r>
                    <w:r>
                      <w:rPr>
                        <w:rFonts w:ascii="Arial" w:hAnsi="Arial" w:cs="Arial"/>
                        <w:sz w:val="14"/>
                        <w:szCs w:val="14"/>
                        <w:lang w:val="sv-SE"/>
                      </w:rPr>
                      <w:t>881 00 • Telefax: 08-580 881 01</w:t>
                    </w:r>
                    <w:r>
                      <w:rPr>
                        <w:rFonts w:ascii="Arial" w:hAnsi="Arial" w:cs="Arial"/>
                        <w:sz w:val="14"/>
                        <w:szCs w:val="14"/>
                        <w:lang w:val="sv-SE"/>
                      </w:rPr>
                      <w:br/>
                    </w:r>
                    <w:r w:rsidRPr="007A0F76">
                      <w:rPr>
                        <w:rFonts w:ascii="Arial" w:hAnsi="Arial" w:cs="Arial"/>
                        <w:sz w:val="14"/>
                        <w:szCs w:val="14"/>
                        <w:lang w:val="sv-SE"/>
                      </w:rPr>
                      <w:t>E-post: sga.se@saint-gobain.co</w:t>
                    </w:r>
                    <w:r w:rsidR="00AE5E99">
                      <w:rPr>
                        <w:rFonts w:ascii="Arial" w:hAnsi="Arial" w:cs="Arial"/>
                        <w:sz w:val="14"/>
                        <w:szCs w:val="14"/>
                        <w:lang w:val="sv-SE"/>
                      </w:rPr>
                      <w:t>m • Hemsida: www.flexovit</w:t>
                    </w:r>
                    <w:r w:rsidRPr="007A0F76">
                      <w:rPr>
                        <w:rFonts w:ascii="Arial" w:hAnsi="Arial" w:cs="Arial"/>
                        <w:sz w:val="14"/>
                        <w:szCs w:val="14"/>
                        <w:lang w:val="sv-SE"/>
                      </w:rPr>
                      <w:t>.com/sv-sv</w:t>
                    </w:r>
                  </w:p>
                </w:txbxContent>
              </v:textbox>
            </v:shape>
          </w:pict>
        </mc:Fallback>
      </mc:AlternateContent>
    </w:r>
  </w:p>
  <w:p w:rsidR="00A63E4E" w:rsidRDefault="00A6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F76" w:rsidRDefault="00A34F76">
      <w:r>
        <w:separator/>
      </w:r>
    </w:p>
  </w:footnote>
  <w:footnote w:type="continuationSeparator" w:id="0">
    <w:p w:rsidR="00A34F76" w:rsidRDefault="00A3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26B" w:rsidRDefault="008D4EE9" w:rsidP="006F626B">
    <w:pPr>
      <w:pStyle w:val="Sidhuvud"/>
      <w:ind w:left="-993"/>
    </w:pPr>
    <w:r>
      <w:rPr>
        <w:noProof/>
        <w:lang w:val="sv-SE" w:eastAsia="sv-SE"/>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1577975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361">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80"/>
    <w:rsid w:val="00016991"/>
    <w:rsid w:val="0008607C"/>
    <w:rsid w:val="00110E89"/>
    <w:rsid w:val="00115979"/>
    <w:rsid w:val="00226630"/>
    <w:rsid w:val="00255D9A"/>
    <w:rsid w:val="002A21BE"/>
    <w:rsid w:val="00327F53"/>
    <w:rsid w:val="003B7A62"/>
    <w:rsid w:val="00555802"/>
    <w:rsid w:val="00566930"/>
    <w:rsid w:val="00570F05"/>
    <w:rsid w:val="005A5BF2"/>
    <w:rsid w:val="005E2C09"/>
    <w:rsid w:val="006F626B"/>
    <w:rsid w:val="00704800"/>
    <w:rsid w:val="00716B96"/>
    <w:rsid w:val="00733966"/>
    <w:rsid w:val="0074548C"/>
    <w:rsid w:val="007A0F76"/>
    <w:rsid w:val="00843970"/>
    <w:rsid w:val="008671BF"/>
    <w:rsid w:val="00884D89"/>
    <w:rsid w:val="008A33F5"/>
    <w:rsid w:val="008D4EE9"/>
    <w:rsid w:val="00950812"/>
    <w:rsid w:val="00996F23"/>
    <w:rsid w:val="009A2072"/>
    <w:rsid w:val="009A7CEB"/>
    <w:rsid w:val="009B7915"/>
    <w:rsid w:val="009D040F"/>
    <w:rsid w:val="00A348EC"/>
    <w:rsid w:val="00A34F76"/>
    <w:rsid w:val="00A63E4E"/>
    <w:rsid w:val="00A67907"/>
    <w:rsid w:val="00AE5E99"/>
    <w:rsid w:val="00AF5B09"/>
    <w:rsid w:val="00B60013"/>
    <w:rsid w:val="00BA4509"/>
    <w:rsid w:val="00C1293F"/>
    <w:rsid w:val="00C30380"/>
    <w:rsid w:val="00C3475D"/>
    <w:rsid w:val="00C95454"/>
    <w:rsid w:val="00CC12F2"/>
    <w:rsid w:val="00CC62D0"/>
    <w:rsid w:val="00D11009"/>
    <w:rsid w:val="00D31A60"/>
    <w:rsid w:val="00DA235E"/>
    <w:rsid w:val="00DE182C"/>
    <w:rsid w:val="00E10727"/>
    <w:rsid w:val="00E54308"/>
    <w:rsid w:val="00E77332"/>
    <w:rsid w:val="00F9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colormru v:ext="edit" colors="#9f8530,#ffdf1b,#080808,#fc0,#fd0,#ffd200"/>
    </o:shapedefaults>
    <o:shapelayout v:ext="edit">
      <o:idmap v:ext="edit" data="1"/>
    </o:shapelayout>
  </w:shapeDefaults>
  <w:doNotEmbedSmartTags/>
  <w:decimalSymbol w:val=","/>
  <w:listSeparator w:val=";"/>
  <w15:docId w15:val="{F1DC50C8-F233-44E1-81E0-3EFDE82C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84C98"/>
    <w:pPr>
      <w:tabs>
        <w:tab w:val="center" w:pos="4320"/>
        <w:tab w:val="right" w:pos="8640"/>
      </w:tabs>
    </w:pPr>
  </w:style>
  <w:style w:type="paragraph" w:styleId="Sidfot">
    <w:name w:val="footer"/>
    <w:basedOn w:val="Normal"/>
    <w:link w:val="SidfotChar"/>
    <w:uiPriority w:val="99"/>
    <w:rsid w:val="00F84C98"/>
    <w:pPr>
      <w:tabs>
        <w:tab w:val="center" w:pos="4320"/>
        <w:tab w:val="right" w:pos="8640"/>
      </w:tabs>
    </w:pPr>
  </w:style>
  <w:style w:type="character" w:customStyle="1" w:styleId="SidfotChar">
    <w:name w:val="Sidfot Char"/>
    <w:link w:val="Sidfot"/>
    <w:uiPriority w:val="99"/>
    <w:rsid w:val="00A63E4E"/>
    <w:rPr>
      <w:sz w:val="24"/>
      <w:szCs w:val="24"/>
      <w:lang w:eastAsia="en-US"/>
    </w:rPr>
  </w:style>
  <w:style w:type="paragraph" w:styleId="Ballongtext">
    <w:name w:val="Balloon Text"/>
    <w:basedOn w:val="Normal"/>
    <w:link w:val="BallongtextChar"/>
    <w:rsid w:val="00A63E4E"/>
    <w:rPr>
      <w:rFonts w:ascii="Tahoma" w:hAnsi="Tahoma" w:cs="Tahoma"/>
      <w:sz w:val="16"/>
      <w:szCs w:val="16"/>
    </w:rPr>
  </w:style>
  <w:style w:type="character" w:customStyle="1" w:styleId="BallongtextChar">
    <w:name w:val="Ballongtext Char"/>
    <w:link w:val="Ballongtext"/>
    <w:rsid w:val="00A63E4E"/>
    <w:rPr>
      <w:rFonts w:ascii="Tahoma" w:hAnsi="Tahoma" w:cs="Tahoma"/>
      <w:sz w:val="16"/>
      <w:szCs w:val="16"/>
      <w:lang w:eastAsia="en-US"/>
    </w:rPr>
  </w:style>
  <w:style w:type="character" w:styleId="Hyperlnk">
    <w:name w:val="Hyperlink"/>
    <w:basedOn w:val="Standardstycketeckensnitt"/>
    <w:uiPriority w:val="99"/>
    <w:rsid w:val="00A6790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exovit.com/sv-sv" TargetMode="External"/><Relationship Id="rId3" Type="http://schemas.openxmlformats.org/officeDocument/2006/relationships/settings" Target="settings.xml"/><Relationship Id="rId7" Type="http://schemas.openxmlformats.org/officeDocument/2006/relationships/hyperlink" Target="https://www.flexovit.com/sv-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25699-28B7-4AE9-ADFB-1CCF79673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21</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SAINT-GOBAIN</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Segerman, Linda - Saint-Gobain Abrasives AB</cp:lastModifiedBy>
  <cp:revision>3</cp:revision>
  <cp:lastPrinted>2007-10-25T15:31:00Z</cp:lastPrinted>
  <dcterms:created xsi:type="dcterms:W3CDTF">2019-04-12T08:26:00Z</dcterms:created>
  <dcterms:modified xsi:type="dcterms:W3CDTF">2019-04-23T10:52:00Z</dcterms:modified>
</cp:coreProperties>
</file>