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BEF5" w14:textId="7D330E11" w:rsidR="00B00BC8" w:rsidRPr="00226FD8" w:rsidRDefault="00FC77F2" w:rsidP="005C1B11">
      <w:pPr>
        <w:spacing w:after="10" w:line="240" w:lineRule="atLeast"/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End w:id="0"/>
      <w:r w:rsidRPr="00226FD8"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KÖZZÉTÉTEL: 2020. DECEMBER 9. </w:t>
      </w:r>
      <w:r w:rsidR="002846A8">
        <w:rPr>
          <w:rFonts w:ascii="Arial" w:hAnsi="Arial" w:cs="Arial"/>
          <w:b/>
          <w:bCs/>
          <w:sz w:val="22"/>
          <w:szCs w:val="22"/>
          <w:u w:val="single"/>
          <w:lang w:val="hu-HU"/>
        </w:rPr>
        <w:t>15</w:t>
      </w:r>
      <w:r w:rsidRPr="00226FD8">
        <w:rPr>
          <w:rFonts w:ascii="Arial" w:hAnsi="Arial" w:cs="Arial"/>
          <w:b/>
          <w:bCs/>
          <w:sz w:val="22"/>
          <w:szCs w:val="22"/>
          <w:u w:val="single"/>
          <w:lang w:val="hu-HU"/>
        </w:rPr>
        <w:t>:</w:t>
      </w:r>
      <w:r w:rsidR="002846A8">
        <w:rPr>
          <w:rFonts w:ascii="Arial" w:hAnsi="Arial" w:cs="Arial"/>
          <w:b/>
          <w:bCs/>
          <w:sz w:val="22"/>
          <w:szCs w:val="22"/>
          <w:u w:val="single"/>
          <w:lang w:val="hu-HU"/>
        </w:rPr>
        <w:t>30</w:t>
      </w:r>
      <w:r w:rsidRPr="00226FD8"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 ÓRAKOR</w:t>
      </w:r>
    </w:p>
    <w:p w14:paraId="10458A7C" w14:textId="77777777" w:rsidR="00B00BC8" w:rsidRPr="00226FD8" w:rsidRDefault="00B00BC8" w:rsidP="005C1B11">
      <w:pPr>
        <w:pStyle w:val="BodyText2"/>
        <w:spacing w:line="240" w:lineRule="atLeast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04913DC8" w14:textId="78A9DD7E" w:rsidR="00FC77F2" w:rsidRPr="00226FD8" w:rsidRDefault="00FC77F2" w:rsidP="005C1B11">
      <w:pPr>
        <w:pStyle w:val="BodyText2"/>
        <w:spacing w:line="240" w:lineRule="atLeast"/>
        <w:rPr>
          <w:rFonts w:ascii="Arial" w:hAnsi="Arial" w:cs="Arial"/>
          <w:b/>
          <w:bCs/>
          <w:spacing w:val="-8"/>
          <w:sz w:val="32"/>
          <w:szCs w:val="32"/>
          <w:lang w:val="hu-HU"/>
        </w:rPr>
      </w:pPr>
      <w:r w:rsidRPr="00226FD8">
        <w:rPr>
          <w:rFonts w:ascii="Arial" w:hAnsi="Arial" w:cs="Arial"/>
          <w:b/>
          <w:bCs/>
          <w:spacing w:val="-8"/>
          <w:sz w:val="32"/>
          <w:szCs w:val="32"/>
          <w:lang w:val="hu-HU"/>
        </w:rPr>
        <w:t xml:space="preserve">Egy új faj első példánya: a Ford Mustang Mach-E készen áll, hogy nulla károsanyag-kibocsátású, mégis borzongatóan izgalmas vezetési élménnyel </w:t>
      </w:r>
      <w:r w:rsidR="00F04410" w:rsidRPr="00226FD8">
        <w:rPr>
          <w:rFonts w:ascii="Arial" w:hAnsi="Arial" w:cs="Arial"/>
          <w:b/>
          <w:bCs/>
          <w:spacing w:val="-8"/>
          <w:sz w:val="32"/>
          <w:szCs w:val="32"/>
          <w:lang w:val="hu-HU"/>
        </w:rPr>
        <w:t>nyűgözze le</w:t>
      </w:r>
      <w:r w:rsidRPr="00226FD8">
        <w:rPr>
          <w:rFonts w:ascii="Arial" w:hAnsi="Arial" w:cs="Arial"/>
          <w:b/>
          <w:bCs/>
          <w:spacing w:val="-8"/>
          <w:sz w:val="32"/>
          <w:szCs w:val="32"/>
          <w:lang w:val="hu-HU"/>
        </w:rPr>
        <w:t xml:space="preserve"> vásárlóit</w:t>
      </w:r>
    </w:p>
    <w:p w14:paraId="2C9B3482" w14:textId="77777777" w:rsidR="00B00BC8" w:rsidRPr="00226FD8" w:rsidRDefault="00B00BC8" w:rsidP="005C1B11">
      <w:pPr>
        <w:pStyle w:val="BodyText2"/>
        <w:spacing w:line="240" w:lineRule="atLeast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7FDA4B81" w14:textId="03AC6EBA" w:rsidR="00FC77F2" w:rsidRPr="00226FD8" w:rsidRDefault="00FC77F2" w:rsidP="005C1B11">
      <w:pPr>
        <w:numPr>
          <w:ilvl w:val="0"/>
          <w:numId w:val="8"/>
        </w:num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</w:t>
      </w:r>
      <w:r w:rsidR="006C78DA">
        <w:rPr>
          <w:rFonts w:ascii="Arial" w:hAnsi="Arial" w:cs="Arial"/>
          <w:sz w:val="22"/>
          <w:szCs w:val="22"/>
          <w:lang w:val="hu-HU"/>
        </w:rPr>
        <w:t>z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ikonikus Mustang-paletta új tagja, a vadonatúj Mustang Mach-E SUV tisztán elektromos hajtáslánca sport</w:t>
      </w:r>
      <w:r w:rsidR="006C78DA">
        <w:rPr>
          <w:rFonts w:ascii="Arial" w:hAnsi="Arial" w:cs="Arial"/>
          <w:sz w:val="22"/>
          <w:szCs w:val="22"/>
          <w:lang w:val="hu-HU"/>
        </w:rPr>
        <w:t>autó</w:t>
      </w:r>
      <w:r w:rsidRPr="00226FD8">
        <w:rPr>
          <w:rFonts w:ascii="Arial" w:hAnsi="Arial" w:cs="Arial"/>
          <w:sz w:val="22"/>
          <w:szCs w:val="22"/>
          <w:lang w:val="hu-HU"/>
        </w:rPr>
        <w:t>s teljesítményt és nulla károsanyag-kibocsátást kínál</w:t>
      </w:r>
    </w:p>
    <w:p w14:paraId="2A2A8D29" w14:textId="77777777" w:rsidR="00B00BC8" w:rsidRPr="00226FD8" w:rsidRDefault="00B00BC8" w:rsidP="005C1B11">
      <w:pPr>
        <w:pStyle w:val="ListParagraph"/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2C189375" w14:textId="7CD1B047" w:rsidR="00FC77F2" w:rsidRPr="00226FD8" w:rsidRDefault="00FC77F2" w:rsidP="005C1B11">
      <w:pPr>
        <w:numPr>
          <w:ilvl w:val="0"/>
          <w:numId w:val="8"/>
        </w:num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Ford minden eddiginél kifinomultabb technológiákat sorakoztat fel, köztük a gépi tanulásra és felhőalapú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konnektivitásra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képes, új generációs SYNC rendszert, a Telefon</w:t>
      </w:r>
      <w:r w:rsidR="00052B03" w:rsidRPr="00226FD8">
        <w:rPr>
          <w:rFonts w:ascii="Arial" w:hAnsi="Arial" w:cs="Arial"/>
          <w:sz w:val="22"/>
          <w:szCs w:val="22"/>
          <w:lang w:val="hu-HU"/>
        </w:rPr>
        <w:t>-a</w:t>
      </w:r>
      <w:r w:rsidRPr="00226FD8">
        <w:rPr>
          <w:rFonts w:ascii="Arial" w:hAnsi="Arial" w:cs="Arial"/>
          <w:sz w:val="22"/>
          <w:szCs w:val="22"/>
          <w:lang w:val="hu-HU"/>
        </w:rPr>
        <w:t>-kulcs funkciót, valamint élvonalbeli vezetéssegítő megoldásokat</w:t>
      </w:r>
    </w:p>
    <w:p w14:paraId="770669DA" w14:textId="77777777" w:rsidR="00B00BC8" w:rsidRPr="00226FD8" w:rsidRDefault="00B00BC8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C2C312A" w14:textId="1D5C49B0" w:rsidR="00FC77F2" w:rsidRPr="00226FD8" w:rsidRDefault="008A1F41" w:rsidP="005C1B11">
      <w:pPr>
        <w:numPr>
          <w:ilvl w:val="0"/>
          <w:numId w:val="8"/>
        </w:num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T</w:t>
      </w:r>
      <w:r w:rsidR="00FC77F2" w:rsidRPr="00226FD8">
        <w:rPr>
          <w:rFonts w:ascii="Arial" w:hAnsi="Arial" w:cs="Arial"/>
          <w:sz w:val="22"/>
          <w:szCs w:val="22"/>
          <w:lang w:val="hu-HU"/>
        </w:rPr>
        <w:t>ágas és stílusos karosszéria</w:t>
      </w:r>
      <w:r w:rsidRPr="00226FD8">
        <w:rPr>
          <w:rFonts w:ascii="Arial" w:hAnsi="Arial" w:cs="Arial"/>
          <w:sz w:val="22"/>
          <w:szCs w:val="22"/>
          <w:lang w:val="hu-HU"/>
        </w:rPr>
        <w:t>, ötszemélyes utastér, díjnyertes dizájn és intelligens funkciók. Ráadásul a vezeték nélküli frissítéseknek köszönhetően a Mustang Mach-E az idők során egyre jobbá válik</w:t>
      </w:r>
    </w:p>
    <w:p w14:paraId="464CC5B4" w14:textId="77777777" w:rsidR="00B00BC8" w:rsidRPr="00226FD8" w:rsidRDefault="00B00BC8" w:rsidP="005C1B11">
      <w:pPr>
        <w:spacing w:line="240" w:lineRule="atLeast"/>
        <w:rPr>
          <w:sz w:val="22"/>
          <w:szCs w:val="22"/>
          <w:lang w:val="hu-HU"/>
        </w:rPr>
      </w:pPr>
    </w:p>
    <w:p w14:paraId="439D9D89" w14:textId="77777777" w:rsidR="00C56D1C" w:rsidRPr="00226FD8" w:rsidRDefault="00C56D1C" w:rsidP="005C1B11">
      <w:pPr>
        <w:spacing w:line="240" w:lineRule="atLeast"/>
        <w:rPr>
          <w:rFonts w:ascii="Arial" w:hAnsi="Arial" w:cs="Arial"/>
          <w:b/>
          <w:sz w:val="22"/>
          <w:szCs w:val="22"/>
          <w:lang w:val="hu-HU"/>
        </w:rPr>
      </w:pPr>
    </w:p>
    <w:p w14:paraId="4AE14384" w14:textId="0B4BE026" w:rsidR="008A1F41" w:rsidRPr="00226FD8" w:rsidRDefault="008A1F41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b/>
          <w:sz w:val="22"/>
          <w:szCs w:val="22"/>
          <w:lang w:val="hu-HU"/>
        </w:rPr>
        <w:t xml:space="preserve">KÖLN, Németország, december </w:t>
      </w:r>
      <w:r w:rsidR="002846A8">
        <w:rPr>
          <w:rFonts w:ascii="Arial" w:hAnsi="Arial" w:cs="Arial"/>
          <w:b/>
          <w:sz w:val="22"/>
          <w:szCs w:val="22"/>
          <w:lang w:val="hu-HU"/>
        </w:rPr>
        <w:t>9</w:t>
      </w:r>
      <w:r w:rsidRPr="00226FD8">
        <w:rPr>
          <w:rFonts w:ascii="Arial" w:hAnsi="Arial" w:cs="Arial"/>
          <w:b/>
          <w:sz w:val="22"/>
          <w:szCs w:val="22"/>
          <w:lang w:val="hu-HU"/>
        </w:rPr>
        <w:t>.</w:t>
      </w:r>
      <w:r w:rsidR="000B1125" w:rsidRPr="00226FD8">
        <w:rPr>
          <w:rFonts w:ascii="Arial" w:hAnsi="Arial" w:cs="Arial"/>
          <w:sz w:val="22"/>
          <w:szCs w:val="22"/>
          <w:lang w:val="hu-HU"/>
        </w:rPr>
        <w:t xml:space="preserve"> –</w:t>
      </w:r>
      <w:r w:rsidR="00433A55" w:rsidRPr="00226FD8">
        <w:rPr>
          <w:rFonts w:ascii="Arial" w:hAnsi="Arial" w:cs="Arial"/>
          <w:sz w:val="22"/>
          <w:szCs w:val="22"/>
          <w:lang w:val="hu-HU"/>
        </w:rPr>
        <w:t xml:space="preserve"> 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A Ford legelső sorozatgyártású, teljesen </w:t>
      </w:r>
      <w:r w:rsidR="00F04410" w:rsidRPr="00226FD8">
        <w:rPr>
          <w:rFonts w:ascii="Arial" w:hAnsi="Arial" w:cs="Arial"/>
          <w:sz w:val="22"/>
          <w:szCs w:val="22"/>
          <w:lang w:val="hu-HU"/>
        </w:rPr>
        <w:t>új alapokról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tervezett, kifejezetten elektromos hajtású, nulla károsanyag-kibocsátású modellje, a vadonatúj Mustang Mach-E 2021 </w:t>
      </w:r>
      <w:r w:rsidR="006C78DA">
        <w:rPr>
          <w:rFonts w:ascii="Arial" w:hAnsi="Arial" w:cs="Arial"/>
          <w:sz w:val="22"/>
          <w:szCs w:val="22"/>
          <w:lang w:val="hu-HU"/>
        </w:rPr>
        <w:t>harmadik negyedévében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érkezik meg az </w:t>
      </w:r>
      <w:r w:rsidR="006C78DA">
        <w:rPr>
          <w:rFonts w:ascii="Arial" w:hAnsi="Arial" w:cs="Arial"/>
          <w:sz w:val="22"/>
          <w:szCs w:val="22"/>
          <w:lang w:val="hu-HU"/>
        </w:rPr>
        <w:t>magyar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márkakereskedésekbe.</w:t>
      </w:r>
      <w:r w:rsidR="006C78DA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09398AE3" w14:textId="77777777" w:rsidR="00433A55" w:rsidRPr="00226FD8" w:rsidRDefault="00433A55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4EB45AED" w14:textId="0EECA55B" w:rsidR="008A1F41" w:rsidRPr="00226FD8" w:rsidRDefault="008A1F41" w:rsidP="008A1F41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Mustang Mach-E immár a tisztán elektromos </w:t>
      </w:r>
      <w:r w:rsidR="00226FD8" w:rsidRPr="00226FD8">
        <w:rPr>
          <w:rFonts w:ascii="Arial" w:hAnsi="Arial" w:cs="Arial"/>
          <w:sz w:val="22"/>
          <w:szCs w:val="22"/>
          <w:lang w:val="hu-HU"/>
        </w:rPr>
        <w:t>hajtású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autóra vágyó vásárlók számára is megadhatja azt a szabadságot, teljesítményt és ikonikus karaktert, ami eddig a világ legkelendőbb sportkocsijának sajátja volt. Gázadásra lelkesen reagáló, energiahatékony, akkumulátoros hajtásláncával a Mustang-család legelső SUV-változata többféle kivitelben is megrendelhető: a hátsó kereket hajtó egymotoros verzió mellett a kínálatban egy két elektromotoros, összkerékhajtású variáns is szerepel, amelynek 3,7 másodperces gyorsulási értéke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1 </w:t>
      </w:r>
      <w:r w:rsidR="00F04410" w:rsidRPr="00226FD8">
        <w:rPr>
          <w:rFonts w:ascii="Arial" w:hAnsi="Arial" w:cs="Arial"/>
          <w:sz w:val="22"/>
          <w:szCs w:val="22"/>
          <w:lang w:val="hu-HU"/>
        </w:rPr>
        <w:t>már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a szupersportkocsik kategóriájá</w:t>
      </w:r>
      <w:r w:rsidR="00F04410" w:rsidRPr="00226FD8">
        <w:rPr>
          <w:rFonts w:ascii="Arial" w:hAnsi="Arial" w:cs="Arial"/>
          <w:sz w:val="22"/>
          <w:szCs w:val="22"/>
          <w:lang w:val="hu-HU"/>
        </w:rPr>
        <w:t>t idézi</w:t>
      </w:r>
      <w:r w:rsidRPr="00226FD8">
        <w:rPr>
          <w:rFonts w:ascii="Arial" w:hAnsi="Arial" w:cs="Arial"/>
          <w:sz w:val="22"/>
          <w:szCs w:val="22"/>
          <w:lang w:val="hu-HU"/>
        </w:rPr>
        <w:t>.</w:t>
      </w:r>
    </w:p>
    <w:p w14:paraId="4D1B8D6E" w14:textId="77777777" w:rsidR="008A1F41" w:rsidRPr="00226FD8" w:rsidRDefault="008A1F41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5F1A437F" w14:textId="74556AE8" w:rsidR="008A1F41" w:rsidRPr="00226FD8" w:rsidRDefault="00052B0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normál és kibővített kapacitású akkumulátorok választéka tekintélyes hatótávolságot garantál: a WLTP-szabvány szerint tisztán elektromos hajtással mért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r w:rsidRPr="00226FD8">
        <w:rPr>
          <w:rFonts w:ascii="Arial" w:hAnsi="Arial" w:cs="Arial"/>
          <w:sz w:val="22"/>
          <w:szCs w:val="22"/>
          <w:lang w:val="hu-HU"/>
        </w:rPr>
        <w:t>, két feltöltés közt akár 610 kilométeres hatótávval minden autós nyugodtan útnak indulhat.</w:t>
      </w:r>
    </w:p>
    <w:p w14:paraId="08245D91" w14:textId="76263248" w:rsidR="00225859" w:rsidRPr="00226FD8" w:rsidRDefault="00225859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BF33867" w14:textId="1CF99540" w:rsidR="00052B03" w:rsidRPr="00226FD8" w:rsidRDefault="00052B03" w:rsidP="005C1B11">
      <w:pPr>
        <w:spacing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A Mustang Mach-E bemutatásával a Ford új dimenziókat nyit meg a kifinomult kényelmi és vezetéssegítő technológiák terén. Az új generációs SYNC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megtanulja a vezető szokásait, és ennek alapján időt spóroló javaslatokat tesz</w:t>
      </w:r>
      <w:r w:rsidRPr="00226FD8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>3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. </w:t>
      </w: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A Telefon-a-kulcs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4 </w:t>
      </w: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funkció felismeri a tulajdonos </w:t>
      </w:r>
      <w:proofErr w:type="spellStart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okostelelefonját</w:t>
      </w:r>
      <w:proofErr w:type="spellEnd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, és nyitja az ajtókat. </w:t>
      </w:r>
      <w:r w:rsidRPr="00226FD8">
        <w:rPr>
          <w:rFonts w:ascii="Arial" w:hAnsi="Arial" w:cs="Arial"/>
          <w:sz w:val="22"/>
          <w:szCs w:val="22"/>
          <w:lang w:val="hu-HU"/>
        </w:rPr>
        <w:t>Az Intelligens Hatótávolság technológia felh</w:t>
      </w:r>
      <w:r w:rsidR="00F04410" w:rsidRPr="00226FD8">
        <w:rPr>
          <w:rFonts w:ascii="Arial" w:hAnsi="Arial" w:cs="Arial"/>
          <w:sz w:val="22"/>
          <w:szCs w:val="22"/>
          <w:lang w:val="hu-HU"/>
        </w:rPr>
        <w:t>ő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alapú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konnektivitást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használ a még megtehető távolság pontos kiszámításához</w:t>
      </w:r>
      <w:r w:rsidR="003B3184" w:rsidRPr="00226FD8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>5</w:t>
      </w:r>
      <w:r w:rsidRPr="00226FD8">
        <w:rPr>
          <w:rFonts w:ascii="Arial" w:hAnsi="Arial" w:cs="Arial"/>
          <w:sz w:val="22"/>
          <w:szCs w:val="22"/>
          <w:lang w:val="hu-HU"/>
        </w:rPr>
        <w:t>. Mindemellett pedig rendelkezésre állnak a Ford legújabb vezetésse</w:t>
      </w:r>
      <w:r w:rsidR="003B3184" w:rsidRPr="00226FD8">
        <w:rPr>
          <w:rFonts w:ascii="Arial" w:hAnsi="Arial" w:cs="Arial"/>
          <w:sz w:val="22"/>
          <w:szCs w:val="22"/>
          <w:lang w:val="hu-HU"/>
        </w:rPr>
        <w:t>gítő, parkolássegítő és balesetmegelőző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technológiái</w:t>
      </w:r>
      <w:r w:rsidR="003B3184" w:rsidRPr="00226FD8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>6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, amelyek </w:t>
      </w:r>
      <w:r w:rsidR="003B3184" w:rsidRPr="00226FD8">
        <w:rPr>
          <w:rFonts w:ascii="Arial" w:hAnsi="Arial" w:cs="Arial"/>
          <w:sz w:val="22"/>
          <w:szCs w:val="22"/>
          <w:lang w:val="hu-HU"/>
        </w:rPr>
        <w:t>könnyed és stresszmentes autózást biztosítanak.</w:t>
      </w:r>
    </w:p>
    <w:p w14:paraId="7C400BAA" w14:textId="77777777" w:rsidR="002A7374" w:rsidRPr="00226FD8" w:rsidRDefault="002A7374" w:rsidP="005C1B11">
      <w:pPr>
        <w:spacing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14:paraId="4204F3B2" w14:textId="665CD5B2" w:rsidR="003B3184" w:rsidRPr="00226FD8" w:rsidRDefault="003B318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Minden Mustang Mach-E vezetőjének rendelkezésére áll három különleges (Suttogó, Élvezetes és Féktelen) üzemmód, amelyekkel pillanatnyi hangulatához igazíthatja a </w:t>
      </w:r>
      <w:r w:rsidR="00226FD8" w:rsidRPr="00226FD8">
        <w:rPr>
          <w:rFonts w:ascii="Arial" w:hAnsi="Arial" w:cs="Arial"/>
          <w:sz w:val="22"/>
          <w:szCs w:val="22"/>
          <w:lang w:val="hu-HU"/>
        </w:rPr>
        <w:t>mene</w:t>
      </w:r>
      <w:r w:rsidR="00226FD8">
        <w:rPr>
          <w:rFonts w:ascii="Arial" w:hAnsi="Arial" w:cs="Arial"/>
          <w:sz w:val="22"/>
          <w:szCs w:val="22"/>
          <w:lang w:val="hu-HU"/>
        </w:rPr>
        <w:t>t</w:t>
      </w:r>
      <w:r w:rsidR="00226FD8" w:rsidRPr="00226FD8">
        <w:rPr>
          <w:rFonts w:ascii="Arial" w:hAnsi="Arial" w:cs="Arial"/>
          <w:sz w:val="22"/>
          <w:szCs w:val="22"/>
          <w:lang w:val="hu-HU"/>
        </w:rPr>
        <w:t>dinamikát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és </w:t>
      </w:r>
      <w:r w:rsidRPr="00226FD8">
        <w:rPr>
          <w:rFonts w:ascii="Arial" w:hAnsi="Arial" w:cs="Arial"/>
          <w:sz w:val="22"/>
          <w:szCs w:val="22"/>
          <w:lang w:val="hu-HU"/>
        </w:rPr>
        <w:lastRenderedPageBreak/>
        <w:t>azt, hogyan hasson az autó az érzékeire. Ráadásul a kupés vonalvezetésű, ötüléses SUV a vezeték nélküli (over-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>-air) frissítéseknek köszönhetően az idők során egyre jobbá és tökéletesebbé válik.</w:t>
      </w:r>
    </w:p>
    <w:p w14:paraId="53D78ECE" w14:textId="0F8E4550" w:rsidR="00D270F4" w:rsidRPr="00226FD8" w:rsidRDefault="00D270F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135C34BB" w14:textId="0BA61AC2" w:rsidR="003B3184" w:rsidRPr="00226FD8" w:rsidRDefault="003B3184" w:rsidP="003B3184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“A Mustang Mach-E az egyik legizgalmasabb autó, amit a Ford valaha bemutatott,” </w:t>
      </w:r>
      <w:r w:rsidR="00F04410" w:rsidRPr="00226FD8">
        <w:rPr>
          <w:rFonts w:ascii="Arial" w:hAnsi="Arial" w:cs="Arial"/>
          <w:sz w:val="22"/>
          <w:szCs w:val="22"/>
          <w:lang w:val="hu-HU"/>
        </w:rPr>
        <w:t>vélekedett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</w:t>
      </w: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Roelant de Waard</w:t>
      </w:r>
      <w:r w:rsidRPr="00226FD8">
        <w:rPr>
          <w:rFonts w:ascii="Arial" w:hAnsi="Arial" w:cs="Arial"/>
          <w:sz w:val="22"/>
          <w:szCs w:val="22"/>
          <w:lang w:val="hu-HU"/>
        </w:rPr>
        <w:t>, a Ford Európa marketingért, értékesítésért és szolgáltatásokért felelős alelnöke</w:t>
      </w:r>
      <w:r w:rsidRPr="00226FD8">
        <w:rPr>
          <w:rFonts w:ascii="Arial" w:hAnsi="Arial"/>
          <w:sz w:val="22"/>
          <w:lang w:val="hu-HU"/>
        </w:rPr>
        <w:t>.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“Ez a kifejezetten elektromos hajtásúra tervezett jármű </w:t>
      </w:r>
      <w:r w:rsidR="00674FFE">
        <w:rPr>
          <w:rFonts w:ascii="Arial" w:hAnsi="Arial" w:cs="Arial"/>
          <w:sz w:val="22"/>
          <w:szCs w:val="22"/>
          <w:lang w:val="hu-HU"/>
        </w:rPr>
        <w:t xml:space="preserve">nagyon </w:t>
      </w:r>
      <w:r w:rsidRPr="00226FD8">
        <w:rPr>
          <w:rFonts w:ascii="Arial" w:hAnsi="Arial" w:cs="Arial"/>
          <w:sz w:val="22"/>
          <w:szCs w:val="22"/>
          <w:lang w:val="hu-HU"/>
        </w:rPr>
        <w:t>új, mégis jellegzetesen Mustang, és</w:t>
      </w:r>
      <w:r w:rsidR="002846A8">
        <w:rPr>
          <w:rFonts w:ascii="Arial" w:hAnsi="Arial" w:cs="Arial"/>
          <w:sz w:val="22"/>
          <w:szCs w:val="22"/>
          <w:lang w:val="hu-HU"/>
        </w:rPr>
        <w:t xml:space="preserve"> élvonalbeli, 610 kilométeres ható</w:t>
      </w:r>
      <w:r w:rsidR="00674FFE">
        <w:rPr>
          <w:rFonts w:ascii="Arial" w:hAnsi="Arial" w:cs="Arial"/>
          <w:sz w:val="22"/>
          <w:szCs w:val="22"/>
          <w:lang w:val="hu-HU"/>
        </w:rPr>
        <w:t>t</w:t>
      </w:r>
      <w:r w:rsidR="002846A8">
        <w:rPr>
          <w:rFonts w:ascii="Arial" w:hAnsi="Arial" w:cs="Arial"/>
          <w:sz w:val="22"/>
          <w:szCs w:val="22"/>
          <w:lang w:val="hu-HU"/>
        </w:rPr>
        <w:t>ávolságával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éppen a megfelelő </w:t>
      </w:r>
      <w:r w:rsidR="002846A8">
        <w:rPr>
          <w:rFonts w:ascii="Arial" w:hAnsi="Arial" w:cs="Arial"/>
          <w:sz w:val="22"/>
          <w:szCs w:val="22"/>
          <w:lang w:val="hu-HU"/>
        </w:rPr>
        <w:t>pillanatban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jelenik meg Európában.”</w:t>
      </w:r>
    </w:p>
    <w:p w14:paraId="37A336DD" w14:textId="77777777" w:rsidR="00ED70DB" w:rsidRPr="00226FD8" w:rsidRDefault="00ED70DB" w:rsidP="005C1B11">
      <w:pPr>
        <w:spacing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14:paraId="45CF6945" w14:textId="34FFFA41" w:rsidR="00D270F4" w:rsidRPr="00226FD8" w:rsidRDefault="004335EE" w:rsidP="005C1B11">
      <w:pPr>
        <w:spacing w:line="240" w:lineRule="atLeast"/>
        <w:rPr>
          <w:rFonts w:ascii="Arial" w:hAnsi="Arial" w:cs="Arial"/>
          <w:b/>
          <w:sz w:val="22"/>
          <w:szCs w:val="22"/>
          <w:lang w:val="hu-HU"/>
        </w:rPr>
      </w:pPr>
      <w:r w:rsidRPr="00226FD8">
        <w:rPr>
          <w:rFonts w:ascii="Arial" w:hAnsi="Arial" w:cs="Arial"/>
          <w:b/>
          <w:sz w:val="22"/>
          <w:szCs w:val="22"/>
          <w:lang w:val="hu-HU"/>
        </w:rPr>
        <w:t>Felvillanyozó teljesítmény</w:t>
      </w:r>
    </w:p>
    <w:p w14:paraId="50D24682" w14:textId="4D89F913" w:rsidR="00B615A5" w:rsidRPr="00226FD8" w:rsidRDefault="00B615A5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Ford Team Edison úgy alakította ki a Mustang Mach-E platformját, hogy teljes egészében kiaknázható legyen általa a teljesítményt javító súlyelosztás és az elektromos hajtáslánc nyomatékleadása.</w:t>
      </w:r>
    </w:p>
    <w:p w14:paraId="32F682AF" w14:textId="77777777" w:rsidR="00945D1E" w:rsidRPr="00226FD8" w:rsidRDefault="00945D1E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41253D65" w14:textId="2BFC6315" w:rsidR="00B615A5" w:rsidRPr="00226FD8" w:rsidRDefault="00B615A5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Mind a normál hatótávolságú 288 cellás, 68 kWh (valós) kapacitású, mind pedig a nagyobb hatótávol</w:t>
      </w:r>
      <w:r w:rsidR="00F04410" w:rsidRPr="00226FD8">
        <w:rPr>
          <w:rFonts w:ascii="Arial" w:hAnsi="Arial" w:cs="Arial"/>
          <w:sz w:val="22"/>
          <w:szCs w:val="22"/>
          <w:lang w:val="hu-HU"/>
        </w:rPr>
        <w:t xml:space="preserve">ságot biztosító 376 cellás, 88 </w:t>
      </w:r>
      <w:r w:rsidRPr="00226FD8">
        <w:rPr>
          <w:rFonts w:ascii="Arial" w:hAnsi="Arial" w:cs="Arial"/>
          <w:sz w:val="22"/>
          <w:szCs w:val="22"/>
          <w:lang w:val="hu-HU"/>
        </w:rPr>
        <w:t>kWh (valós) kapacitású lítiumion akkumulátor a két tengely között, a padló alatt kapott helyet; ezzel még mélyebbre került az autó tömegközéppontja, tovább erősítve a sportos Mustang-menetdinamikát.</w:t>
      </w:r>
    </w:p>
    <w:p w14:paraId="34F7FFC8" w14:textId="77777777" w:rsidR="0066087B" w:rsidRPr="00226FD8" w:rsidRDefault="0066087B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69E50451" w14:textId="74236693" w:rsidR="00B615A5" w:rsidRPr="00226FD8" w:rsidRDefault="00046FD0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nagy teljesítményű akkumulátorokat </w:t>
      </w:r>
      <w:r w:rsidR="00B615A5" w:rsidRPr="00226FD8">
        <w:rPr>
          <w:rFonts w:ascii="Arial" w:hAnsi="Arial" w:cs="Arial"/>
          <w:sz w:val="22"/>
          <w:szCs w:val="22"/>
          <w:lang w:val="hu-HU"/>
        </w:rPr>
        <w:t>extrém alacsony, mínusz 40 Celsius fokos hőmérsékleten is tesztelték, és vízálló burkolattal látták el, ami egy baleset során elnyeli az ütközéskor ébredő erőhatásokat. Az akkumulátort fejlett aktív folyadékhűtés- és fűtés tartja olyan hőmérsékleten, ami ideális teljesítményt és feltöltési időt biztosít.</w:t>
      </w:r>
    </w:p>
    <w:p w14:paraId="0F46EC1A" w14:textId="60CFA122" w:rsidR="0066087B" w:rsidRPr="00226FD8" w:rsidRDefault="0066087B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D231BAD" w14:textId="0C71F067" w:rsidR="00046FD0" w:rsidRPr="00226FD8" w:rsidRDefault="00046FD0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Az akkuban tárolt áram egy vadonatúj, olajhűtésű, hátulra beépített váltakozóáramú elektromotort táplál, ami a hátsó kerekeket hajtja; az összkerékhajtású modellekben ezt egy elölre beépített elektromotor is k</w:t>
      </w:r>
      <w:r w:rsidR="00F04410" w:rsidRPr="00226FD8">
        <w:rPr>
          <w:rFonts w:ascii="Arial" w:hAnsi="Arial" w:cs="Arial"/>
          <w:sz w:val="22"/>
          <w:szCs w:val="22"/>
          <w:lang w:val="hu-HU"/>
        </w:rPr>
        <w:t>i</w:t>
      </w:r>
      <w:r w:rsidRPr="00226FD8">
        <w:rPr>
          <w:rFonts w:ascii="Arial" w:hAnsi="Arial" w:cs="Arial"/>
          <w:sz w:val="22"/>
          <w:szCs w:val="22"/>
          <w:lang w:val="hu-HU"/>
        </w:rPr>
        <w:t>egészíti. A hátsó tengelyt hajtó állandó mágneses szinkronmotor mindössze 0,5 másodperc alatt éri el csúcsnyomatékát, vagyis hihetetlenül gyorsan reagál a vezető gázparancsára:</w:t>
      </w:r>
    </w:p>
    <w:p w14:paraId="16E98282" w14:textId="77777777" w:rsidR="00046FD0" w:rsidRPr="00226FD8" w:rsidRDefault="00046FD0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4E6BCB16" w14:textId="09D844EA" w:rsidR="00046FD0" w:rsidRPr="00226FD8" w:rsidRDefault="00046FD0" w:rsidP="005C1B11">
      <w:pPr>
        <w:pStyle w:val="ListParagraph"/>
        <w:numPr>
          <w:ilvl w:val="0"/>
          <w:numId w:val="10"/>
        </w:num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hátsókerékhajtású Mustang Mach-E teljesítménye 269 LE a normál akkumulátorral és 294 LE a nagyobb kapacitású akkuval. A forgatónyomaték </w:t>
      </w:r>
      <w:proofErr w:type="gramStart"/>
      <w:r w:rsidRPr="00226FD8">
        <w:rPr>
          <w:rFonts w:ascii="Arial" w:hAnsi="Arial" w:cs="Arial"/>
          <w:sz w:val="22"/>
          <w:szCs w:val="22"/>
          <w:lang w:val="hu-HU"/>
        </w:rPr>
        <w:t>430 Nm,</w:t>
      </w:r>
      <w:proofErr w:type="gramEnd"/>
      <w:r w:rsidRPr="00226FD8">
        <w:rPr>
          <w:rFonts w:ascii="Arial" w:hAnsi="Arial" w:cs="Arial"/>
          <w:sz w:val="22"/>
          <w:szCs w:val="22"/>
          <w:lang w:val="hu-HU"/>
        </w:rPr>
        <w:t xml:space="preserve"> és az autó 6,1 illetve 6,2 másodperc alatt gyorsul álló helyből 100 km/órára.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1</w:t>
      </w:r>
    </w:p>
    <w:p w14:paraId="64BD2EEA" w14:textId="2AEA8689" w:rsidR="00046FD0" w:rsidRPr="00226FD8" w:rsidRDefault="00046FD0" w:rsidP="00046FD0">
      <w:pPr>
        <w:pStyle w:val="ListParagraph"/>
        <w:numPr>
          <w:ilvl w:val="0"/>
          <w:numId w:val="10"/>
        </w:num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Az összkerékhajtású Mustang Mach-E teljesítménye 269 LE a normál akkumulátorral és 351 LE a nagyobb kapacitású akkuval. A forgatónyomaték </w:t>
      </w:r>
      <w:proofErr w:type="gramStart"/>
      <w:r w:rsidRPr="00226FD8">
        <w:rPr>
          <w:rFonts w:ascii="Arial" w:hAnsi="Arial" w:cs="Arial"/>
          <w:sz w:val="22"/>
          <w:szCs w:val="22"/>
          <w:lang w:val="hu-HU"/>
        </w:rPr>
        <w:t>580 Nm,</w:t>
      </w:r>
      <w:proofErr w:type="gramEnd"/>
      <w:r w:rsidRPr="00226FD8">
        <w:rPr>
          <w:rFonts w:ascii="Arial" w:hAnsi="Arial" w:cs="Arial"/>
          <w:sz w:val="22"/>
          <w:szCs w:val="22"/>
          <w:lang w:val="hu-HU"/>
        </w:rPr>
        <w:t xml:space="preserve"> és az autó 5,1 illetve 5,6 másodperc alatt gyorsul álló helyből 100 km/órára.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1</w:t>
      </w:r>
    </w:p>
    <w:p w14:paraId="0237F7EF" w14:textId="0815CD47" w:rsidR="00046FD0" w:rsidRPr="00226FD8" w:rsidRDefault="00046FD0" w:rsidP="00046FD0">
      <w:pPr>
        <w:pStyle w:val="ListParagraph"/>
        <w:numPr>
          <w:ilvl w:val="0"/>
          <w:numId w:val="10"/>
        </w:num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Az</w:t>
      </w:r>
      <w:r w:rsidR="004335EE" w:rsidRPr="00226FD8">
        <w:rPr>
          <w:rFonts w:ascii="Arial" w:hAnsi="Arial" w:cs="Arial"/>
          <w:sz w:val="22"/>
          <w:szCs w:val="22"/>
          <w:lang w:val="hu-HU"/>
        </w:rPr>
        <w:t xml:space="preserve"> alapáron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összkeré</w:t>
      </w:r>
      <w:r w:rsidR="004335EE" w:rsidRPr="00226FD8">
        <w:rPr>
          <w:rFonts w:ascii="Arial" w:hAnsi="Arial" w:cs="Arial"/>
          <w:sz w:val="22"/>
          <w:szCs w:val="22"/>
          <w:lang w:val="hu-HU"/>
        </w:rPr>
        <w:t>khajtással és nagyobb kapacitású akkumulátorral kínált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Mustang Mach-E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First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Edition teljesítménye </w:t>
      </w:r>
      <w:r w:rsidR="004335EE" w:rsidRPr="00226FD8">
        <w:rPr>
          <w:rFonts w:ascii="Arial" w:hAnsi="Arial" w:cs="Arial"/>
          <w:sz w:val="22"/>
          <w:szCs w:val="22"/>
          <w:lang w:val="hu-HU"/>
        </w:rPr>
        <w:t>351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LE</w:t>
      </w:r>
      <w:r w:rsidR="004335EE" w:rsidRPr="00226FD8">
        <w:rPr>
          <w:rFonts w:ascii="Arial" w:hAnsi="Arial" w:cs="Arial"/>
          <w:sz w:val="22"/>
          <w:szCs w:val="22"/>
          <w:lang w:val="hu-HU"/>
        </w:rPr>
        <w:t>,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forgatónyomaték</w:t>
      </w:r>
      <w:r w:rsidR="004335EE" w:rsidRPr="00226FD8">
        <w:rPr>
          <w:rFonts w:ascii="Arial" w:hAnsi="Arial" w:cs="Arial"/>
          <w:sz w:val="22"/>
          <w:szCs w:val="22"/>
          <w:lang w:val="hu-HU"/>
        </w:rPr>
        <w:t>a pedig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</w:t>
      </w:r>
      <w:r w:rsidR="004335EE" w:rsidRPr="00226FD8">
        <w:rPr>
          <w:rFonts w:ascii="Arial" w:hAnsi="Arial" w:cs="Arial"/>
          <w:sz w:val="22"/>
          <w:szCs w:val="22"/>
          <w:lang w:val="hu-HU"/>
        </w:rPr>
        <w:t>580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Nm, és az autó </w:t>
      </w:r>
      <w:r w:rsidR="004335EE" w:rsidRPr="00226FD8">
        <w:rPr>
          <w:rFonts w:ascii="Arial" w:hAnsi="Arial" w:cs="Arial"/>
          <w:sz w:val="22"/>
          <w:szCs w:val="22"/>
          <w:lang w:val="hu-HU"/>
        </w:rPr>
        <w:t>5</w:t>
      </w:r>
      <w:r w:rsidRPr="00226FD8">
        <w:rPr>
          <w:rFonts w:ascii="Arial" w:hAnsi="Arial" w:cs="Arial"/>
          <w:sz w:val="22"/>
          <w:szCs w:val="22"/>
          <w:lang w:val="hu-HU"/>
        </w:rPr>
        <w:t>,1 másodperc alatt gyorsul álló helyből 100 km/órára.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1</w:t>
      </w:r>
    </w:p>
    <w:p w14:paraId="4F098C31" w14:textId="75CA085F" w:rsidR="004335EE" w:rsidRPr="00226FD8" w:rsidRDefault="004335EE" w:rsidP="004335EE">
      <w:pPr>
        <w:pStyle w:val="ListParagraph"/>
        <w:numPr>
          <w:ilvl w:val="0"/>
          <w:numId w:val="10"/>
        </w:num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Az alapáron összkerékhajtással és nagyobb kapacitású akkumulátorral kínált Mustang Mach-E GT teljesítménye 487 LE, forgatónyomatéka pedig 860 Nm, és az autó 3,7 másodperc alatt gyorsul álló helyből 100 km/órára.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1</w:t>
      </w:r>
    </w:p>
    <w:p w14:paraId="10D83DE2" w14:textId="7462FF62" w:rsidR="00EC3A5A" w:rsidRPr="00226FD8" w:rsidRDefault="00EC3A5A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62B02B4E" w14:textId="09FFFC45" w:rsidR="004335EE" w:rsidRPr="00226FD8" w:rsidRDefault="004335EE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választható összkerékhajtás egymástól függetlenül juttat vonóerőt az első és a hátsó kerekekre, így még jobb az autó gyorsulása és kezelhetősége – márpedig éppen ez egy Mustang lényege. A Ford mérnökei kifejezetten az európai kontinens keskenyebb, </w:t>
      </w:r>
      <w:r w:rsidRPr="00226FD8">
        <w:rPr>
          <w:rFonts w:ascii="Arial" w:hAnsi="Arial" w:cs="Arial"/>
          <w:sz w:val="22"/>
          <w:szCs w:val="22"/>
          <w:lang w:val="hu-HU"/>
        </w:rPr>
        <w:lastRenderedPageBreak/>
        <w:t>kanyargósabb útjaihoz és magasabb sebességhatáraihoz hangolták a lengéscsillapítókat, a rugókat, a stabilizátorokat, a kormányművet és a hajtásláncot.</w:t>
      </w:r>
    </w:p>
    <w:p w14:paraId="1CF62F71" w14:textId="77777777" w:rsidR="000C4278" w:rsidRPr="00226FD8" w:rsidRDefault="000C4278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3BAE6585" w14:textId="6C1D614D" w:rsidR="004335EE" w:rsidRPr="00226FD8" w:rsidRDefault="004335EE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“A Mustang Mach-E kiegyensúlyozott és közvetlenül reagáló, tisztán elektromos hajtásláncát sikerült úgy kialakítanunk, hogy mindenütt képes legyen élvezetes vezetési élményt nyújtani, akár Norvégia kanyargós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Trollstigen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szerpentinjein, akár a szédítő sebességű német autópályákon vagy a dimbes-dombos brit vidéki utakon autóznak vele,” mondta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Geert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Van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Noyen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>, a Ford Európa járműdinamikai részlegének igazgatója.</w:t>
      </w:r>
    </w:p>
    <w:p w14:paraId="36744FBE" w14:textId="77777777" w:rsidR="00DD14CB" w:rsidRPr="00226FD8" w:rsidRDefault="00DD14CB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705EEF4C" w14:textId="244B06AC" w:rsidR="003815C4" w:rsidRPr="00226FD8" w:rsidRDefault="00A34C9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villamos energiát jó hatásfokkal hasznosító hajtáslánccal a hátsókerékhajtású Mustang Mach-E a WLTP-szabvány szerint akár 610 kilométert képes megtenni, míg az összkerékhajtású és 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First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Edition változat hatótávolsága 540 km.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2</w:t>
      </w:r>
    </w:p>
    <w:p w14:paraId="0D323E8B" w14:textId="77777777" w:rsidR="00455A40" w:rsidRPr="00226FD8" w:rsidRDefault="00455A40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B8E54F9" w14:textId="686D52FF" w:rsidR="003D6096" w:rsidRPr="00226FD8" w:rsidRDefault="00A34C9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Az Intelligens Hatótávolság funkció az addigi vezetési szokások és az időjárás-előrejelzés alapján számolja ki a még megtehető utat, a felhőalapú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konnektivitást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is felhasználva annak felméréséhez, milyen energiafogyasztásra lehet számítani a következőkben. A többi, egymással kommunikáló Ford elektromos járműből érkező adatok alapján – amelynek tulajdonosai másokkal is megosztják az útinformációkat – még pontosabb lehet a becslés.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5</w:t>
      </w:r>
    </w:p>
    <w:p w14:paraId="6D4BB3CC" w14:textId="77777777" w:rsidR="00A34C97" w:rsidRPr="00226FD8" w:rsidRDefault="00A34C9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649927DC" w14:textId="2EF5FE88" w:rsidR="00A34C97" w:rsidRPr="00226FD8" w:rsidRDefault="00A34C9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töltés gyors és kényelmes. A Ford egy opcionális Ford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Connected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Wallbox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készüléket is kínál a Mustang Mach-E vásárlóinak, amivel otthon is gyorsan és kényelmesen végezhetik el </w:t>
      </w:r>
      <w:r w:rsidR="00F04410" w:rsidRPr="00226FD8">
        <w:rPr>
          <w:rFonts w:ascii="Arial" w:hAnsi="Arial" w:cs="Arial"/>
          <w:sz w:val="22"/>
          <w:szCs w:val="22"/>
          <w:lang w:val="hu-HU"/>
        </w:rPr>
        <w:t xml:space="preserve">a töltést. A </w:t>
      </w:r>
      <w:r w:rsidR="00D77EC1" w:rsidRPr="00226FD8">
        <w:rPr>
          <w:rFonts w:ascii="Arial" w:hAnsi="Arial" w:cs="Arial"/>
          <w:sz w:val="22"/>
          <w:szCs w:val="22"/>
          <w:lang w:val="hu-HU"/>
        </w:rPr>
        <w:t>7,4,</w:t>
      </w:r>
      <w:r w:rsidR="00F04410" w:rsidRPr="00226FD8">
        <w:rPr>
          <w:rFonts w:ascii="Arial" w:hAnsi="Arial" w:cs="Arial"/>
          <w:sz w:val="22"/>
          <w:szCs w:val="22"/>
          <w:lang w:val="hu-HU"/>
        </w:rPr>
        <w:t xml:space="preserve"> illetve 11 kWh</w:t>
      </w:r>
      <w:r w:rsidR="00226FD8">
        <w:rPr>
          <w:rFonts w:ascii="Arial" w:hAnsi="Arial" w:cs="Arial"/>
          <w:sz w:val="22"/>
          <w:szCs w:val="22"/>
          <w:lang w:val="hu-HU"/>
        </w:rPr>
        <w:t>-</w:t>
      </w:r>
      <w:r w:rsidR="00F04410" w:rsidRPr="00226FD8">
        <w:rPr>
          <w:rFonts w:ascii="Arial" w:hAnsi="Arial" w:cs="Arial"/>
          <w:sz w:val="22"/>
          <w:szCs w:val="22"/>
          <w:lang w:val="hu-HU"/>
        </w:rPr>
        <w:t xml:space="preserve">s kivitelben </w:t>
      </w:r>
      <w:r w:rsidRPr="00226FD8">
        <w:rPr>
          <w:rFonts w:ascii="Arial" w:hAnsi="Arial" w:cs="Arial"/>
          <w:sz w:val="22"/>
          <w:szCs w:val="22"/>
          <w:lang w:val="hu-HU"/>
        </w:rPr>
        <w:t>megvásárolható</w:t>
      </w:r>
      <w:r w:rsidR="008F1D33" w:rsidRPr="00226FD8">
        <w:rPr>
          <w:rFonts w:ascii="Arial" w:hAnsi="Arial" w:cs="Arial"/>
          <w:sz w:val="22"/>
          <w:szCs w:val="22"/>
          <w:lang w:val="hu-HU"/>
        </w:rPr>
        <w:t>, falra szerelhető eszköz segítségével</w:t>
      </w:r>
    </w:p>
    <w:p w14:paraId="56F6E613" w14:textId="7CD13729" w:rsidR="00B41202" w:rsidRPr="00226FD8" w:rsidRDefault="00A34C9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Mustang Mach-E akkumulátora körülbelül 8 óra alatt tölthető f</w:t>
      </w:r>
      <w:r w:rsidR="008F1D33" w:rsidRPr="00226FD8">
        <w:rPr>
          <w:rFonts w:ascii="Arial" w:hAnsi="Arial" w:cs="Arial"/>
          <w:sz w:val="22"/>
          <w:szCs w:val="22"/>
          <w:lang w:val="hu-HU"/>
        </w:rPr>
        <w:t>el 10 százalékról 80 százalékra</w:t>
      </w:r>
      <w:r w:rsidRPr="00226FD8">
        <w:rPr>
          <w:rFonts w:ascii="Arial" w:hAnsi="Arial" w:cs="Arial"/>
          <w:sz w:val="22"/>
          <w:szCs w:val="22"/>
          <w:lang w:val="hu-HU"/>
        </w:rPr>
        <w:t>.</w:t>
      </w:r>
      <w:r w:rsidR="008F1D33" w:rsidRPr="00226FD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</w:p>
    <w:p w14:paraId="4515E138" w14:textId="77777777" w:rsidR="00A34C97" w:rsidRPr="00226FD8" w:rsidRDefault="00A34C9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13E27E5" w14:textId="6F2EBFDD" w:rsidR="008F1D33" w:rsidRPr="00226FD8" w:rsidRDefault="008F1D33" w:rsidP="008F1D33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Mustang Mach-E alapfelszereltségének része még két további töltőkábel, amelyekkel út közben is bárhol megoldható a töltés. A 6 méter hosszú FordPublic Töltőkábel megfelel az Európában használatos szabványnak</w:t>
      </w:r>
      <w:r w:rsidR="00F04410" w:rsidRPr="00226FD8">
        <w:rPr>
          <w:rFonts w:ascii="Arial" w:hAnsi="Arial" w:cs="Arial"/>
          <w:sz w:val="22"/>
          <w:szCs w:val="22"/>
          <w:lang w:val="hu-HU"/>
        </w:rPr>
        <w:t>,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így könnyen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csatlakoztatható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a váltakozóáramú töltőpontokhoz.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8 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A 6,7 méter hosszú </w:t>
      </w:r>
      <w:r w:rsidR="00F04410" w:rsidRPr="00226FD8">
        <w:rPr>
          <w:rFonts w:ascii="Arial" w:hAnsi="Arial" w:cs="Arial"/>
          <w:sz w:val="22"/>
          <w:szCs w:val="22"/>
          <w:lang w:val="hu-HU"/>
        </w:rPr>
        <w:t xml:space="preserve">Univerzális Otthoni Töltőkábel 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ugyanúgy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csatlakoztatható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az otthoni normál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dugaljzatba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, mint a 32 amperes, kék színű ipari aljzatokba; ez utóbbiakból még a Ford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Connected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Wallbox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nélkül is gyorsan feltölthető az akkumulátor.</w:t>
      </w:r>
    </w:p>
    <w:p w14:paraId="704D2F89" w14:textId="77777777" w:rsidR="00B41202" w:rsidRPr="00226FD8" w:rsidRDefault="00B41202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273E272D" w14:textId="469323BB" w:rsidR="00B41202" w:rsidRPr="00226FD8" w:rsidRDefault="008F1D3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Az autó az egyenáramú gyorstöltőkkel is kompatibilis. A nagyobb kapacitású akkumulátorral felszerelt, hátsókerékhajtású Mustang Mach-E 119 kilométert képes megtenni, miután körülbelül 10 percre egy 150 kW-os IONITY gyorstöltőre csatlakoztatták.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9</w:t>
      </w:r>
    </w:p>
    <w:p w14:paraId="4D65A22E" w14:textId="77777777" w:rsidR="008F1D33" w:rsidRPr="00226FD8" w:rsidRDefault="008F1D3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73C4AAC" w14:textId="21D4F820" w:rsidR="000E30AA" w:rsidRPr="00226FD8" w:rsidRDefault="008F1D3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Ugyancsak mintegy 10 percnyi gyorstöltéssel a nagyobb kapacitású akkumulátorral felszerelt, hátsókerékhajtású Mustang Mach-E, illetve 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F</w:t>
      </w:r>
      <w:r w:rsidR="00F04410" w:rsidRPr="00226FD8">
        <w:rPr>
          <w:rFonts w:ascii="Arial" w:hAnsi="Arial" w:cs="Arial"/>
          <w:sz w:val="22"/>
          <w:szCs w:val="22"/>
          <w:lang w:val="hu-HU"/>
        </w:rPr>
        <w:t>i</w:t>
      </w:r>
      <w:r w:rsidRPr="00226FD8">
        <w:rPr>
          <w:rFonts w:ascii="Arial" w:hAnsi="Arial" w:cs="Arial"/>
          <w:sz w:val="22"/>
          <w:szCs w:val="22"/>
          <w:lang w:val="hu-HU"/>
        </w:rPr>
        <w:t>rst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Edition változat 107 kilométerre elegendő energiát tud felvenni.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9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Gyorstöltéssel a nagyobb kapacitású akkumulátorral felszerelt, első- és összkerékhajtású modellek akkumulátora körülbelül 45 alatt tölthető fel 10-ről 80 százalékra.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9</w:t>
      </w:r>
    </w:p>
    <w:p w14:paraId="15CEA29D" w14:textId="77777777" w:rsidR="008F1D33" w:rsidRPr="00226FD8" w:rsidRDefault="008F1D3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5FA4BB28" w14:textId="6106DEE7" w:rsidR="008F1D33" w:rsidRPr="00226FD8" w:rsidRDefault="008F1D33" w:rsidP="008F1D33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</w:t>
      </w:r>
      <w:r w:rsidR="00394AE1"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Mustang Mach-E mindegyik üzemmódjában rendelkezésre áll az egypedálos vezetés funkciója is, amivel nagyobb hatékonysággal nyerhető vissza az autó mozgási energiája. A gyorsítás és a lassítás a gázpedál lenyomásával vagy felengedésével vezérelhető, így még autentikusabbnak tűnik az elektromos autózás élménye. Közben persze a fékpedál is aktív marad arra az esetre, ha véletlenül erősebb fékhatásra lenne szükség.</w:t>
      </w:r>
    </w:p>
    <w:p w14:paraId="2B761183" w14:textId="77777777" w:rsidR="008F1D33" w:rsidRPr="00226FD8" w:rsidRDefault="008F1D33" w:rsidP="008F1D33">
      <w:pPr>
        <w:rPr>
          <w:rFonts w:ascii="Arial" w:hAnsi="Arial" w:cs="Arial"/>
          <w:sz w:val="22"/>
          <w:szCs w:val="22"/>
          <w:lang w:val="hu-HU"/>
        </w:rPr>
      </w:pPr>
    </w:p>
    <w:p w14:paraId="12A2CCAA" w14:textId="64C76A1B" w:rsidR="00D270F4" w:rsidRPr="00226FD8" w:rsidRDefault="00E833D6" w:rsidP="005C1B11">
      <w:pPr>
        <w:spacing w:line="240" w:lineRule="atLeast"/>
        <w:rPr>
          <w:rFonts w:ascii="Arial" w:hAnsi="Arial" w:cs="Arial"/>
          <w:b/>
          <w:sz w:val="22"/>
          <w:szCs w:val="22"/>
          <w:lang w:val="hu-HU"/>
        </w:rPr>
      </w:pPr>
      <w:r w:rsidRPr="00226FD8">
        <w:rPr>
          <w:rFonts w:ascii="Arial" w:hAnsi="Arial" w:cs="Arial"/>
          <w:b/>
          <w:sz w:val="22"/>
          <w:szCs w:val="22"/>
          <w:lang w:val="hu-HU"/>
        </w:rPr>
        <w:t>A vezetővel együttműködő technológiák</w:t>
      </w:r>
    </w:p>
    <w:p w14:paraId="1E974A06" w14:textId="181E962C" w:rsidR="00E833D6" w:rsidRPr="00226FD8" w:rsidRDefault="00E833D6" w:rsidP="00E833D6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lastRenderedPageBreak/>
        <w:t xml:space="preserve">A Mustang </w:t>
      </w:r>
      <w:r w:rsidR="00226FD8" w:rsidRPr="00226FD8">
        <w:rPr>
          <w:rFonts w:ascii="Arial" w:hAnsi="Arial" w:cs="Arial"/>
          <w:sz w:val="22"/>
          <w:szCs w:val="22"/>
          <w:lang w:val="hu-HU"/>
        </w:rPr>
        <w:t>Mach-E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modellben mutatkozik be az új generációs SYNC rendszer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  <w:r w:rsidRPr="00226FD8">
        <w:rPr>
          <w:rFonts w:ascii="Arial" w:hAnsi="Arial" w:cs="Arial"/>
          <w:sz w:val="22"/>
          <w:szCs w:val="22"/>
          <w:lang w:val="hu-HU"/>
        </w:rPr>
        <w:t>, amin keresztül a vezető több mint 80 különböző beállítást módosíthat kedve szerint, az utastér belső hőmérsékletétől kezdve az üléshelyzeten át a környezeti hangulatvilágításig, így teljességgel személyre szabott utazási élményben lehet része. A rendszer gépi tanulási algoritmust alkalmazva képes az idő előre haladtával egyre jobban megérteni a vezetők szokásait, hogy pont a megfelelő időpontban élhessen a megfelelő navigációs és kommunikációs ötletekkel – így az autósnak nincs más dolga, mint a vezetésre összpontosítani.</w:t>
      </w:r>
    </w:p>
    <w:p w14:paraId="7DC862C0" w14:textId="77777777" w:rsidR="008B7E82" w:rsidRPr="00226FD8" w:rsidRDefault="008B7E82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6BB2791E" w14:textId="34A2AF2D" w:rsidR="00E833D6" w:rsidRPr="00226FD8" w:rsidRDefault="00E833D6" w:rsidP="00E833D6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fejlett természetes hangfelismerés funkció tizenöt európai nyelven érti meg a természetes, hétköznapi beszédet, szóbeli utasításokkal vezérelve a szórakoztató és navigációs funkciókat, a beltéri környezetet vagy a telefonhívásokat. Hogy a kérdésekre és utasításokra a lehető legjobban reagálhasson, az új generációs SYNC rendszer a beépített intelligenciáját internetes keresések eredményeivel egészíti ki; az ehhez szükséges adatkapcsolatot az alapáron járó </w:t>
      </w:r>
      <w:proofErr w:type="spellStart"/>
      <w:r w:rsidR="00D51717" w:rsidRPr="00226FD8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="00D51717" w:rsidRPr="00226FD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D51717" w:rsidRPr="00226FD8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="00D51717" w:rsidRPr="00226FD8">
        <w:rPr>
          <w:rFonts w:ascii="Arial" w:hAnsi="Arial" w:cs="Arial"/>
          <w:sz w:val="22"/>
          <w:szCs w:val="22"/>
          <w:lang w:val="hu-HU"/>
        </w:rPr>
        <w:t xml:space="preserve"> modem biztosítja.</w:t>
      </w:r>
      <w:r w:rsidR="00D51717"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5</w:t>
      </w:r>
    </w:p>
    <w:p w14:paraId="4776AB78" w14:textId="77777777" w:rsidR="00E833D6" w:rsidRPr="00226FD8" w:rsidRDefault="00E833D6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7F815173" w14:textId="2C1BE532" w:rsidR="00DD14CB" w:rsidRPr="00226FD8" w:rsidRDefault="00D5171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„Megszállottan dolgoztunk azon, hogy a Mustang Mach-E tulajdonosait a létező legszemélyesebb, legteljesebb mértékben összekapcsolt vezetési élményben részesítsük,” mondta Jan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Schroll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, a Ford Európa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konnektivitásért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felelős igazgatója. „Az új generációs SYNC a rendszer eddigi legintelligensebb változata, ráadásul minél tovább használja valaki az autóját, annál okosabbá válik. A rendszer ugyanis tudja, hogy mire </w:t>
      </w:r>
      <w:r w:rsidR="00F04410" w:rsidRPr="00226FD8">
        <w:rPr>
          <w:rFonts w:ascii="Arial" w:hAnsi="Arial" w:cs="Arial"/>
          <w:sz w:val="22"/>
          <w:szCs w:val="22"/>
          <w:lang w:val="hu-HU"/>
        </w:rPr>
        <w:t>(és mikor)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</w:t>
      </w:r>
      <w:r w:rsidR="00F04410" w:rsidRPr="00226FD8">
        <w:rPr>
          <w:rFonts w:ascii="Arial" w:hAnsi="Arial" w:cs="Arial"/>
          <w:sz w:val="22"/>
          <w:szCs w:val="22"/>
          <w:lang w:val="hu-HU"/>
        </w:rPr>
        <w:t xml:space="preserve">van szüksége a vezetőnek. </w:t>
      </w:r>
      <w:r w:rsidRPr="00226FD8">
        <w:rPr>
          <w:rFonts w:ascii="Arial" w:hAnsi="Arial" w:cs="Arial"/>
          <w:sz w:val="22"/>
          <w:szCs w:val="22"/>
          <w:lang w:val="hu-HU"/>
        </w:rPr>
        <w:t>így az autósnak nincs más dolga, mint átadni magát a vezetés örömének.”</w:t>
      </w:r>
    </w:p>
    <w:p w14:paraId="0955571B" w14:textId="77777777" w:rsidR="00D51717" w:rsidRPr="00226FD8" w:rsidRDefault="00D5171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1D78A876" w14:textId="63361851" w:rsidR="000904BE" w:rsidRPr="00226FD8" w:rsidRDefault="000904BE" w:rsidP="000904BE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Az Apple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CarPlay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és az Android Auto rendszereket egyaránt ingyenesen előre telepítette a Ford, akárcsak a vezeték nélküli kapcsolódás lehetőségét.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A 15,5 colos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Full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HD érintőképernyő letisztult kezelőfelületet jelenít meg, ami minimalista kialakításának köszönhetően rendezetten, könnyen értelmezhető módon tájékoztatja a vezetőt. Az okostelefonoknál megszokott, kétujjas parancsok (nagyítás, kicsinyítés, forgatás) itt is működnek; a képernyő alján elhelyezett, jellegzetes tárcsával pedig gyorsan és pontosan szabályozható a </w:t>
      </w:r>
      <w:r w:rsidR="00D77EC1" w:rsidRPr="00226FD8">
        <w:rPr>
          <w:rFonts w:ascii="Arial" w:hAnsi="Arial" w:cs="Arial"/>
          <w:sz w:val="22"/>
          <w:szCs w:val="22"/>
          <w:lang w:val="hu-HU"/>
        </w:rPr>
        <w:t>zenelejátszó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vagy a konferenciahívás hangereje. 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konnektivitást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tovább javítja a SYNC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AppLink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, amely olyan támogatott alkalmazásokkal teremt minden eddiginél teljesebb integrációt a jármű és az okostelefon között, mint a what3words, 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Waze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vagy 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Webex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>. És ha már szóba kerültek az okostelefonok: a vezeték nélküli töltőfelület is az alapfelszereltség része.</w:t>
      </w:r>
    </w:p>
    <w:p w14:paraId="580F45E6" w14:textId="77777777" w:rsidR="00C223A4" w:rsidRPr="00226FD8" w:rsidRDefault="00C223A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AE3A3BA" w14:textId="071D6F38" w:rsidR="000904BE" w:rsidRPr="00226FD8" w:rsidRDefault="000904BE" w:rsidP="000904BE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Az új generációs SYNC azzal is megkönnyíti az autózást, hogy online navigációt kínál.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A valós idejű, illetve prediktív forgalmi információkat a TomTom bizto</w:t>
      </w:r>
      <w:r w:rsidR="00F04410" w:rsidRPr="00226FD8">
        <w:rPr>
          <w:rFonts w:ascii="Arial" w:hAnsi="Arial" w:cs="Arial"/>
          <w:sz w:val="22"/>
          <w:szCs w:val="22"/>
          <w:lang w:val="hu-HU"/>
        </w:rPr>
        <w:t>sítja, míg a fedélzeti és felhő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alapú útvonaltervezésről gondoskodó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Garmin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minden helyzetben a lehető leghatékonyabb útvonalat választja az autósok úti céljához.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</w:t>
      </w:r>
      <w:r w:rsidR="00FE016A" w:rsidRPr="00226FD8">
        <w:rPr>
          <w:rFonts w:ascii="Arial" w:hAnsi="Arial" w:cs="Arial"/>
          <w:sz w:val="22"/>
          <w:szCs w:val="22"/>
          <w:vertAlign w:val="superscript"/>
          <w:lang w:val="hu-HU"/>
        </w:rPr>
        <w:t>11</w:t>
      </w:r>
      <w:r w:rsidR="00FE016A" w:rsidRPr="00226FD8">
        <w:rPr>
          <w:rFonts w:ascii="Arial" w:hAnsi="Arial" w:cs="Arial"/>
          <w:sz w:val="22"/>
          <w:szCs w:val="22"/>
          <w:lang w:val="hu-HU"/>
        </w:rPr>
        <w:t xml:space="preserve"> Az utazások előre megtervezhetők, és az útvonalak a </w:t>
      </w:r>
      <w:proofErr w:type="spellStart"/>
      <w:r w:rsidR="00FE016A" w:rsidRPr="00226FD8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="00FE016A" w:rsidRPr="00226FD8">
        <w:rPr>
          <w:rFonts w:ascii="Arial" w:hAnsi="Arial" w:cs="Arial"/>
          <w:sz w:val="22"/>
          <w:szCs w:val="22"/>
          <w:lang w:val="hu-HU"/>
        </w:rPr>
        <w:t xml:space="preserve"> alkalmazás</w:t>
      </w:r>
      <w:r w:rsidR="00FE016A"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12 </w:t>
      </w:r>
      <w:r w:rsidR="00FE016A" w:rsidRPr="00226FD8">
        <w:rPr>
          <w:rFonts w:ascii="Arial" w:hAnsi="Arial" w:cs="Arial"/>
          <w:sz w:val="22"/>
          <w:szCs w:val="22"/>
          <w:lang w:val="hu-HU"/>
        </w:rPr>
        <w:t>segítségével továbbíthatók az autónak. Az új generációs SYNC arról is tájékoztatja a vezetőt, hogy utazása során hol és mikor tudja feltölteni járművét, illetve valós idejű tájékoztatást nyújt a szabad töltőállomásokról és a töltési árakról.</w:t>
      </w:r>
    </w:p>
    <w:p w14:paraId="5A0CD655" w14:textId="77777777" w:rsidR="000904BE" w:rsidRPr="00226FD8" w:rsidRDefault="000904BE" w:rsidP="000904BE">
      <w:pPr>
        <w:rPr>
          <w:rFonts w:ascii="Arial" w:hAnsi="Arial" w:cs="Arial"/>
          <w:sz w:val="22"/>
          <w:szCs w:val="22"/>
          <w:lang w:val="hu-HU"/>
        </w:rPr>
      </w:pPr>
    </w:p>
    <w:p w14:paraId="0FC2B50B" w14:textId="77777777" w:rsidR="00FE016A" w:rsidRPr="00226FD8" w:rsidRDefault="00FE016A" w:rsidP="00FE016A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Mustang Mach-E modellben mutatkozik be a beszállást és az indítást megkönnyítő ‘Telefon-a-kulcs’ technológia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4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is. A Bluetooth használatával a jármű azonosítja a közeledő tulajdonos okostelefonját, kinyitja az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ajtózárakat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>, és lehetővé teszi, hogy az autós elinduljon a járművel, miközben egy pillanatra sem kell elővennie zsebéből vagy táskájából a telefonját.</w:t>
      </w:r>
    </w:p>
    <w:p w14:paraId="3D28CD51" w14:textId="77777777" w:rsidR="00FE016A" w:rsidRPr="00226FD8" w:rsidRDefault="00FE016A" w:rsidP="00FE016A">
      <w:pPr>
        <w:rPr>
          <w:rFonts w:ascii="Arial" w:hAnsi="Arial" w:cs="Arial"/>
          <w:sz w:val="22"/>
          <w:szCs w:val="22"/>
          <w:lang w:val="hu-HU"/>
        </w:rPr>
      </w:pPr>
    </w:p>
    <w:p w14:paraId="33CB7B9C" w14:textId="415453E1" w:rsidR="00FE016A" w:rsidRPr="00226FD8" w:rsidRDefault="00FE016A" w:rsidP="00FE016A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Ha a készülék akkumulátora lemerülne, az autó nyitásához egy backup-kód írható be a B-oszlopon található billentyűzeten, és egy másik kód a központi érintőképernyőn az indításhoz és </w:t>
      </w:r>
      <w:r w:rsidRPr="00226FD8">
        <w:rPr>
          <w:rFonts w:ascii="Arial" w:hAnsi="Arial" w:cs="Arial"/>
          <w:sz w:val="22"/>
          <w:szCs w:val="22"/>
          <w:lang w:val="hu-HU"/>
        </w:rPr>
        <w:lastRenderedPageBreak/>
        <w:t>a vezetéshez. Ha t</w:t>
      </w:r>
      <w:r w:rsidR="00F04410" w:rsidRPr="00226FD8">
        <w:rPr>
          <w:rFonts w:ascii="Arial" w:hAnsi="Arial" w:cs="Arial"/>
          <w:sz w:val="22"/>
          <w:szCs w:val="22"/>
          <w:lang w:val="hu-HU"/>
        </w:rPr>
        <w:t>ö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bben is használják az autót, a Mustang Mach-E mindegyikük telefonját vagy kulcsát felismeri, és mire beülnek az autóba, a rendszer máris élesíti saját, személyes beállításaikat. Ugyancsak az autósok kényelmét szolgálja a kézhasználat nélkül nyitható csomagtérajtó is: </w:t>
      </w:r>
      <w:r w:rsidR="007A6A7E" w:rsidRPr="00226FD8">
        <w:rPr>
          <w:rFonts w:ascii="Arial" w:hAnsi="Arial" w:cs="Arial"/>
          <w:sz w:val="22"/>
          <w:szCs w:val="22"/>
          <w:lang w:val="hu-HU"/>
        </w:rPr>
        <w:t xml:space="preserve">ha a vezető mindkét keze tele van, elég meglendítenie a lábát a </w:t>
      </w:r>
      <w:r w:rsidR="00226FD8" w:rsidRPr="00226FD8">
        <w:rPr>
          <w:rFonts w:ascii="Arial" w:hAnsi="Arial" w:cs="Arial"/>
          <w:sz w:val="22"/>
          <w:szCs w:val="22"/>
          <w:lang w:val="hu-HU"/>
        </w:rPr>
        <w:t>hátsó</w:t>
      </w:r>
      <w:r w:rsidR="007A6A7E" w:rsidRPr="00226FD8">
        <w:rPr>
          <w:rFonts w:ascii="Arial" w:hAnsi="Arial" w:cs="Arial"/>
          <w:sz w:val="22"/>
          <w:szCs w:val="22"/>
          <w:lang w:val="hu-HU"/>
        </w:rPr>
        <w:t xml:space="preserve"> lökhárító alatt, és a csomagtér máris feltárul.</w:t>
      </w:r>
    </w:p>
    <w:p w14:paraId="6A328D31" w14:textId="305F9281" w:rsidR="00CC3B1A" w:rsidRPr="00226FD8" w:rsidRDefault="00CC3B1A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1A0B140" w14:textId="4D613844" w:rsidR="00C61FB4" w:rsidRPr="00226FD8" w:rsidRDefault="00C61FB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választható üzemmódok segítségével az autósok bármikor a pillanatnyi hangulatukhoz igazíthatják a vezetés élményét. A Suttogó, Aktív és Féktelen beállításokat úgy programozták a Ford mérnökei, hogy a vezető tökéletesen átélhesse velük az utazás legszebb pillanatait.</w:t>
      </w:r>
    </w:p>
    <w:p w14:paraId="520C66F8" w14:textId="77777777" w:rsidR="008D7C91" w:rsidRPr="00226FD8" w:rsidRDefault="008D7C91" w:rsidP="005C1B11">
      <w:pPr>
        <w:spacing w:line="240" w:lineRule="atLeast"/>
        <w:rPr>
          <w:rFonts w:ascii="Arial" w:hAnsi="Arial" w:cs="Arial"/>
          <w:sz w:val="22"/>
          <w:szCs w:val="22"/>
          <w:lang w:val="hu-HU" w:eastAsia="en-GB"/>
        </w:rPr>
      </w:pPr>
    </w:p>
    <w:p w14:paraId="50914B7E" w14:textId="77777777" w:rsidR="007941BE" w:rsidRPr="00226FD8" w:rsidRDefault="007941BE" w:rsidP="007941BE">
      <w:pPr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Az Aktív üzemmód remek egyensúlyt teremt az elektromos hajtás csendessége és a Mustang élvezetes, izgalmas teljesítménye közt, így tökéletes választás a mindennapos autózáshoz. A kabint lágy kék hangulatfény világítja meg, miközben a dinamikus műszeregység az </w:t>
      </w:r>
      <w:proofErr w:type="spellStart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EcoMode</w:t>
      </w:r>
      <w:proofErr w:type="spellEnd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működését mutatja a lehető legjobb energiahatékonyság eléréséhez.</w:t>
      </w:r>
    </w:p>
    <w:p w14:paraId="710A0374" w14:textId="77777777" w:rsidR="007941BE" w:rsidRPr="00226FD8" w:rsidRDefault="007941BE" w:rsidP="007941BE">
      <w:pPr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14:paraId="28335B73" w14:textId="77777777" w:rsidR="007941BE" w:rsidRPr="00226FD8" w:rsidRDefault="007941BE" w:rsidP="007941BE">
      <w:pPr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bookmarkStart w:id="1" w:name="_Hlk52877627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Ha a vezető igazi borzongásra vágyik, kiválaszthatja a Féktelen üzemmódot. Ez felszabadítja az autóban szunnyadó fenevadat: a kormányzás közvetlenebb lesz, a gázreakciók gyorsabbá válnak, és lassításkor még a visszakapcsolások érzete is megvan. A felpörgetett teljesítményhez jól illik az utastérben generált motorhang, a sportos narancssárga belső világítás, és a kijelzőn megjelenő dinamikus vonalak, amelyek hűen tükrözik a gyorsulást és a húzós kanyarban ébredő oldalirányú erőket.</w:t>
      </w:r>
    </w:p>
    <w:bookmarkEnd w:id="1"/>
    <w:p w14:paraId="55480A3E" w14:textId="77777777" w:rsidR="007941BE" w:rsidRPr="00226FD8" w:rsidRDefault="007941BE" w:rsidP="007941BE">
      <w:pPr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14:paraId="6CAB10A7" w14:textId="003CD916" w:rsidR="00E72CF6" w:rsidRPr="00226FD8" w:rsidRDefault="007941BE" w:rsidP="007941BE">
      <w:pPr>
        <w:pStyle w:val="NormalWeb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A könnyebb kormányzást, a finomabb gázreakciót és a legcsendesebb haladást aktiváló Suttogó beállítás a Mustang Mach-E leg</w:t>
      </w:r>
      <w:r w:rsidR="00C6131B">
        <w:rPr>
          <w:rFonts w:ascii="Arial" w:hAnsi="Arial" w:cs="Arial"/>
          <w:sz w:val="22"/>
          <w:szCs w:val="22"/>
          <w:shd w:val="clear" w:color="auto" w:fill="FFFFFF"/>
          <w:lang w:val="hu-HU"/>
        </w:rPr>
        <w:t>kiegyensúlyozotta</w:t>
      </w: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bb üzemmódja. Ezt a nyugalmat még teljesebbé teszi a Fék Tapadásvezérlés</w:t>
      </w:r>
      <w:r w:rsidRPr="00226FD8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>6</w:t>
      </w: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, ami optimális tapadást biztosít a vizes vagy csúszós utakon, még több terhet </w:t>
      </w:r>
      <w:proofErr w:type="spellStart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levéve</w:t>
      </w:r>
      <w:proofErr w:type="spellEnd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ezzel a vezető válláról.</w:t>
      </w:r>
    </w:p>
    <w:p w14:paraId="5BD0DAAA" w14:textId="5C8DA3CD" w:rsidR="007941BE" w:rsidRPr="00226FD8" w:rsidRDefault="007941BE" w:rsidP="005C1B11">
      <w:pPr>
        <w:pStyle w:val="NormalWeb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“A Mustang Mach-E lehetővé teszi, hogy a vezetés élménye tényleg személyre szabható legyen, és hogy a vezető pontosan azt kapja az autójától, amit a pillanatnyi hangulata alapján elvár. Így az autó olyan társsá válik, ami azonnal reagál az ember igényeire,” mondta Matthias </w:t>
      </w:r>
      <w:proofErr w:type="spellStart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Tonn</w:t>
      </w:r>
      <w:proofErr w:type="spellEnd"/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, a Mustang Mach-E európai programjának főmérnöke. “Az egyes üzemmódok közti váltások finomak, de az összhatás pontosan akkor formálódik át valami egészen mássá, amikor a vezető akarja.”</w:t>
      </w:r>
    </w:p>
    <w:p w14:paraId="274E82E6" w14:textId="284C1F3C" w:rsidR="00AB6E3B" w:rsidRPr="00226FD8" w:rsidRDefault="00AB6E3B" w:rsidP="005C1B11">
      <w:pPr>
        <w:spacing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Az autóhoz a vezetéssegítő technológiák széles kínálata </w:t>
      </w:r>
      <w:r w:rsidR="00F04410"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áll</w:t>
      </w: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rendelkezésre, amelyek még kellemesebbé teszik a Mustang Mach-E használatát, hogy az autós teljes egészében kiélvezhesse az utazást. </w:t>
      </w:r>
    </w:p>
    <w:p w14:paraId="0A00663C" w14:textId="77777777" w:rsidR="00AB6E3B" w:rsidRPr="00226FD8" w:rsidRDefault="00AB6E3B" w:rsidP="005C1B11">
      <w:pPr>
        <w:spacing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14:paraId="4C2895AF" w14:textId="64EE4C09" w:rsidR="00BC28C1" w:rsidRPr="00226FD8" w:rsidRDefault="00AB6E3B" w:rsidP="005C1B11">
      <w:pPr>
        <w:pStyle w:val="ListParagraph"/>
        <w:numPr>
          <w:ilvl w:val="0"/>
          <w:numId w:val="11"/>
        </w:numPr>
        <w:spacing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A </w:t>
      </w:r>
      <w:r w:rsidRPr="00226FD8">
        <w:rPr>
          <w:rFonts w:ascii="Arial" w:hAnsi="Arial" w:cs="Arial"/>
          <w:sz w:val="22"/>
          <w:szCs w:val="22"/>
          <w:lang w:val="hu-HU"/>
        </w:rPr>
        <w:t>Stop &amp; Go rendszerrel és Sávközép funkciókkal kiegészített Intelligens Adaptív Sebességtartó Automatika</w:t>
      </w:r>
      <w:r w:rsidR="00780C24"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6 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biztosítja, hogy Mustang Mach-E kényelmes és biztonságos követési távolságot tartson, miközben mindvégig a forgalmi sáv közepén tartja az autót. A rendszer </w:t>
      </w: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t>az araszoló forgalomban akár állóra is fékezi az autót, majd automatikusan újra elindítja</w:t>
      </w:r>
      <w:r w:rsidRPr="00226FD8">
        <w:rPr>
          <w:rFonts w:ascii="Arial" w:hAnsi="Arial" w:cs="Arial"/>
          <w:sz w:val="22"/>
          <w:szCs w:val="22"/>
          <w:lang w:val="hu-HU"/>
        </w:rPr>
        <w:t>.</w:t>
      </w:r>
    </w:p>
    <w:p w14:paraId="243B6D03" w14:textId="75D18279" w:rsidR="00780C24" w:rsidRPr="00226FD8" w:rsidRDefault="00780C24" w:rsidP="00780C24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Az Aktív Parkolóasszisztens 2.0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6 </w:t>
      </w:r>
      <w:r w:rsidRPr="00226FD8">
        <w:rPr>
          <w:rFonts w:ascii="Arial" w:hAnsi="Arial" w:cs="Arial"/>
          <w:sz w:val="22"/>
          <w:szCs w:val="22"/>
          <w:lang w:val="hu-HU"/>
        </w:rPr>
        <w:t>segítségével az autó teljesen automatikusan, egyetlen gombnyomásra beáll a párhuzamos vagy merőleges parkolóhelyekre.</w:t>
      </w:r>
    </w:p>
    <w:p w14:paraId="018742EA" w14:textId="514DF189" w:rsidR="00780C24" w:rsidRPr="00226FD8" w:rsidRDefault="00780C24" w:rsidP="005C1B11">
      <w:pPr>
        <w:pStyle w:val="ListParagraph"/>
        <w:numPr>
          <w:ilvl w:val="0"/>
          <w:numId w:val="11"/>
        </w:numPr>
        <w:spacing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Az Automatikus Vészfékezéssel kiegészített Ütközésre Figyelmeztető rendszer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6 </w:t>
      </w:r>
      <w:r w:rsidRPr="00226FD8">
        <w:rPr>
          <w:rFonts w:ascii="Arial" w:hAnsi="Arial" w:cs="Arial"/>
          <w:sz w:val="22"/>
          <w:szCs w:val="22"/>
          <w:lang w:val="hu-HU"/>
        </w:rPr>
        <w:t>felismeri a gyalogosokat és kerékpárosokat az autó előtt – sőt azokat is, akik keresztezhetik a jármű nyomvonalát –, és ha ütközésveszély esetén a vezető nem reagál a figyelmeztető jelzésre, a rendszer automatikusan fékez.</w:t>
      </w:r>
    </w:p>
    <w:p w14:paraId="3637FD38" w14:textId="3A0CA016" w:rsidR="00780C24" w:rsidRPr="00226FD8" w:rsidRDefault="00780C24" w:rsidP="005C1B11">
      <w:pPr>
        <w:pStyle w:val="ListParagraph"/>
        <w:numPr>
          <w:ilvl w:val="0"/>
          <w:numId w:val="11"/>
        </w:numPr>
        <w:spacing w:line="240" w:lineRule="atLeast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26FD8">
        <w:rPr>
          <w:rFonts w:ascii="Arial" w:hAnsi="Arial" w:cs="Arial"/>
          <w:sz w:val="22"/>
          <w:szCs w:val="22"/>
          <w:shd w:val="clear" w:color="auto" w:fill="FFFFFF"/>
          <w:lang w:val="hu-HU"/>
        </w:rPr>
        <w:lastRenderedPageBreak/>
        <w:t>A Holttérfigyelővel kiegészített Sávtartó rendszer érzékeli a Mustang Mach-E holtterében, hátulról megjelenő járműveket, és ellenkormányzással figyelmezteti a vezetőt a veszélyre, ha ilyenkor szeretne sávot váltani.</w:t>
      </w:r>
    </w:p>
    <w:p w14:paraId="3BA08F6D" w14:textId="77777777" w:rsidR="00150357" w:rsidRPr="00226FD8" w:rsidRDefault="00150357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218496BF" w14:textId="2D8C9E5C" w:rsidR="00FD7393" w:rsidRPr="00226FD8" w:rsidRDefault="00FD7393" w:rsidP="005C1B11">
      <w:pPr>
        <w:spacing w:line="240" w:lineRule="atLeast"/>
        <w:rPr>
          <w:rFonts w:ascii="Arial" w:hAnsi="Arial" w:cs="Arial"/>
          <w:b/>
          <w:sz w:val="22"/>
          <w:szCs w:val="22"/>
          <w:lang w:val="hu-HU"/>
        </w:rPr>
      </w:pPr>
      <w:r w:rsidRPr="00226FD8">
        <w:rPr>
          <w:rFonts w:ascii="Arial" w:hAnsi="Arial" w:cs="Arial"/>
          <w:b/>
          <w:sz w:val="22"/>
          <w:szCs w:val="22"/>
          <w:lang w:val="hu-HU"/>
        </w:rPr>
        <w:t>A Mustang látványa (és élménye) új megközelítésben</w:t>
      </w:r>
    </w:p>
    <w:p w14:paraId="50BA7442" w14:textId="55B87C47" w:rsidR="00FD7393" w:rsidRPr="00226FD8" w:rsidRDefault="00FD7393" w:rsidP="00FD7393">
      <w:pPr>
        <w:rPr>
          <w:rFonts w:ascii="Arial" w:hAnsi="Arial" w:cs="Arial"/>
          <w:color w:val="FF0000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Mustang Mach-E elnyújtott, erőteljes motorháza, klasszikus sziluettje, agresszív fényszórói és jellegzetes, háromosztatú hátsó lámpái már első pillantásra egyértelműen elárulják, hogy ez az autó egy Mustang.</w:t>
      </w:r>
    </w:p>
    <w:p w14:paraId="61A7264E" w14:textId="77777777" w:rsidR="00CE7D7E" w:rsidRPr="00226FD8" w:rsidRDefault="00CE7D7E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385D11DA" w14:textId="04C8E7AD" w:rsidR="00FD7393" w:rsidRPr="00226FD8" w:rsidRDefault="00FD7393" w:rsidP="00FD7393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Az új elektromos hajtásnak és a padló alá beépített akkumulátoroknak köszönhető a SUV-arányokkal megalkotott, öt felnőtt ember számára kényelmes helyet kínáló Mustang Mach-E kabinjában rengeteg tér jut a barátoknak, a gyerekeknek és a csomagoknak.</w:t>
      </w:r>
    </w:p>
    <w:p w14:paraId="4549B978" w14:textId="77777777" w:rsidR="00FD7393" w:rsidRPr="00226FD8" w:rsidRDefault="00FD739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51840503" w14:textId="2E8A415B" w:rsidR="00CE7D7E" w:rsidRPr="00226FD8" w:rsidRDefault="00611670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Alaphelyzetben 402 liternyi csomagtér áll rendelkezésre, ami a hátsó üléssor led</w:t>
      </w:r>
      <w:r w:rsidR="00226FD8" w:rsidRPr="00226FD8">
        <w:rPr>
          <w:rFonts w:ascii="Arial" w:hAnsi="Arial" w:cs="Arial"/>
          <w:sz w:val="22"/>
          <w:szCs w:val="22"/>
          <w:lang w:val="hu-HU"/>
        </w:rPr>
        <w:t>ö</w:t>
      </w:r>
      <w:r w:rsidRPr="00226FD8">
        <w:rPr>
          <w:rFonts w:ascii="Arial" w:hAnsi="Arial" w:cs="Arial"/>
          <w:sz w:val="22"/>
          <w:szCs w:val="22"/>
          <w:lang w:val="hu-HU"/>
        </w:rPr>
        <w:t>ntésével 1420 literre bővíthető; mindezt egy első csomagtartó egészí</w:t>
      </w:r>
      <w:r w:rsidR="00226FD8" w:rsidRPr="00226FD8">
        <w:rPr>
          <w:rFonts w:ascii="Arial" w:hAnsi="Arial" w:cs="Arial"/>
          <w:sz w:val="22"/>
          <w:szCs w:val="22"/>
          <w:lang w:val="hu-HU"/>
        </w:rPr>
        <w:t>t</w:t>
      </w:r>
      <w:r w:rsidRPr="00226FD8">
        <w:rPr>
          <w:rFonts w:ascii="Arial" w:hAnsi="Arial" w:cs="Arial"/>
          <w:sz w:val="22"/>
          <w:szCs w:val="22"/>
          <w:lang w:val="hu-HU"/>
        </w:rPr>
        <w:t>i ki, hiszen a gépháztető alatt nincs belsőégésű motor. Ez a 81 literes tárolórekesz folyóvízzel is kimosható, így ideális a vizes vagy sáros sportruházat, a túrabakancsok vagy a szörfruhák szállítására.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13</w:t>
      </w:r>
    </w:p>
    <w:p w14:paraId="3E148C61" w14:textId="77777777" w:rsidR="00FD7393" w:rsidRPr="00226FD8" w:rsidRDefault="00FD739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3E8AEA1C" w14:textId="5250DA4F" w:rsidR="00611670" w:rsidRPr="00226FD8" w:rsidRDefault="00611670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Bármerre tekintünk az utastérben, mindenütt formás, modern dizájn-megoldásokat és intelligens funkciókat találunk. Az autóhoz rendelhető prémium B&amp;O hangrendszer hangszórói észrevétlenül olvadnak bele a műszerfalba,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végignyúlva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a szellőzőnyílások fölött, mint egy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sound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bar – ez a megoldás egyébként elnyerte az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iF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DESIGN AWARD 2020 díját.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 14 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Mindemellett a tradicionális Mustang-formák is visszaköszönnek, amire jó példa a dupla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árnyékolós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műszeregység.</w:t>
      </w:r>
    </w:p>
    <w:p w14:paraId="1EAB4259" w14:textId="77777777" w:rsidR="00CE7D7E" w:rsidRPr="00226FD8" w:rsidRDefault="00CE7D7E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2E285839" w14:textId="77777777" w:rsidR="00611670" w:rsidRPr="00226FD8" w:rsidRDefault="00611670" w:rsidP="00611670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Még a fixen beépített panoráma üvegtető is rejt egy apró titkot: az tető speciális </w:t>
      </w:r>
      <w:proofErr w:type="spellStart"/>
      <w:proofErr w:type="gramStart"/>
      <w:r w:rsidRPr="00226FD8">
        <w:rPr>
          <w:rFonts w:ascii="Arial" w:hAnsi="Arial" w:cs="Arial"/>
          <w:sz w:val="22"/>
          <w:szCs w:val="22"/>
          <w:lang w:val="hu-HU"/>
        </w:rPr>
        <w:t>infra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>-szűrő</w:t>
      </w:r>
      <w:proofErr w:type="gramEnd"/>
      <w:r w:rsidRPr="00226FD8">
        <w:rPr>
          <w:rFonts w:ascii="Arial" w:hAnsi="Arial" w:cs="Arial"/>
          <w:sz w:val="22"/>
          <w:szCs w:val="22"/>
          <w:lang w:val="hu-HU"/>
        </w:rPr>
        <w:t xml:space="preserve"> bevonata nyáron hűvösebben, télen pedig melegebben tartja az utasteret. Emellett az üvegben egy belső szűrőréteg is található, ami az UV-sugárzás ellen biztosít védelmet.</w:t>
      </w:r>
    </w:p>
    <w:p w14:paraId="78F7E132" w14:textId="58872749" w:rsidR="004D4E24" w:rsidRPr="00226FD8" w:rsidRDefault="004D4E2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5CCD43E5" w14:textId="15A14EEE" w:rsidR="00611670" w:rsidRPr="00226FD8" w:rsidRDefault="00611670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Mustang Mach-</w:t>
      </w:r>
      <w:r w:rsidR="00616392">
        <w:rPr>
          <w:rFonts w:ascii="Arial" w:hAnsi="Arial" w:cs="Arial"/>
          <w:sz w:val="22"/>
          <w:szCs w:val="22"/>
          <w:lang w:val="hu-HU"/>
        </w:rPr>
        <w:t>E</w:t>
      </w:r>
      <w:bookmarkStart w:id="2" w:name="_GoBack"/>
      <w:bookmarkEnd w:id="2"/>
      <w:r w:rsidRPr="00226FD8">
        <w:rPr>
          <w:rFonts w:ascii="Arial" w:hAnsi="Arial" w:cs="Arial"/>
          <w:sz w:val="22"/>
          <w:szCs w:val="22"/>
          <w:lang w:val="hu-HU"/>
        </w:rPr>
        <w:t xml:space="preserve"> tulajdonosa már </w:t>
      </w:r>
      <w:r w:rsidR="00E16DA4" w:rsidRPr="00226FD8">
        <w:rPr>
          <w:rFonts w:ascii="Arial" w:hAnsi="Arial" w:cs="Arial"/>
          <w:sz w:val="22"/>
          <w:szCs w:val="22"/>
          <w:lang w:val="hu-HU"/>
        </w:rPr>
        <w:t>a legelső pillanattól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úgy érezheti, hogy </w:t>
      </w:r>
      <w:r w:rsidR="00E16DA4" w:rsidRPr="00226FD8">
        <w:rPr>
          <w:rFonts w:ascii="Arial" w:hAnsi="Arial" w:cs="Arial"/>
          <w:sz w:val="22"/>
          <w:szCs w:val="22"/>
          <w:lang w:val="hu-HU"/>
        </w:rPr>
        <w:t>autója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kifejezetten az övé, hiszen az új Jármű Távbeállítás funkció segítségével</w:t>
      </w:r>
      <w:r w:rsidR="00E16DA4" w:rsidRPr="00226FD8">
        <w:rPr>
          <w:rFonts w:ascii="Arial" w:hAnsi="Arial" w:cs="Arial"/>
          <w:sz w:val="22"/>
          <w:szCs w:val="22"/>
          <w:lang w:val="hu-HU"/>
        </w:rPr>
        <w:t xml:space="preserve"> még átvétel előtt konfigurálhatja </w:t>
      </w:r>
      <w:r w:rsidR="00226FD8" w:rsidRPr="00226FD8">
        <w:rPr>
          <w:rFonts w:ascii="Arial" w:hAnsi="Arial" w:cs="Arial"/>
          <w:sz w:val="22"/>
          <w:szCs w:val="22"/>
          <w:lang w:val="hu-HU"/>
        </w:rPr>
        <w:t xml:space="preserve">vadonatúj </w:t>
      </w:r>
      <w:r w:rsidR="00E16DA4" w:rsidRPr="00226FD8">
        <w:rPr>
          <w:rFonts w:ascii="Arial" w:hAnsi="Arial" w:cs="Arial"/>
          <w:sz w:val="22"/>
          <w:szCs w:val="22"/>
          <w:lang w:val="hu-HU"/>
        </w:rPr>
        <w:t>járművét. Ehhez egyszerűen csak létre kell hoznia egy személyes profilt, ahol elmentheti kedvenc beállításait és a gyakran felkeresett helyszíneket – például a munkahelyét vagy a szupermarketet –, sőt a biztonság kedvéért a közeli töltőállomásokat is.</w:t>
      </w:r>
    </w:p>
    <w:p w14:paraId="66560751" w14:textId="77777777" w:rsidR="004D4E24" w:rsidRPr="00226FD8" w:rsidRDefault="004D4E2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7B23B159" w14:textId="3CA4ED3F" w:rsidR="00E16DA4" w:rsidRPr="00226FD8" w:rsidRDefault="00E16DA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Online vagy 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alkalmazáson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 xml:space="preserve">12 </w:t>
      </w:r>
      <w:r w:rsidRPr="00226FD8">
        <w:rPr>
          <w:rFonts w:ascii="Arial" w:hAnsi="Arial" w:cs="Arial"/>
          <w:sz w:val="22"/>
          <w:szCs w:val="22"/>
          <w:lang w:val="hu-HU"/>
        </w:rPr>
        <w:t>keresztül is elvégezhető számos olyan személyes beállítás, mint például a mindennapos munkába indulás időpontja, a kabin hőmérséklete vagy az akkumulátor töltési szintje, sőt a Mustang Mach-E választható üzemmódjai is személyre szabhatók.</w:t>
      </w:r>
    </w:p>
    <w:p w14:paraId="40833273" w14:textId="77777777" w:rsidR="004D4E24" w:rsidRPr="00226FD8" w:rsidRDefault="004D4E2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1E2E5950" w14:textId="42C611A6" w:rsidR="00E16DA4" w:rsidRPr="00226FD8" w:rsidRDefault="00E16DA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személyes profilt az informatikai felhő tárolja, így amikor a vásárló megkapja a kulcsokat és először kapcsolja össze okostelefonját az autójával, minden beállítás betöltődik a járműbe – így nem kell bajlódnia az új adatok m</w:t>
      </w:r>
      <w:r w:rsidR="00226FD8" w:rsidRPr="00226FD8">
        <w:rPr>
          <w:rFonts w:ascii="Arial" w:hAnsi="Arial" w:cs="Arial"/>
          <w:sz w:val="22"/>
          <w:szCs w:val="22"/>
          <w:lang w:val="hu-HU"/>
        </w:rPr>
        <w:t>e</w:t>
      </w:r>
      <w:r w:rsidRPr="00226FD8">
        <w:rPr>
          <w:rFonts w:ascii="Arial" w:hAnsi="Arial" w:cs="Arial"/>
          <w:sz w:val="22"/>
          <w:szCs w:val="22"/>
          <w:lang w:val="hu-HU"/>
        </w:rPr>
        <w:t>g</w:t>
      </w:r>
      <w:r w:rsidR="00226FD8" w:rsidRPr="00226FD8">
        <w:rPr>
          <w:rFonts w:ascii="Arial" w:hAnsi="Arial" w:cs="Arial"/>
          <w:sz w:val="22"/>
          <w:szCs w:val="22"/>
          <w:lang w:val="hu-HU"/>
        </w:rPr>
        <w:t>a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dásával, hanem már indulhat is. </w:t>
      </w:r>
    </w:p>
    <w:p w14:paraId="3DC5FA71" w14:textId="77777777" w:rsidR="004D4E24" w:rsidRPr="00226FD8" w:rsidRDefault="004D4E24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1E1A24E5" w14:textId="27456FCD" w:rsidR="002846A8" w:rsidRDefault="002846A8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6C78DA">
        <w:rPr>
          <w:rFonts w:ascii="Arial" w:hAnsi="Arial" w:cs="Arial"/>
          <w:sz w:val="22"/>
          <w:szCs w:val="22"/>
          <w:lang w:val="hu-HU"/>
        </w:rPr>
        <w:t xml:space="preserve">“Tökéletesen kiaknázzuk a </w:t>
      </w:r>
      <w:proofErr w:type="spellStart"/>
      <w:r w:rsidRPr="006C78DA">
        <w:rPr>
          <w:rFonts w:ascii="Arial" w:hAnsi="Arial" w:cs="Arial"/>
          <w:sz w:val="22"/>
          <w:szCs w:val="22"/>
          <w:lang w:val="hu-HU"/>
        </w:rPr>
        <w:t>konnektivitásban</w:t>
      </w:r>
      <w:proofErr w:type="spellEnd"/>
      <w:r w:rsidRPr="006C78DA">
        <w:rPr>
          <w:rFonts w:ascii="Arial" w:hAnsi="Arial" w:cs="Arial"/>
          <w:sz w:val="22"/>
          <w:szCs w:val="22"/>
          <w:lang w:val="hu-HU"/>
        </w:rPr>
        <w:t xml:space="preserve"> rejlő előnyöket. Vásárlóink még új autójuk átvétele előtt elvégezhetik saját beállításaikat. A </w:t>
      </w:r>
      <w:proofErr w:type="spellStart"/>
      <w:r w:rsidRPr="006C78DA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6C78DA">
        <w:rPr>
          <w:rFonts w:ascii="Arial" w:hAnsi="Arial" w:cs="Arial"/>
          <w:sz w:val="22"/>
          <w:szCs w:val="22"/>
          <w:lang w:val="hu-HU"/>
        </w:rPr>
        <w:t xml:space="preserve"> segítségével a távolból is beprogramozhatják legfontosabb célállomásaikat, kiválaszthatják az általuk preferált üzemmódot és sok mást is,” tette hozzá de Waard.</w:t>
      </w:r>
    </w:p>
    <w:p w14:paraId="66F3CF15" w14:textId="77777777" w:rsidR="002846A8" w:rsidRDefault="002846A8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2462286A" w14:textId="7FD4F49E" w:rsidR="001948A8" w:rsidRPr="00226FD8" w:rsidRDefault="001948A8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lastRenderedPageBreak/>
        <w:t>A vezeték nélküli, más néven ‘over-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>-air’ frissítések révén az autó folyamatosan tökéletesedik, még akkor is, ha tulajdonosa éppen otthon üldögél – vagyis nem kell arra várni, hogy a programfrissítés megtörténjen.</w:t>
      </w:r>
    </w:p>
    <w:p w14:paraId="303BFD29" w14:textId="77777777" w:rsidR="004F2588" w:rsidRPr="00226FD8" w:rsidRDefault="004F2588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2F1E97C4" w14:textId="7088BE2A" w:rsidR="001948A8" w:rsidRPr="00226FD8" w:rsidRDefault="001948A8" w:rsidP="001948A8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Számos frissítést két percen belül aktivál a rendszer, némelyik pedig gyakorlatilag láthatatlan marad a tulajdonos számára, aki az</w:t>
      </w:r>
      <w:r w:rsidR="00156615" w:rsidRPr="00226FD8">
        <w:rPr>
          <w:rFonts w:ascii="Arial" w:hAnsi="Arial" w:cs="Arial"/>
          <w:sz w:val="22"/>
          <w:szCs w:val="22"/>
          <w:lang w:val="hu-HU"/>
        </w:rPr>
        <w:t>t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is megválaszthatja, hogy mikor menjen végbe a frissítés: akár úgy is beprogramozhatja a rendszert, hogy </w:t>
      </w:r>
      <w:r w:rsidR="00156615" w:rsidRPr="00226FD8">
        <w:rPr>
          <w:rFonts w:ascii="Arial" w:hAnsi="Arial" w:cs="Arial"/>
          <w:sz w:val="22"/>
          <w:szCs w:val="22"/>
          <w:lang w:val="hu-HU"/>
        </w:rPr>
        <w:t>az update akkor történjen meg</w:t>
      </w:r>
      <w:r w:rsidRPr="00226FD8">
        <w:rPr>
          <w:rFonts w:ascii="Arial" w:hAnsi="Arial" w:cs="Arial"/>
          <w:sz w:val="22"/>
          <w:szCs w:val="22"/>
          <w:lang w:val="hu-HU"/>
        </w:rPr>
        <w:t>, amikor egyébként nem használná a gépkocsit</w:t>
      </w:r>
      <w:r w:rsidR="00156615" w:rsidRPr="00226FD8">
        <w:rPr>
          <w:rFonts w:ascii="Arial" w:hAnsi="Arial" w:cs="Arial"/>
          <w:sz w:val="22"/>
          <w:szCs w:val="22"/>
          <w:lang w:val="hu-HU"/>
        </w:rPr>
        <w:t xml:space="preserve"> – például az éjszaka közepén</w:t>
      </w:r>
      <w:r w:rsidRPr="00226FD8">
        <w:rPr>
          <w:rFonts w:ascii="Arial" w:hAnsi="Arial" w:cs="Arial"/>
          <w:sz w:val="22"/>
          <w:szCs w:val="22"/>
          <w:lang w:val="hu-HU"/>
        </w:rPr>
        <w:t>.</w:t>
      </w:r>
      <w:r w:rsidR="00156615" w:rsidRPr="00226FD8">
        <w:rPr>
          <w:rFonts w:ascii="Arial" w:hAnsi="Arial" w:cs="Arial"/>
          <w:sz w:val="22"/>
          <w:szCs w:val="22"/>
          <w:lang w:val="hu-HU"/>
        </w:rPr>
        <w:t xml:space="preserve"> A Mach-E szinte minden számítógépes modulja vezeték nélkül frissíthető, vagyis a Ford olyan teljesítménynövelő és teljesen új funkciókat is képes telepíteni, amelyek még nem is léteztek, amikor a tulajdonos megvásárolta az autót.</w:t>
      </w:r>
    </w:p>
    <w:p w14:paraId="46EADCB3" w14:textId="77777777" w:rsidR="004F2588" w:rsidRPr="00226FD8" w:rsidRDefault="004F2588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07E723CD" w14:textId="47B49F7D" w:rsidR="002D340E" w:rsidRPr="00226FD8" w:rsidRDefault="002D340E" w:rsidP="005C1B11">
      <w:pPr>
        <w:spacing w:line="240" w:lineRule="atLeast"/>
        <w:rPr>
          <w:rFonts w:ascii="Arial" w:hAnsi="Arial" w:cs="Arial"/>
          <w:b/>
          <w:sz w:val="22"/>
          <w:szCs w:val="22"/>
          <w:lang w:val="hu-HU"/>
        </w:rPr>
      </w:pPr>
      <w:r w:rsidRPr="00226FD8">
        <w:rPr>
          <w:rFonts w:ascii="Arial" w:hAnsi="Arial" w:cs="Arial"/>
          <w:b/>
          <w:sz w:val="22"/>
          <w:szCs w:val="22"/>
          <w:lang w:val="hu-HU"/>
        </w:rPr>
        <w:t>Átfogó feltöltő hálózat</w:t>
      </w:r>
    </w:p>
    <w:p w14:paraId="339D4D9B" w14:textId="2B9965EA" w:rsidR="00E61185" w:rsidRPr="00226FD8" w:rsidRDefault="00E61185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 Mustang Mach-E tulajdonosai az iparág</w:t>
      </w:r>
      <w:r w:rsidR="002D340E" w:rsidRPr="00226FD8">
        <w:rPr>
          <w:rFonts w:ascii="Arial" w:hAnsi="Arial" w:cs="Arial"/>
          <w:sz w:val="22"/>
          <w:szCs w:val="22"/>
          <w:lang w:val="hu-HU"/>
        </w:rPr>
        <w:t xml:space="preserve"> élvonalába tartozó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</w:t>
      </w:r>
      <w:r w:rsidR="002D340E" w:rsidRPr="00226FD8">
        <w:rPr>
          <w:rFonts w:ascii="Arial" w:hAnsi="Arial" w:cs="Arial"/>
          <w:sz w:val="22"/>
          <w:szCs w:val="22"/>
          <w:lang w:val="hu-HU"/>
        </w:rPr>
        <w:t>hálózatára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támaszkodhatnak, ami Európa-szerte akadálytalan hozzáférést biztosít a feltöltő pontokhoz.</w:t>
      </w:r>
    </w:p>
    <w:p w14:paraId="76543745" w14:textId="77777777" w:rsidR="00A87A03" w:rsidRPr="00226FD8" w:rsidRDefault="00A87A0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45154711" w14:textId="02BE4C60" w:rsidR="00E61185" w:rsidRPr="00226FD8" w:rsidRDefault="002D340E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A</w:t>
      </w:r>
      <w:r w:rsidR="00E61185" w:rsidRPr="00226FD8">
        <w:rPr>
          <w:rFonts w:ascii="Arial" w:hAnsi="Arial" w:cs="Arial"/>
          <w:sz w:val="22"/>
          <w:szCs w:val="22"/>
          <w:lang w:val="hu-HU"/>
        </w:rPr>
        <w:t>zok a vásárlók, akik idén és 2021-ben rendelik meg a Mustang Mach-E modellt, öt éven át ingyenes hozzáférést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5</w:t>
      </w:r>
      <w:r w:rsidR="00E61185" w:rsidRPr="00226FD8">
        <w:rPr>
          <w:rFonts w:ascii="Arial" w:hAnsi="Arial" w:cs="Arial"/>
          <w:sz w:val="22"/>
          <w:szCs w:val="22"/>
          <w:lang w:val="hu-HU"/>
        </w:rPr>
        <w:t xml:space="preserve"> élvezhet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nek 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Töltőhálózathoz – Európa egyik legnagyobb nyilvános töltőpont-hálózatához –, ami </w:t>
      </w:r>
      <w:r w:rsidR="00E61185" w:rsidRPr="00226FD8">
        <w:rPr>
          <w:rFonts w:ascii="Arial" w:hAnsi="Arial" w:cs="Arial"/>
          <w:sz w:val="22"/>
          <w:szCs w:val="22"/>
          <w:lang w:val="hu-HU"/>
        </w:rPr>
        <w:t>mára több mint 155.000 töltőállomást ölel fel Európában.</w:t>
      </w:r>
    </w:p>
    <w:p w14:paraId="30425CAE" w14:textId="77777777" w:rsidR="00A87A03" w:rsidRPr="00226FD8" w:rsidRDefault="00A87A03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17BE3930" w14:textId="77A4A6F3" w:rsidR="002D340E" w:rsidRPr="00226FD8" w:rsidRDefault="002D340E" w:rsidP="002D340E">
      <w:pPr>
        <w:pStyle w:val="ListParagraph"/>
        <w:ind w:left="0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NewMotion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céggel kialakított együttműködésnek köszönhetően a </w:t>
      </w:r>
      <w:proofErr w:type="spellStart"/>
      <w:r w:rsidRPr="00226FD8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226FD8">
        <w:rPr>
          <w:rFonts w:ascii="Arial" w:hAnsi="Arial" w:cs="Arial"/>
          <w:sz w:val="22"/>
          <w:szCs w:val="22"/>
          <w:lang w:val="hu-HU"/>
        </w:rPr>
        <w:t xml:space="preserve"> alkalmazással a Ford ügyfelei már 21 országban egyszerűen, ugyanazzal az ügyfélfiókkal kezdeményezhetik és fizethetik ki a feltöltést, miután az alkalmazással megtalálták a legközelebbi töltőállomást.</w:t>
      </w:r>
    </w:p>
    <w:p w14:paraId="62A5499D" w14:textId="77777777" w:rsidR="00D538E9" w:rsidRPr="00226FD8" w:rsidRDefault="00D538E9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2B3595F2" w14:textId="40B55769" w:rsidR="002D340E" w:rsidRPr="00226FD8" w:rsidRDefault="002D340E" w:rsidP="002D340E">
      <w:pPr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Emellett a Mach-E vásárlói egy éves ingyenes hozzáférést</w:t>
      </w:r>
      <w:r w:rsidRPr="00226FD8">
        <w:rPr>
          <w:rFonts w:ascii="Arial" w:hAnsi="Arial" w:cs="Arial"/>
          <w:sz w:val="22"/>
          <w:szCs w:val="22"/>
          <w:vertAlign w:val="superscript"/>
          <w:lang w:val="hu-HU"/>
        </w:rPr>
        <w:t>5</w:t>
      </w:r>
      <w:r w:rsidRPr="00226FD8">
        <w:rPr>
          <w:rFonts w:ascii="Arial" w:hAnsi="Arial" w:cs="Arial"/>
          <w:sz w:val="22"/>
          <w:szCs w:val="22"/>
          <w:lang w:val="hu-HU"/>
        </w:rPr>
        <w:t xml:space="preserve"> kapnak az IONITY gyorstöltő-hálózathoz is, amely most alakult meg 300 feltöltő ponttal, és a tervek szerint az év végéig 400 állomást számlál majd. A Ford az IONITY konzorciumnak is alapító tagja és részvényese; a társulás célja, hogy gyorstöltő állomásokat létesítsen a legfontosabb európai helyszíneken és az autópályák mentén.</w:t>
      </w:r>
    </w:p>
    <w:p w14:paraId="0B514644" w14:textId="77777777" w:rsidR="00B00BC8" w:rsidRPr="00226FD8" w:rsidRDefault="00B00BC8" w:rsidP="005C1B11">
      <w:pPr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p w14:paraId="480164FC" w14:textId="4D229B3E" w:rsidR="00B00BC8" w:rsidRPr="00226FD8" w:rsidRDefault="00B00BC8" w:rsidP="005C1B11">
      <w:pPr>
        <w:spacing w:line="240" w:lineRule="atLeast"/>
        <w:jc w:val="center"/>
        <w:rPr>
          <w:rFonts w:ascii="Arial" w:hAnsi="Arial" w:cs="Arial"/>
          <w:sz w:val="22"/>
          <w:szCs w:val="22"/>
          <w:lang w:val="hu-HU"/>
        </w:rPr>
      </w:pPr>
      <w:r w:rsidRPr="00226FD8">
        <w:rPr>
          <w:rFonts w:ascii="Arial" w:hAnsi="Arial" w:cs="Arial"/>
          <w:sz w:val="22"/>
          <w:szCs w:val="22"/>
          <w:lang w:val="hu-HU"/>
        </w:rPr>
        <w:t># # #</w:t>
      </w:r>
    </w:p>
    <w:p w14:paraId="0CA34003" w14:textId="6DDB63A4" w:rsidR="007D4F69" w:rsidRPr="00226FD8" w:rsidRDefault="007D4F69" w:rsidP="005C1B11">
      <w:pPr>
        <w:spacing w:line="240" w:lineRule="atLeast"/>
        <w:jc w:val="center"/>
        <w:rPr>
          <w:rFonts w:ascii="Arial" w:hAnsi="Arial" w:cs="Arial"/>
          <w:szCs w:val="20"/>
          <w:lang w:val="hu-HU"/>
        </w:rPr>
      </w:pPr>
    </w:p>
    <w:p w14:paraId="1FE75BA8" w14:textId="456E1DE6" w:rsidR="007D4F69" w:rsidRPr="00226FD8" w:rsidRDefault="005F5F0F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 xml:space="preserve">1 </w:t>
      </w:r>
      <w:r w:rsidR="002D340E" w:rsidRPr="00226FD8">
        <w:rPr>
          <w:rFonts w:ascii="Arial" w:hAnsi="Arial" w:cs="Arial"/>
          <w:sz w:val="20"/>
          <w:szCs w:val="20"/>
          <w:lang w:val="hu-HU"/>
        </w:rPr>
        <w:t>A Ford tesztadatai olyan tesztelési eljáráson alapulnak, amikor 30 cm-es nekifutással, vagyis gördülőrajttal indul az autó.</w:t>
      </w:r>
    </w:p>
    <w:p w14:paraId="02984ACE" w14:textId="77777777" w:rsidR="005F5F0F" w:rsidRPr="00226FD8" w:rsidRDefault="005F5F0F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0A409925" w14:textId="47D6B9FA" w:rsidR="002C031B" w:rsidRPr="00226FD8" w:rsidRDefault="005F5F0F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lang w:val="hu-HU"/>
        </w:rPr>
      </w:pPr>
      <w:r w:rsidRPr="00226FD8">
        <w:rPr>
          <w:rFonts w:ascii="Arial" w:hAnsi="Arial" w:cs="Arial"/>
          <w:vertAlign w:val="superscript"/>
          <w:lang w:val="hu-HU"/>
        </w:rPr>
        <w:t xml:space="preserve">2 </w:t>
      </w:r>
      <w:r w:rsidR="002C031B" w:rsidRPr="00226FD8">
        <w:rPr>
          <w:rFonts w:ascii="Arial" w:hAnsi="Arial" w:cs="Arial"/>
          <w:lang w:val="hu-HU"/>
        </w:rPr>
        <w:t>Az üzemanyag/energiafogyasztási, CO</w:t>
      </w:r>
      <w:r w:rsidR="002C031B" w:rsidRPr="00226FD8">
        <w:rPr>
          <w:rFonts w:ascii="Arial" w:hAnsi="Arial" w:cs="Arial"/>
          <w:vertAlign w:val="subscript"/>
          <w:lang w:val="hu-HU"/>
        </w:rPr>
        <w:t>2</w:t>
      </w:r>
      <w:r w:rsidR="002C031B" w:rsidRPr="00226FD8">
        <w:rPr>
          <w:rFonts w:ascii="Arial" w:hAnsi="Arial" w:cs="Arial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2017/1151/EC direktíva alapján regisztrálták. A könnyű haszongépjárművek típusbizonyítványa a Világszinten Összehangolt Könnyűgépjármű-Vizsgálati Eljárással (WLTP) készül, és üzemanyag/energiafogyasztási és CO</w:t>
      </w:r>
      <w:r w:rsidR="002C031B" w:rsidRPr="00226FD8">
        <w:rPr>
          <w:rFonts w:ascii="Arial" w:hAnsi="Arial" w:cs="Arial"/>
          <w:vertAlign w:val="subscript"/>
          <w:lang w:val="hu-HU"/>
        </w:rPr>
        <w:t>2</w:t>
      </w:r>
      <w:r w:rsidR="002C031B" w:rsidRPr="00226FD8">
        <w:rPr>
          <w:rFonts w:ascii="Arial" w:hAnsi="Arial" w:cs="Arial"/>
          <w:lang w:val="hu-HU"/>
        </w:rPr>
        <w:t>-kibocsátási adataikat az Új Európai Vezetési Ciklus (NEDC) és a WLTP eljárás szerint is mérik. A WLTP a 2020-as év végén váltja fel teljesen az NEDC eljárást. Az NEDC kivezetésének időszakában a WLTP által mért üzemanyag-fogyasztási és CO</w:t>
      </w:r>
      <w:r w:rsidR="002C031B" w:rsidRPr="00226FD8">
        <w:rPr>
          <w:rFonts w:ascii="Cambria Math" w:hAnsi="Cambria Math" w:cs="Cambria Math"/>
          <w:lang w:val="hu-HU"/>
        </w:rPr>
        <w:t>₂</w:t>
      </w:r>
      <w:r w:rsidR="002C031B" w:rsidRPr="00226FD8">
        <w:rPr>
          <w:rFonts w:ascii="Arial" w:hAnsi="Arial" w:cs="Arial"/>
          <w:lang w:val="hu-HU"/>
        </w:rPr>
        <w:t>-értékeket visszaszámítják az NEDC szabvány szerinti értékekre; ez a 'korrelációs eljárás'. Az új értékek némileg különböznek majd a korábbi fogyasztási és emissziós értékektől, mivel a vizsgálat néhány eleme is megváltozik, így előfordulhat, hogy ugyanazon járműhöz különböző üzemanyag-fogyasztási és a CO</w:t>
      </w:r>
      <w:r w:rsidR="002C031B" w:rsidRPr="00226FD8">
        <w:rPr>
          <w:rFonts w:ascii="Arial" w:hAnsi="Arial" w:cs="Arial"/>
          <w:vertAlign w:val="subscript"/>
          <w:lang w:val="hu-HU"/>
        </w:rPr>
        <w:t>2</w:t>
      </w:r>
      <w:r w:rsidR="002C031B" w:rsidRPr="00226FD8">
        <w:rPr>
          <w:rFonts w:ascii="Arial" w:hAnsi="Arial" w:cs="Arial"/>
          <w:lang w:val="hu-HU"/>
        </w:rPr>
        <w:t>-kibocsátási adatok tartoznak.</w:t>
      </w:r>
    </w:p>
    <w:p w14:paraId="475330E6" w14:textId="5D87C37D" w:rsidR="005F5F0F" w:rsidRPr="00226FD8" w:rsidRDefault="005F5F0F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lang w:val="hu-HU"/>
        </w:rPr>
      </w:pPr>
    </w:p>
    <w:p w14:paraId="52418B1D" w14:textId="07F6BA8B" w:rsidR="005F5F0F" w:rsidRPr="00226FD8" w:rsidRDefault="005F5F0F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 xml:space="preserve">3 </w:t>
      </w:r>
      <w:r w:rsidR="002D340E" w:rsidRPr="00226FD8">
        <w:rPr>
          <w:rFonts w:ascii="Arial" w:hAnsi="Arial" w:cs="Arial"/>
          <w:sz w:val="20"/>
          <w:szCs w:val="20"/>
          <w:lang w:val="hu-HU"/>
        </w:rPr>
        <w:t>Ne vezessen zavaró körülmények hatása alatt. Ha lehetséges, használja a rendszerek hangvezérlését, és na használjon kézben tartott készülékeket.</w:t>
      </w:r>
    </w:p>
    <w:p w14:paraId="58C9A037" w14:textId="4A14345F" w:rsidR="005F5F0F" w:rsidRPr="00226FD8" w:rsidRDefault="005F5F0F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5BF163C9" w14:textId="10C76714" w:rsidR="005F5F0F" w:rsidRPr="00226FD8" w:rsidRDefault="005F5F0F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lastRenderedPageBreak/>
        <w:t>4 </w:t>
      </w:r>
      <w:r w:rsidR="002D340E" w:rsidRPr="00226FD8">
        <w:rPr>
          <w:rFonts w:ascii="Arial" w:hAnsi="Arial" w:cs="Arial"/>
          <w:sz w:val="20"/>
          <w:szCs w:val="20"/>
          <w:lang w:val="hu-HU"/>
        </w:rPr>
        <w:t>A ‘telefon-a-kulcs’ funkció nem érhető el az Egyesült Királyságban és Írországban.</w:t>
      </w:r>
    </w:p>
    <w:p w14:paraId="042A0AEA" w14:textId="77777777" w:rsidR="005F5F0F" w:rsidRPr="00226FD8" w:rsidRDefault="005F5F0F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39017D2C" w14:textId="7F183AF3" w:rsidR="005F5F0F" w:rsidRPr="00226FD8" w:rsidRDefault="005F5F0F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>5</w:t>
      </w:r>
      <w:r w:rsidR="002D340E" w:rsidRPr="00226FD8">
        <w:rPr>
          <w:rFonts w:ascii="Arial" w:hAnsi="Arial" w:cs="Arial"/>
          <w:sz w:val="20"/>
          <w:szCs w:val="20"/>
          <w:vertAlign w:val="superscript"/>
          <w:lang w:val="hu-HU"/>
        </w:rPr>
        <w:t xml:space="preserve"> </w:t>
      </w:r>
      <w:r w:rsidR="002D340E" w:rsidRPr="00226FD8">
        <w:rPr>
          <w:rFonts w:ascii="Arial" w:hAnsi="Arial" w:cs="Arial"/>
          <w:sz w:val="20"/>
          <w:szCs w:val="20"/>
          <w:lang w:val="hu-HU"/>
        </w:rPr>
        <w:t>Aktiválást igényel.</w:t>
      </w:r>
    </w:p>
    <w:p w14:paraId="37DF5C60" w14:textId="0EE795FC" w:rsidR="00BF45CE" w:rsidRPr="00226FD8" w:rsidRDefault="00BF45CE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6571A67B" w14:textId="5961A36E" w:rsidR="00BF45CE" w:rsidRPr="00226FD8" w:rsidRDefault="00BF45CE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hu-HU"/>
        </w:rPr>
        <w:t>6</w:t>
      </w:r>
      <w:r w:rsidRPr="00226FD8">
        <w:rPr>
          <w:rFonts w:ascii="Arial" w:hAnsi="Arial" w:cs="Arial"/>
          <w:sz w:val="20"/>
          <w:szCs w:val="20"/>
          <w:shd w:val="clear" w:color="auto" w:fill="FFFFFF"/>
          <w:lang w:val="hu-HU"/>
        </w:rPr>
        <w:t> </w:t>
      </w:r>
      <w:r w:rsidR="002C031B" w:rsidRPr="00226FD8">
        <w:rPr>
          <w:rFonts w:ascii="Arial" w:hAnsi="Arial" w:cs="Arial"/>
          <w:sz w:val="20"/>
          <w:lang w:val="hu-HU"/>
        </w:rPr>
        <w:t>A vezetéssegítő technológiák kiegészítő feladatot látnak el, és nem helyettesítik a vezető figyelmét, döntését és irányítását</w:t>
      </w:r>
    </w:p>
    <w:p w14:paraId="10D2B496" w14:textId="7E669FC0" w:rsidR="00BF45CE" w:rsidRPr="00226FD8" w:rsidRDefault="00BF45CE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420B90F8" w14:textId="4063030E" w:rsidR="00BF45CE" w:rsidRPr="00226FD8" w:rsidRDefault="00BF45CE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>7</w:t>
      </w:r>
      <w:r w:rsidRPr="00226FD8">
        <w:rPr>
          <w:rFonts w:ascii="Arial" w:hAnsi="Arial" w:cs="Arial"/>
          <w:sz w:val="20"/>
          <w:szCs w:val="20"/>
          <w:lang w:val="hu-HU"/>
        </w:rPr>
        <w:t> </w:t>
      </w:r>
      <w:r w:rsidR="002C031B" w:rsidRPr="00226FD8">
        <w:rPr>
          <w:rFonts w:ascii="Arial" w:hAnsi="Arial" w:cs="Arial"/>
          <w:sz w:val="20"/>
          <w:szCs w:val="20"/>
          <w:lang w:val="hu-HU"/>
        </w:rPr>
        <w:t xml:space="preserve">A Ford </w:t>
      </w:r>
      <w:proofErr w:type="spellStart"/>
      <w:r w:rsidR="002C031B" w:rsidRPr="00226FD8">
        <w:rPr>
          <w:rFonts w:ascii="Arial" w:hAnsi="Arial" w:cs="Arial"/>
          <w:sz w:val="20"/>
          <w:szCs w:val="20"/>
          <w:lang w:val="hu-HU"/>
        </w:rPr>
        <w:t>Connected</w:t>
      </w:r>
      <w:proofErr w:type="spellEnd"/>
      <w:r w:rsidR="002C031B" w:rsidRPr="00226FD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="002C031B" w:rsidRPr="00226FD8">
        <w:rPr>
          <w:rFonts w:ascii="Arial" w:hAnsi="Arial" w:cs="Arial"/>
          <w:sz w:val="20"/>
          <w:szCs w:val="20"/>
          <w:lang w:val="hu-HU"/>
        </w:rPr>
        <w:t>Wallbox</w:t>
      </w:r>
      <w:proofErr w:type="spellEnd"/>
      <w:r w:rsidR="002C031B" w:rsidRPr="00226FD8">
        <w:rPr>
          <w:rFonts w:ascii="Arial" w:hAnsi="Arial" w:cs="Arial"/>
          <w:sz w:val="20"/>
          <w:szCs w:val="20"/>
          <w:lang w:val="hu-HU"/>
        </w:rPr>
        <w:t xml:space="preserve"> 7,4 kW-os változatával a Mustang Mach-E normál kapacitású akkumulátora körülbelül 8 óra alatt tölthető fel 10 százalékról 80 százalékra, a nagyobb kapacitású akkumulátor esetében pedig ehhez körülbelül 10 óra szükséges; a 11 kW-os változattal a Mustang Mach-E normál kapacitású akkumulátora körülbelül 6 óra alatt tölthető fel 10 százalékról 80 százalékra, a nagyobb kapacitású akkumulátor esetében pedig ehhez körülbelül 7 óra szükséges.</w:t>
      </w:r>
    </w:p>
    <w:p w14:paraId="5A2C3194" w14:textId="77777777" w:rsidR="002C031B" w:rsidRPr="00226FD8" w:rsidRDefault="002C031B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48AD87B6" w14:textId="11537A13" w:rsidR="002C031B" w:rsidRPr="00226FD8" w:rsidRDefault="00BF45CE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>8</w:t>
      </w:r>
      <w:r w:rsidRPr="00226FD8">
        <w:rPr>
          <w:rFonts w:ascii="Arial" w:hAnsi="Arial" w:cs="Arial"/>
          <w:sz w:val="20"/>
          <w:szCs w:val="20"/>
          <w:lang w:val="hu-HU"/>
        </w:rPr>
        <w:t> </w:t>
      </w:r>
      <w:r w:rsidR="002C031B" w:rsidRPr="00226FD8">
        <w:rPr>
          <w:rFonts w:ascii="Arial" w:hAnsi="Arial" w:cs="Arial"/>
          <w:sz w:val="20"/>
          <w:szCs w:val="20"/>
          <w:lang w:val="hu-HU"/>
        </w:rPr>
        <w:t>A FordPublic Töltőkábel (</w:t>
      </w:r>
      <w:proofErr w:type="spellStart"/>
      <w:r w:rsidR="002C031B" w:rsidRPr="00226FD8">
        <w:rPr>
          <w:rFonts w:ascii="Arial" w:hAnsi="Arial" w:cs="Arial"/>
          <w:sz w:val="20"/>
          <w:szCs w:val="20"/>
          <w:lang w:val="hu-HU"/>
        </w:rPr>
        <w:t>Mode</w:t>
      </w:r>
      <w:proofErr w:type="spellEnd"/>
      <w:r w:rsidR="002C031B" w:rsidRPr="00226FD8">
        <w:rPr>
          <w:rFonts w:ascii="Arial" w:hAnsi="Arial" w:cs="Arial"/>
          <w:sz w:val="20"/>
          <w:szCs w:val="20"/>
          <w:lang w:val="hu-HU"/>
        </w:rPr>
        <w:t xml:space="preserve"> 3) kompatibilis a 2. típusú csatlakozóval felszerelt egyenáramú töltőberendezéssel.</w:t>
      </w:r>
    </w:p>
    <w:p w14:paraId="3116B236" w14:textId="6366B2A6" w:rsidR="00BF45CE" w:rsidRPr="00226FD8" w:rsidRDefault="00BF45CE" w:rsidP="002C031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53EEC25E" w14:textId="2D6008E8" w:rsidR="002C031B" w:rsidRPr="00226FD8" w:rsidRDefault="002D3317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 xml:space="preserve">9 </w:t>
      </w:r>
      <w:r w:rsidR="002C031B" w:rsidRPr="00226FD8">
        <w:rPr>
          <w:rFonts w:ascii="Arial" w:hAnsi="Arial" w:cs="Arial"/>
          <w:sz w:val="20"/>
          <w:szCs w:val="20"/>
          <w:lang w:val="hu-HU"/>
        </w:rPr>
        <w:t>A tervezett hatótávolság és a feltöltés idejének kiszámítása a gyártó teszteredményei és a WLTP hatótávolság-számítási módszere alapján történt. A megadott hatótávolság az első 10 percnyi töltés után értendő, ami akkor kezdődik, amikor az akkumulátor elkezdi felvenni a töltést. Amikor az akkumulátor eléri csúcskapacitását, a töltés mértéke csökken. A töltési csúcsidő és az akkumulátor állapota függvényében az egyéni eredmények változók lehetnek. A jármű hatótávolságát olyan tényezők befolyásolhatják, mint a kiegészítő rendszerek használata, a vezetési stílus, a jármű állapota és a lítium-ion akkumulátor üzemideje.</w:t>
      </w:r>
    </w:p>
    <w:p w14:paraId="2E0658EC" w14:textId="448E0E61" w:rsidR="000D3CE8" w:rsidRPr="00226FD8" w:rsidRDefault="000D3CE8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7910B9E9" w14:textId="16407BE2" w:rsidR="003C0653" w:rsidRPr="00226FD8" w:rsidRDefault="000D3CE8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>10</w:t>
      </w:r>
      <w:r w:rsidRPr="00226FD8">
        <w:rPr>
          <w:rFonts w:ascii="Arial" w:hAnsi="Arial" w:cs="Arial"/>
          <w:sz w:val="20"/>
          <w:szCs w:val="20"/>
          <w:lang w:val="hu-HU"/>
        </w:rPr>
        <w:t> </w:t>
      </w:r>
      <w:r w:rsidR="003C0653" w:rsidRPr="00226FD8">
        <w:rPr>
          <w:rFonts w:ascii="Arial" w:hAnsi="Arial" w:cs="Arial"/>
          <w:sz w:val="20"/>
          <w:szCs w:val="20"/>
          <w:lang w:val="hu-HU"/>
        </w:rPr>
        <w:t>Aktív adatátviteli szolgáltatással és kompatibilis szoftverrel rendelkező telefon szükséges. A SYNC nem ellenőrzi a harmadik felek által biztosított termékeket; ezek működéséért a kibocsátó harmadik felek felelősek.</w:t>
      </w:r>
    </w:p>
    <w:p w14:paraId="23941907" w14:textId="7FCA2401" w:rsidR="00BF45CE" w:rsidRPr="00226FD8" w:rsidRDefault="00BF45CE" w:rsidP="003C0653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</w:p>
    <w:p w14:paraId="08D4254A" w14:textId="6B3B2B8C" w:rsidR="00451DB1" w:rsidRPr="00226FD8" w:rsidRDefault="00451DB1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lang w:val="hu-HU"/>
        </w:rPr>
      </w:pPr>
      <w:r w:rsidRPr="00226FD8">
        <w:rPr>
          <w:rFonts w:ascii="Arial" w:hAnsi="Arial" w:cs="Arial"/>
          <w:szCs w:val="20"/>
          <w:vertAlign w:val="superscript"/>
          <w:lang w:val="hu-HU"/>
        </w:rPr>
        <w:t>1</w:t>
      </w:r>
      <w:r w:rsidR="000D3CE8" w:rsidRPr="00226FD8">
        <w:rPr>
          <w:rFonts w:ascii="Arial" w:hAnsi="Arial" w:cs="Arial"/>
          <w:szCs w:val="20"/>
          <w:vertAlign w:val="superscript"/>
          <w:lang w:val="hu-HU"/>
        </w:rPr>
        <w:t>1</w:t>
      </w:r>
      <w:r w:rsidRPr="00226FD8">
        <w:rPr>
          <w:rFonts w:ascii="Arial" w:hAnsi="Arial" w:cs="Arial"/>
          <w:szCs w:val="20"/>
          <w:lang w:val="hu-HU"/>
        </w:rPr>
        <w:t> </w:t>
      </w:r>
      <w:r w:rsidR="003C0653" w:rsidRPr="00226FD8">
        <w:rPr>
          <w:rFonts w:ascii="Arial" w:hAnsi="Arial" w:cs="Arial"/>
          <w:szCs w:val="20"/>
          <w:lang w:val="hu-HU"/>
        </w:rPr>
        <w:t xml:space="preserve">A </w:t>
      </w:r>
      <w:proofErr w:type="spellStart"/>
      <w:r w:rsidR="003C0653" w:rsidRPr="00226FD8">
        <w:rPr>
          <w:rFonts w:ascii="Arial" w:hAnsi="Arial" w:cs="Arial"/>
          <w:szCs w:val="20"/>
          <w:lang w:val="hu-HU"/>
        </w:rPr>
        <w:t>Live</w:t>
      </w:r>
      <w:proofErr w:type="spellEnd"/>
      <w:r w:rsidR="003C0653" w:rsidRPr="00226FD8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="003C0653" w:rsidRPr="00226FD8">
        <w:rPr>
          <w:rFonts w:ascii="Arial" w:hAnsi="Arial" w:cs="Arial"/>
          <w:szCs w:val="20"/>
          <w:lang w:val="hu-HU"/>
        </w:rPr>
        <w:t>Traffic</w:t>
      </w:r>
      <w:proofErr w:type="spellEnd"/>
      <w:r w:rsidR="003C0653" w:rsidRPr="00226FD8">
        <w:rPr>
          <w:rFonts w:ascii="Arial" w:hAnsi="Arial" w:cs="Arial"/>
          <w:szCs w:val="20"/>
          <w:lang w:val="hu-HU"/>
        </w:rPr>
        <w:t xml:space="preserve"> funkció külön előfizetést igényel a kezdeti próbaidőszak után.</w:t>
      </w:r>
    </w:p>
    <w:p w14:paraId="273418BD" w14:textId="489CA44B" w:rsidR="00451DB1" w:rsidRPr="00226FD8" w:rsidRDefault="00451DB1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lang w:val="hu-HU"/>
        </w:rPr>
      </w:pPr>
    </w:p>
    <w:p w14:paraId="774B1CE6" w14:textId="036B104B" w:rsidR="00451DB1" w:rsidRPr="00226FD8" w:rsidRDefault="00451DB1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proofErr w:type="gramStart"/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="000D3CE8" w:rsidRPr="00226FD8">
        <w:rPr>
          <w:rFonts w:ascii="Arial" w:hAnsi="Arial" w:cs="Arial"/>
          <w:sz w:val="20"/>
          <w:szCs w:val="20"/>
          <w:vertAlign w:val="superscript"/>
          <w:lang w:val="hu-HU"/>
        </w:rPr>
        <w:t>2</w:t>
      </w:r>
      <w:r w:rsidRPr="00226FD8">
        <w:rPr>
          <w:rFonts w:ascii="Arial" w:hAnsi="Arial" w:cs="Arial"/>
          <w:sz w:val="20"/>
          <w:szCs w:val="20"/>
          <w:lang w:val="hu-HU"/>
        </w:rPr>
        <w:t> </w:t>
      </w:r>
      <w:r w:rsidR="003C0653" w:rsidRPr="00226FD8">
        <w:rPr>
          <w:rFonts w:ascii="Arial" w:hAnsi="Arial" w:cs="Arial"/>
          <w:sz w:val="20"/>
          <w:szCs w:val="20"/>
          <w:lang w:val="hu-HU"/>
        </w:rPr>
        <w:t xml:space="preserve"> A</w:t>
      </w:r>
      <w:proofErr w:type="gramEnd"/>
      <w:r w:rsidR="003C0653" w:rsidRPr="00226FD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="003C0653" w:rsidRPr="00226FD8">
        <w:rPr>
          <w:rFonts w:ascii="Arial" w:hAnsi="Arial" w:cs="Arial"/>
          <w:sz w:val="20"/>
          <w:szCs w:val="20"/>
          <w:lang w:val="hu-HU"/>
        </w:rPr>
        <w:t>FordPass</w:t>
      </w:r>
      <w:proofErr w:type="spellEnd"/>
      <w:r w:rsidR="003C0653" w:rsidRPr="00226FD8">
        <w:rPr>
          <w:rFonts w:ascii="Arial" w:hAnsi="Arial" w:cs="Arial"/>
          <w:sz w:val="20"/>
          <w:szCs w:val="20"/>
          <w:lang w:val="hu-HU"/>
        </w:rPr>
        <w:t xml:space="preserve"> alkalmazás kompatibilis az Apple és Android rendszerű okostelefonokkal, és 40 európai piacon tölthető le az Apple App </w:t>
      </w:r>
      <w:proofErr w:type="spellStart"/>
      <w:r w:rsidR="003C0653" w:rsidRPr="00226FD8">
        <w:rPr>
          <w:rFonts w:ascii="Arial" w:hAnsi="Arial" w:cs="Arial"/>
          <w:sz w:val="20"/>
          <w:szCs w:val="20"/>
          <w:lang w:val="hu-HU"/>
        </w:rPr>
        <w:t>Store</w:t>
      </w:r>
      <w:proofErr w:type="spellEnd"/>
      <w:r w:rsidR="003C0653" w:rsidRPr="00226FD8">
        <w:rPr>
          <w:rFonts w:ascii="Arial" w:hAnsi="Arial" w:cs="Arial"/>
          <w:sz w:val="20"/>
          <w:szCs w:val="20"/>
          <w:lang w:val="hu-HU"/>
        </w:rPr>
        <w:t xml:space="preserve"> és a Google Play oldalakról.</w:t>
      </w:r>
    </w:p>
    <w:p w14:paraId="3C57AFF5" w14:textId="69BDC4B9" w:rsidR="00451DB1" w:rsidRPr="00226FD8" w:rsidRDefault="00451DB1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lang w:val="hu-HU"/>
        </w:rPr>
      </w:pPr>
    </w:p>
    <w:p w14:paraId="15C133E3" w14:textId="14F28930" w:rsidR="00451DB1" w:rsidRPr="00226FD8" w:rsidRDefault="00451DB1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shd w:val="clear" w:color="auto" w:fill="FFFFFF"/>
          <w:lang w:val="hu-HU"/>
        </w:rPr>
      </w:pPr>
      <w:r w:rsidRPr="00226FD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>1</w:t>
      </w:r>
      <w:r w:rsidR="000D3CE8" w:rsidRPr="00226FD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>3</w:t>
      </w:r>
      <w:r w:rsidRPr="00226FD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 </w:t>
      </w:r>
      <w:r w:rsidR="002C031B" w:rsidRPr="00226FD8">
        <w:rPr>
          <w:rFonts w:ascii="Arial" w:hAnsi="Arial" w:cs="Arial"/>
          <w:szCs w:val="20"/>
          <w:lang w:val="hu-HU"/>
        </w:rPr>
        <w:t>A szállítási és csomagtér-kapacitást a csomagok tömege és súlyelosztása is befolyásolja</w:t>
      </w:r>
    </w:p>
    <w:p w14:paraId="29A8FD2A" w14:textId="530505EE" w:rsidR="00451DB1" w:rsidRPr="00226FD8" w:rsidRDefault="00451DB1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shd w:val="clear" w:color="auto" w:fill="FFFFFF"/>
          <w:lang w:val="hu-HU"/>
        </w:rPr>
      </w:pPr>
    </w:p>
    <w:p w14:paraId="02C154DB" w14:textId="5879D50F" w:rsidR="00451DB1" w:rsidRPr="00226FD8" w:rsidRDefault="00451DB1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shd w:val="clear" w:color="auto" w:fill="FFFFFF"/>
          <w:lang w:val="hu-HU"/>
        </w:rPr>
      </w:pPr>
      <w:r w:rsidRPr="00226FD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>1</w:t>
      </w:r>
      <w:r w:rsidR="000D3CE8" w:rsidRPr="00226FD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>4</w:t>
      </w:r>
      <w:r w:rsidRPr="00226FD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 </w:t>
      </w:r>
      <w:proofErr w:type="spellStart"/>
      <w:r w:rsidRPr="00226FD8">
        <w:rPr>
          <w:rFonts w:ascii="Arial" w:hAnsi="Arial" w:cs="Arial"/>
          <w:szCs w:val="20"/>
          <w:shd w:val="clear" w:color="auto" w:fill="FFFFFF"/>
          <w:lang w:val="hu-HU"/>
        </w:rPr>
        <w:t>iF</w:t>
      </w:r>
      <w:proofErr w:type="spellEnd"/>
      <w:r w:rsidRPr="00226FD8">
        <w:rPr>
          <w:rFonts w:ascii="Arial" w:hAnsi="Arial" w:cs="Arial"/>
          <w:szCs w:val="20"/>
          <w:shd w:val="clear" w:color="auto" w:fill="FFFFFF"/>
          <w:lang w:val="hu-HU"/>
        </w:rPr>
        <w:t xml:space="preserve"> DESIGN AWARD 2020 </w:t>
      </w:r>
      <w:r w:rsidR="002C031B" w:rsidRPr="00226FD8">
        <w:rPr>
          <w:rFonts w:ascii="Arial" w:hAnsi="Arial" w:cs="Arial"/>
          <w:szCs w:val="20"/>
          <w:shd w:val="clear" w:color="auto" w:fill="FFFFFF"/>
          <w:lang w:val="hu-HU"/>
        </w:rPr>
        <w:t>a terméktervezésben</w:t>
      </w:r>
      <w:r w:rsidR="00556D05" w:rsidRPr="00226FD8">
        <w:rPr>
          <w:rFonts w:ascii="Arial" w:hAnsi="Arial" w:cs="Arial"/>
          <w:szCs w:val="20"/>
          <w:shd w:val="clear" w:color="auto" w:fill="FFFFFF"/>
          <w:lang w:val="hu-HU"/>
        </w:rPr>
        <w:t>.</w:t>
      </w:r>
    </w:p>
    <w:p w14:paraId="0344020B" w14:textId="630F2035" w:rsidR="00451DB1" w:rsidRPr="00226FD8" w:rsidRDefault="00451DB1" w:rsidP="005C1B11">
      <w:pPr>
        <w:pStyle w:val="ListParagraph"/>
        <w:spacing w:line="240" w:lineRule="atLeast"/>
        <w:ind w:left="0"/>
        <w:rPr>
          <w:rFonts w:ascii="Arial" w:hAnsi="Arial" w:cs="Arial"/>
          <w:szCs w:val="20"/>
          <w:lang w:val="hu-HU"/>
        </w:rPr>
      </w:pPr>
    </w:p>
    <w:p w14:paraId="18B43896" w14:textId="1D45556F" w:rsidR="00451DB1" w:rsidRPr="00226FD8" w:rsidRDefault="00451DB1" w:rsidP="005C1B1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hu-HU"/>
        </w:rPr>
      </w:pP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="000D3CE8" w:rsidRPr="00226FD8">
        <w:rPr>
          <w:rFonts w:ascii="Arial" w:hAnsi="Arial" w:cs="Arial"/>
          <w:sz w:val="20"/>
          <w:szCs w:val="20"/>
          <w:vertAlign w:val="superscript"/>
          <w:lang w:val="hu-HU"/>
        </w:rPr>
        <w:t>5</w:t>
      </w:r>
      <w:r w:rsidRPr="00226FD8">
        <w:rPr>
          <w:rFonts w:ascii="Arial" w:hAnsi="Arial" w:cs="Arial"/>
          <w:sz w:val="20"/>
          <w:szCs w:val="20"/>
          <w:vertAlign w:val="superscript"/>
          <w:lang w:val="hu-HU"/>
        </w:rPr>
        <w:t xml:space="preserve"> </w:t>
      </w:r>
      <w:r w:rsidR="002C031B" w:rsidRPr="00226FD8">
        <w:rPr>
          <w:rFonts w:ascii="Arial" w:hAnsi="Arial" w:cs="Arial"/>
          <w:sz w:val="20"/>
          <w:szCs w:val="20"/>
          <w:lang w:val="hu-HU"/>
        </w:rPr>
        <w:t>A frissítések két percen belül aktiválódnak, de egyes frissítések aktiválásához az autót le kell parkolni; az autós dönti el, hogy számára melyik időszak a legmegfelelőbb erre. A tulajdonos értesítést kap arról, ha a szoftverfrissítések rendelkezésre állnak; a frissítés fajtájától függően WiFi-kapcsolaton vagy mobilkapcsolaton keresztül indítható el a folyamat.</w:t>
      </w:r>
    </w:p>
    <w:p w14:paraId="1DEC11DF" w14:textId="7EA52681" w:rsidR="009939AD" w:rsidRPr="00226FD8" w:rsidRDefault="009939AD" w:rsidP="005C1B11">
      <w:pPr>
        <w:spacing w:line="240" w:lineRule="atLeast"/>
        <w:jc w:val="center"/>
        <w:rPr>
          <w:rFonts w:ascii="Arial" w:hAnsi="Arial" w:cs="Arial"/>
          <w:sz w:val="22"/>
          <w:szCs w:val="22"/>
          <w:lang w:val="hu-HU"/>
        </w:rPr>
      </w:pPr>
    </w:p>
    <w:p w14:paraId="20C31DF9" w14:textId="77777777" w:rsidR="00451DB1" w:rsidRPr="00226FD8" w:rsidRDefault="00451DB1" w:rsidP="005C1B11">
      <w:pPr>
        <w:spacing w:line="240" w:lineRule="atLeast"/>
        <w:jc w:val="center"/>
        <w:rPr>
          <w:rFonts w:ascii="Arial" w:hAnsi="Arial" w:cs="Arial"/>
          <w:sz w:val="22"/>
          <w:szCs w:val="22"/>
          <w:lang w:val="hu-HU"/>
        </w:rPr>
      </w:pPr>
    </w:p>
    <w:p w14:paraId="469C48D0" w14:textId="77777777" w:rsidR="003C0653" w:rsidRPr="00226FD8" w:rsidRDefault="003C0653" w:rsidP="003C0653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226FD8">
        <w:rPr>
          <w:rFonts w:ascii="Arial" w:hAnsi="Arial" w:cs="Arial"/>
          <w:b/>
          <w:i/>
          <w:szCs w:val="20"/>
          <w:lang w:val="hu-HU"/>
        </w:rPr>
        <w:t xml:space="preserve">A Ford Motor </w:t>
      </w:r>
      <w:proofErr w:type="spellStart"/>
      <w:r w:rsidRPr="00226FD8">
        <w:rPr>
          <w:rFonts w:ascii="Arial" w:hAnsi="Arial" w:cs="Arial"/>
          <w:b/>
          <w:i/>
          <w:szCs w:val="20"/>
          <w:lang w:val="hu-HU"/>
        </w:rPr>
        <w:t>Company</w:t>
      </w:r>
      <w:proofErr w:type="spellEnd"/>
    </w:p>
    <w:p w14:paraId="74A2265B" w14:textId="77777777" w:rsidR="003C0653" w:rsidRPr="00226FD8" w:rsidRDefault="003C0653" w:rsidP="003C0653">
      <w:pPr>
        <w:rPr>
          <w:rFonts w:ascii="Arial" w:hAnsi="Arial" w:cs="Arial"/>
          <w:i/>
          <w:szCs w:val="20"/>
          <w:lang w:val="hu-HU" w:bidi="th-TH"/>
        </w:rPr>
      </w:pPr>
      <w:r w:rsidRPr="00226FD8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226FD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26FD8">
        <w:rPr>
          <w:rFonts w:ascii="Arial" w:hAnsi="Arial" w:cs="Arial"/>
          <w:i/>
          <w:szCs w:val="20"/>
          <w:lang w:val="hu-HU" w:bidi="th-TH"/>
        </w:rPr>
        <w:t xml:space="preserve"> globális vállalat, amelynek központja a Michigan állambeli </w:t>
      </w:r>
      <w:proofErr w:type="spellStart"/>
      <w:r w:rsidRPr="00226FD8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226FD8">
        <w:rPr>
          <w:rFonts w:ascii="Arial" w:hAnsi="Arial" w:cs="Arial"/>
          <w:i/>
          <w:szCs w:val="20"/>
          <w:lang w:val="hu-HU" w:bidi="th-TH"/>
        </w:rPr>
        <w:t xml:space="preserve">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</w:t>
      </w:r>
      <w:proofErr w:type="spellStart"/>
      <w:r w:rsidRPr="00226FD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26FD8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vezető szerepre törekszik az elektromos autók, a mobilitási megoldások – ezen belül az önvezető járművek –, valamint a </w:t>
      </w:r>
      <w:proofErr w:type="spellStart"/>
      <w:r w:rsidRPr="00226FD8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226FD8">
        <w:rPr>
          <w:rFonts w:ascii="Arial" w:hAnsi="Arial" w:cs="Arial"/>
          <w:i/>
          <w:szCs w:val="20"/>
          <w:lang w:val="hu-HU" w:bidi="th-TH"/>
        </w:rPr>
        <w:t xml:space="preserve"> szolgáltatások területén. A Ford mintegy 187.000 embert foglalkoztat világszerte. Amennyiben több információra van szüksége a Fordról, termékeiről vagy a Ford </w:t>
      </w:r>
      <w:r w:rsidRPr="00226FD8">
        <w:rPr>
          <w:rFonts w:ascii="Arial" w:hAnsi="Arial" w:cs="Arial"/>
          <w:i/>
          <w:szCs w:val="20"/>
          <w:lang w:val="hu-HU" w:bidi="th-TH"/>
        </w:rPr>
        <w:lastRenderedPageBreak/>
        <w:t xml:space="preserve">Motor Credit </w:t>
      </w:r>
      <w:proofErr w:type="spellStart"/>
      <w:r w:rsidRPr="00226FD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26FD8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8" w:history="1">
        <w:r w:rsidRPr="00226FD8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226FD8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9" w:history="1">
        <w:r w:rsidRPr="00226FD8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226FD8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BA66640" w14:textId="77777777" w:rsidR="003C0653" w:rsidRPr="00226FD8" w:rsidRDefault="003C0653" w:rsidP="003C0653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09AD5C07" w14:textId="77777777" w:rsidR="003C0653" w:rsidRPr="00226FD8" w:rsidRDefault="003C0653" w:rsidP="003C0653">
      <w:pPr>
        <w:rPr>
          <w:rFonts w:ascii="Arial" w:hAnsi="Arial" w:cs="Arial"/>
          <w:i/>
          <w:szCs w:val="20"/>
          <w:lang w:val="hu-HU" w:bidi="th-TH"/>
        </w:rPr>
      </w:pPr>
      <w:r w:rsidRPr="00226FD8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45.000 alkalmazottat, az összevont, illetve nem összevont közös vállalkozásokkal együtt pedig mintegy 58.000 embert foglalkoztató </w:t>
      </w:r>
      <w:r w:rsidRPr="00226FD8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226FD8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226FD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26FD8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18 gyártóüzem (12 saját tulajdonú vagy összevont közös vállalat és 6 nem összevont közös vállalkozás) működtetését. Az első Ford autókat 1903-ban szállították Európába – ugyanabban az évben, amikor a Ford Motor </w:t>
      </w:r>
      <w:proofErr w:type="spellStart"/>
      <w:r w:rsidRPr="00226FD8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226FD8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3C0653" w:rsidRPr="00226FD8" w14:paraId="6E0AD934" w14:textId="77777777" w:rsidTr="00A92AC0">
        <w:trPr>
          <w:trHeight w:val="229"/>
        </w:trPr>
        <w:tc>
          <w:tcPr>
            <w:tcW w:w="1792" w:type="dxa"/>
          </w:tcPr>
          <w:p w14:paraId="5AB0238D" w14:textId="77777777" w:rsidR="003C0653" w:rsidRPr="00226FD8" w:rsidRDefault="003C0653" w:rsidP="00A92AC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3250BC1A" w14:textId="77777777" w:rsidR="003C0653" w:rsidRPr="00226FD8" w:rsidRDefault="003C0653" w:rsidP="00A92AC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26FD8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E4D1027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D7198C9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  <w:r w:rsidRPr="00226FD8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19FF3116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  <w:r w:rsidRPr="00226FD8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3C0653" w:rsidRPr="00226FD8" w14:paraId="47221A39" w14:textId="77777777" w:rsidTr="00A92AC0">
        <w:trPr>
          <w:trHeight w:val="933"/>
        </w:trPr>
        <w:tc>
          <w:tcPr>
            <w:tcW w:w="1792" w:type="dxa"/>
          </w:tcPr>
          <w:p w14:paraId="313B9348" w14:textId="77777777" w:rsidR="003C0653" w:rsidRPr="00226FD8" w:rsidRDefault="003C0653" w:rsidP="00A92AC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58E0081" w14:textId="77777777" w:rsidR="003C0653" w:rsidRPr="00226FD8" w:rsidRDefault="003C0653" w:rsidP="00A92AC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26FD8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43B63C6A" w14:textId="77777777" w:rsidR="003C0653" w:rsidRPr="00226FD8" w:rsidRDefault="003C0653" w:rsidP="00A92AC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26FD8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41388965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  <w:r w:rsidRPr="00226FD8">
              <w:rPr>
                <w:rFonts w:ascii="Arial" w:hAnsi="Arial" w:cs="Arial"/>
                <w:szCs w:val="20"/>
                <w:lang w:val="hu-HU"/>
              </w:rPr>
              <w:t>2000 Szentendre Galamb J. 3</w:t>
            </w:r>
          </w:p>
        </w:tc>
        <w:tc>
          <w:tcPr>
            <w:tcW w:w="326" w:type="dxa"/>
          </w:tcPr>
          <w:p w14:paraId="30FBCE32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3C0653" w:rsidRPr="00226FD8" w14:paraId="76804217" w14:textId="77777777" w:rsidTr="00A92AC0">
        <w:trPr>
          <w:trHeight w:val="245"/>
        </w:trPr>
        <w:tc>
          <w:tcPr>
            <w:tcW w:w="1792" w:type="dxa"/>
          </w:tcPr>
          <w:p w14:paraId="0254D02E" w14:textId="77777777" w:rsidR="003C0653" w:rsidRPr="00226FD8" w:rsidRDefault="003C0653" w:rsidP="00A92AC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AC33587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  <w:r w:rsidRPr="00226FD8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7DE93417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3C0653" w:rsidRPr="00226FD8" w14:paraId="14972803" w14:textId="77777777" w:rsidTr="00A92AC0">
        <w:trPr>
          <w:trHeight w:val="459"/>
        </w:trPr>
        <w:tc>
          <w:tcPr>
            <w:tcW w:w="1792" w:type="dxa"/>
          </w:tcPr>
          <w:p w14:paraId="31746511" w14:textId="77777777" w:rsidR="003C0653" w:rsidRPr="00226FD8" w:rsidRDefault="003C0653" w:rsidP="00A92AC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95608A1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  <w:r w:rsidRPr="00226FD8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0" w:history="1">
              <w:r w:rsidRPr="00226FD8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226FD8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226FD8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5495DEF4" w14:textId="77777777" w:rsidR="003C0653" w:rsidRPr="00226FD8" w:rsidRDefault="003C0653" w:rsidP="00A92AC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05E6A7C0" w14:textId="77777777" w:rsidR="003C0653" w:rsidRPr="00226FD8" w:rsidRDefault="003C0653" w:rsidP="003C0653">
      <w:pPr>
        <w:rPr>
          <w:rFonts w:ascii="Arial" w:hAnsi="Arial" w:cs="Arial"/>
          <w:i/>
          <w:sz w:val="22"/>
          <w:szCs w:val="22"/>
          <w:lang w:val="hu-HU"/>
        </w:rPr>
      </w:pPr>
    </w:p>
    <w:p w14:paraId="7CBE2E1D" w14:textId="77777777" w:rsidR="003C0653" w:rsidRPr="00226FD8" w:rsidRDefault="003C0653" w:rsidP="003C0653">
      <w:pPr>
        <w:rPr>
          <w:rFonts w:ascii="Arial" w:hAnsi="Arial" w:cs="Arial"/>
          <w:i/>
          <w:sz w:val="22"/>
          <w:szCs w:val="22"/>
          <w:lang w:val="hu-HU"/>
        </w:rPr>
      </w:pPr>
    </w:p>
    <w:p w14:paraId="7D3FD211" w14:textId="77777777" w:rsidR="000B69E9" w:rsidRPr="00226FD8" w:rsidRDefault="000B69E9" w:rsidP="003C0653">
      <w:pPr>
        <w:spacing w:line="240" w:lineRule="atLeast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226FD8" w:rsidSect="0000339B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A2763" w14:textId="77777777" w:rsidR="00202F3A" w:rsidRDefault="00202F3A">
      <w:r>
        <w:separator/>
      </w:r>
    </w:p>
  </w:endnote>
  <w:endnote w:type="continuationSeparator" w:id="0">
    <w:p w14:paraId="2AA18548" w14:textId="77777777" w:rsidR="00202F3A" w:rsidRDefault="0020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AA6D" w14:textId="77777777" w:rsidR="00E16DA4" w:rsidRDefault="00E16DA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E16DA4" w:rsidRDefault="00E16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514C" w14:textId="77777777" w:rsidR="00E16DA4" w:rsidRDefault="00E16DA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7111">
      <w:rPr>
        <w:rStyle w:val="PageNumber"/>
        <w:noProof/>
      </w:rPr>
      <w:t>9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E16DA4" w:rsidRPr="006C78DA" w14:paraId="0B45C137" w14:textId="77777777" w:rsidTr="000A1066">
      <w:tc>
        <w:tcPr>
          <w:tcW w:w="9468" w:type="dxa"/>
        </w:tcPr>
        <w:p w14:paraId="50B0A773" w14:textId="77777777" w:rsidR="00E16DA4" w:rsidRPr="009F12AA" w:rsidRDefault="00E16DA4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E16DA4" w:rsidRPr="009F12AA" w:rsidRDefault="00E16DA4">
          <w:pPr>
            <w:pStyle w:val="Footer"/>
            <w:jc w:val="center"/>
            <w:rPr>
              <w:rFonts w:ascii="Arial" w:hAnsi="Arial" w:cs="Arial"/>
            </w:rPr>
          </w:pPr>
        </w:p>
        <w:p w14:paraId="4203D3AF" w14:textId="77777777" w:rsidR="003C0653" w:rsidRDefault="003C0653" w:rsidP="003C0653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4BA6DFBC" w14:textId="27DCA9A2" w:rsidR="00E16DA4" w:rsidRPr="006C78DA" w:rsidRDefault="003C0653" w:rsidP="003C0653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5BE214D3" w14:textId="77777777" w:rsidR="00E16DA4" w:rsidRPr="006C78DA" w:rsidRDefault="00E16DA4">
          <w:pPr>
            <w:pStyle w:val="Footer"/>
            <w:rPr>
              <w:lang w:val="hu-HU"/>
            </w:rPr>
          </w:pPr>
        </w:p>
      </w:tc>
    </w:tr>
  </w:tbl>
  <w:p w14:paraId="0E12174D" w14:textId="77777777" w:rsidR="00E16DA4" w:rsidRPr="006C78DA" w:rsidRDefault="00E16DA4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74C2" w14:textId="77777777" w:rsidR="00E16DA4" w:rsidRDefault="00E16DA4" w:rsidP="004D127F">
    <w:pPr>
      <w:pStyle w:val="Footer"/>
      <w:jc w:val="center"/>
    </w:pPr>
  </w:p>
  <w:p w14:paraId="0E5A1A49" w14:textId="77777777" w:rsidR="00E16DA4" w:rsidRDefault="00E16DA4" w:rsidP="004D127F">
    <w:pPr>
      <w:pStyle w:val="Footer"/>
      <w:jc w:val="center"/>
    </w:pPr>
  </w:p>
  <w:p w14:paraId="77F64C0B" w14:textId="77777777" w:rsidR="003C0653" w:rsidRDefault="003C0653" w:rsidP="003C0653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3ED02AF9" w:rsidR="00E16DA4" w:rsidRPr="006C78DA" w:rsidRDefault="003C0653" w:rsidP="003C0653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E16DA4" w:rsidRPr="006C78DA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E535E" w14:textId="77777777" w:rsidR="00202F3A" w:rsidRDefault="00202F3A">
      <w:r>
        <w:separator/>
      </w:r>
    </w:p>
  </w:footnote>
  <w:footnote w:type="continuationSeparator" w:id="0">
    <w:p w14:paraId="4E5E54E3" w14:textId="77777777" w:rsidR="00202F3A" w:rsidRDefault="0020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16D6" w14:textId="18614536" w:rsidR="00E16DA4" w:rsidRPr="002B2231" w:rsidRDefault="00E16DA4" w:rsidP="00A9030A">
    <w:pPr>
      <w:pStyle w:val="Header"/>
      <w:tabs>
        <w:tab w:val="left" w:pos="1483"/>
        <w:tab w:val="left" w:pos="2525"/>
      </w:tabs>
      <w:ind w:left="227"/>
      <w:rPr>
        <w:position w:val="90"/>
        <w:sz w:val="40"/>
        <w:szCs w:val="4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64E4FC94">
              <wp:simplePos x="0" y="0"/>
              <wp:positionH relativeFrom="column">
                <wp:posOffset>5494020</wp:posOffset>
              </wp:positionH>
              <wp:positionV relativeFrom="paragraph">
                <wp:posOffset>2540</wp:posOffset>
              </wp:positionV>
              <wp:extent cx="833120" cy="455930"/>
              <wp:effectExtent l="0" t="0" r="5080" b="1270"/>
              <wp:wrapTight wrapText="bothSides">
                <wp:wrapPolygon edited="0">
                  <wp:start x="0" y="0"/>
                  <wp:lineTo x="0" y="21058"/>
                  <wp:lineTo x="21402" y="21058"/>
                  <wp:lineTo x="21402" y="0"/>
                  <wp:lineTo x="0" y="0"/>
                </wp:wrapPolygon>
              </wp:wrapTight>
              <wp:docPr id="5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E16DA4" w:rsidRDefault="00E16DA4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10" name="Picture 10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7325197C" w:rsidR="00E16DA4" w:rsidRPr="005D6392" w:rsidRDefault="00616392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E16DA4" w:rsidRPr="003C1D1D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49F7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6pt;margin-top:.2pt;width:65.6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E16DA4" w:rsidRDefault="00E16DA4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10" name="Picture 10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7325197C" w:rsidR="00E16DA4" w:rsidRPr="005D6392" w:rsidRDefault="00616392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="00E16DA4" w:rsidRPr="003C1D1D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44377B55">
              <wp:simplePos x="0" y="0"/>
              <wp:positionH relativeFrom="column">
                <wp:posOffset>4171315</wp:posOffset>
              </wp:positionH>
              <wp:positionV relativeFrom="paragraph">
                <wp:posOffset>-91</wp:posOffset>
              </wp:positionV>
              <wp:extent cx="1243330" cy="509905"/>
              <wp:effectExtent l="0" t="0" r="1270" b="10795"/>
              <wp:wrapTight wrapText="bothSides">
                <wp:wrapPolygon edited="0">
                  <wp:start x="0" y="0"/>
                  <wp:lineTo x="0" y="21519"/>
                  <wp:lineTo x="21401" y="21519"/>
                  <wp:lineTo x="21401" y="0"/>
                  <wp:lineTo x="0" y="0"/>
                </wp:wrapPolygon>
              </wp:wrapTight>
              <wp:docPr id="1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1EE173A5" w:rsidR="00E16DA4" w:rsidRPr="005214A1" w:rsidRDefault="00E16DA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11" name="Picture 11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7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EA140" id="Text Box 8" o:spid="_x0000_s1027" type="#_x0000_t202" href="http://www.youtube.com/fordofeurope" style="position:absolute;left:0;text-align:left;margin-left:328.45pt;margin-top:0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SMCQIAABo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" o:button="t" filled="f" stroked="f">
              <v:fill o:detectmouseclick="t"/>
              <v:path arrowok="t"/>
              <v:textbox inset="0,0,0,0">
                <w:txbxContent>
                  <w:p w14:paraId="5841499C" w14:textId="1EE173A5" w:rsidR="00E16DA4" w:rsidRPr="005214A1" w:rsidRDefault="00E16DA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11" name="Picture 11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9112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3C0653">
      <w:rPr>
        <w:rFonts w:ascii="Book Antiqua" w:hAnsi="Book Antiqua"/>
        <w:smallCaps/>
        <w:position w:val="110"/>
        <w:sz w:val="48"/>
      </w:rPr>
      <w:t xml:space="preserve">                 </w:t>
    </w:r>
    <w:r>
      <w:rPr>
        <w:rFonts w:ascii="Book Antiqua" w:hAnsi="Book Antiqua"/>
        <w:smallCaps/>
        <w:position w:val="110"/>
        <w:sz w:val="48"/>
      </w:rPr>
      <w:t xml:space="preserve">    </w:t>
    </w:r>
    <w:proofErr w:type="spellStart"/>
    <w:r w:rsidR="003C0653">
      <w:rPr>
        <w:rFonts w:ascii="Book Antiqua" w:hAnsi="Book Antiqua"/>
        <w:smallCaps/>
        <w:position w:val="132"/>
        <w:sz w:val="40"/>
        <w:szCs w:val="40"/>
      </w:rPr>
      <w:t>Termékbemutató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1B0E"/>
    <w:multiLevelType w:val="hybridMultilevel"/>
    <w:tmpl w:val="4E36F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E4D3A"/>
    <w:multiLevelType w:val="hybridMultilevel"/>
    <w:tmpl w:val="CE5EA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339B"/>
    <w:rsid w:val="000051E9"/>
    <w:rsid w:val="00005B4D"/>
    <w:rsid w:val="000101F4"/>
    <w:rsid w:val="00010F60"/>
    <w:rsid w:val="0003033A"/>
    <w:rsid w:val="0003130C"/>
    <w:rsid w:val="00031575"/>
    <w:rsid w:val="0003526C"/>
    <w:rsid w:val="000354BC"/>
    <w:rsid w:val="00036696"/>
    <w:rsid w:val="00036DBD"/>
    <w:rsid w:val="00045868"/>
    <w:rsid w:val="00046FD0"/>
    <w:rsid w:val="0005061B"/>
    <w:rsid w:val="00050ABA"/>
    <w:rsid w:val="00050DC2"/>
    <w:rsid w:val="00051E29"/>
    <w:rsid w:val="00052B03"/>
    <w:rsid w:val="00052B3E"/>
    <w:rsid w:val="000550A2"/>
    <w:rsid w:val="0006148A"/>
    <w:rsid w:val="00062C82"/>
    <w:rsid w:val="000645BD"/>
    <w:rsid w:val="00064EF2"/>
    <w:rsid w:val="000701D8"/>
    <w:rsid w:val="00073627"/>
    <w:rsid w:val="000738CE"/>
    <w:rsid w:val="00074D61"/>
    <w:rsid w:val="00084F44"/>
    <w:rsid w:val="0008510A"/>
    <w:rsid w:val="000904BE"/>
    <w:rsid w:val="000915F9"/>
    <w:rsid w:val="00092664"/>
    <w:rsid w:val="00097C38"/>
    <w:rsid w:val="000A04CE"/>
    <w:rsid w:val="000A1066"/>
    <w:rsid w:val="000A12EF"/>
    <w:rsid w:val="000A432A"/>
    <w:rsid w:val="000B0FA1"/>
    <w:rsid w:val="000B1125"/>
    <w:rsid w:val="000B20AF"/>
    <w:rsid w:val="000B42DE"/>
    <w:rsid w:val="000B68CF"/>
    <w:rsid w:val="000B69E9"/>
    <w:rsid w:val="000C0AC9"/>
    <w:rsid w:val="000C239A"/>
    <w:rsid w:val="000C2461"/>
    <w:rsid w:val="000C4278"/>
    <w:rsid w:val="000C42E8"/>
    <w:rsid w:val="000D1A8E"/>
    <w:rsid w:val="000D3CE8"/>
    <w:rsid w:val="000D7D37"/>
    <w:rsid w:val="000E2171"/>
    <w:rsid w:val="000E2487"/>
    <w:rsid w:val="000E30AA"/>
    <w:rsid w:val="00101713"/>
    <w:rsid w:val="00101ADF"/>
    <w:rsid w:val="001033CB"/>
    <w:rsid w:val="001043E5"/>
    <w:rsid w:val="00114532"/>
    <w:rsid w:val="00121507"/>
    <w:rsid w:val="00123596"/>
    <w:rsid w:val="00123CE0"/>
    <w:rsid w:val="001257CC"/>
    <w:rsid w:val="0013032C"/>
    <w:rsid w:val="0013102B"/>
    <w:rsid w:val="00131DAD"/>
    <w:rsid w:val="00132819"/>
    <w:rsid w:val="00134150"/>
    <w:rsid w:val="001351FE"/>
    <w:rsid w:val="001366DC"/>
    <w:rsid w:val="00136DEA"/>
    <w:rsid w:val="00140056"/>
    <w:rsid w:val="00141293"/>
    <w:rsid w:val="001413CE"/>
    <w:rsid w:val="00147882"/>
    <w:rsid w:val="00150357"/>
    <w:rsid w:val="00155444"/>
    <w:rsid w:val="00156615"/>
    <w:rsid w:val="00160E88"/>
    <w:rsid w:val="00162322"/>
    <w:rsid w:val="001758C5"/>
    <w:rsid w:val="0018407E"/>
    <w:rsid w:val="00191E20"/>
    <w:rsid w:val="001948A8"/>
    <w:rsid w:val="001975B5"/>
    <w:rsid w:val="001A2415"/>
    <w:rsid w:val="001A340C"/>
    <w:rsid w:val="001A5C5E"/>
    <w:rsid w:val="001B01B7"/>
    <w:rsid w:val="001B6874"/>
    <w:rsid w:val="001C16AB"/>
    <w:rsid w:val="001C20BD"/>
    <w:rsid w:val="001C4203"/>
    <w:rsid w:val="001C779F"/>
    <w:rsid w:val="001D5206"/>
    <w:rsid w:val="001D528F"/>
    <w:rsid w:val="001E09CE"/>
    <w:rsid w:val="001E4705"/>
    <w:rsid w:val="001E6922"/>
    <w:rsid w:val="001E6C4E"/>
    <w:rsid w:val="001E72EC"/>
    <w:rsid w:val="001F1FBC"/>
    <w:rsid w:val="001F3F33"/>
    <w:rsid w:val="00202F3A"/>
    <w:rsid w:val="00213DD2"/>
    <w:rsid w:val="00215362"/>
    <w:rsid w:val="0022008C"/>
    <w:rsid w:val="0022200B"/>
    <w:rsid w:val="0022223F"/>
    <w:rsid w:val="002226C0"/>
    <w:rsid w:val="00223283"/>
    <w:rsid w:val="00223525"/>
    <w:rsid w:val="00225859"/>
    <w:rsid w:val="00226FD8"/>
    <w:rsid w:val="002307BD"/>
    <w:rsid w:val="00232317"/>
    <w:rsid w:val="002372F5"/>
    <w:rsid w:val="00242727"/>
    <w:rsid w:val="00252CDC"/>
    <w:rsid w:val="002545BB"/>
    <w:rsid w:val="00255E7C"/>
    <w:rsid w:val="00256D24"/>
    <w:rsid w:val="00261C9B"/>
    <w:rsid w:val="00267ABF"/>
    <w:rsid w:val="00272C83"/>
    <w:rsid w:val="0028435B"/>
    <w:rsid w:val="002846A8"/>
    <w:rsid w:val="00285D93"/>
    <w:rsid w:val="00286103"/>
    <w:rsid w:val="002877C5"/>
    <w:rsid w:val="00294DEC"/>
    <w:rsid w:val="002A5218"/>
    <w:rsid w:val="002A7374"/>
    <w:rsid w:val="002B2048"/>
    <w:rsid w:val="002B2231"/>
    <w:rsid w:val="002B372A"/>
    <w:rsid w:val="002B4FBC"/>
    <w:rsid w:val="002C031B"/>
    <w:rsid w:val="002C1691"/>
    <w:rsid w:val="002C1C01"/>
    <w:rsid w:val="002C70F2"/>
    <w:rsid w:val="002D07A1"/>
    <w:rsid w:val="002D30F8"/>
    <w:rsid w:val="002D3317"/>
    <w:rsid w:val="002D340E"/>
    <w:rsid w:val="002D440D"/>
    <w:rsid w:val="002D7077"/>
    <w:rsid w:val="002D74A8"/>
    <w:rsid w:val="002E06E6"/>
    <w:rsid w:val="002E211C"/>
    <w:rsid w:val="002E2BA7"/>
    <w:rsid w:val="002E59B9"/>
    <w:rsid w:val="002E7D6A"/>
    <w:rsid w:val="00300EF9"/>
    <w:rsid w:val="00311374"/>
    <w:rsid w:val="003149AE"/>
    <w:rsid w:val="00315ADB"/>
    <w:rsid w:val="00317F04"/>
    <w:rsid w:val="00332D0E"/>
    <w:rsid w:val="00340904"/>
    <w:rsid w:val="00341141"/>
    <w:rsid w:val="0034157D"/>
    <w:rsid w:val="00342744"/>
    <w:rsid w:val="00343269"/>
    <w:rsid w:val="00344529"/>
    <w:rsid w:val="00353395"/>
    <w:rsid w:val="003541DD"/>
    <w:rsid w:val="00365061"/>
    <w:rsid w:val="00366141"/>
    <w:rsid w:val="00366687"/>
    <w:rsid w:val="00370F0D"/>
    <w:rsid w:val="00377406"/>
    <w:rsid w:val="003814A4"/>
    <w:rsid w:val="003815C4"/>
    <w:rsid w:val="00381EF2"/>
    <w:rsid w:val="00384B13"/>
    <w:rsid w:val="003870DD"/>
    <w:rsid w:val="00394072"/>
    <w:rsid w:val="00394AE1"/>
    <w:rsid w:val="00395200"/>
    <w:rsid w:val="0039662F"/>
    <w:rsid w:val="003A367C"/>
    <w:rsid w:val="003A3733"/>
    <w:rsid w:val="003A4185"/>
    <w:rsid w:val="003A4888"/>
    <w:rsid w:val="003A50EF"/>
    <w:rsid w:val="003B3184"/>
    <w:rsid w:val="003B5885"/>
    <w:rsid w:val="003B66E5"/>
    <w:rsid w:val="003C0653"/>
    <w:rsid w:val="003C0F90"/>
    <w:rsid w:val="003C15FF"/>
    <w:rsid w:val="003C3276"/>
    <w:rsid w:val="003C7F26"/>
    <w:rsid w:val="003D6096"/>
    <w:rsid w:val="003D7F59"/>
    <w:rsid w:val="003E745A"/>
    <w:rsid w:val="003F4DF1"/>
    <w:rsid w:val="003F5F1D"/>
    <w:rsid w:val="00401A9C"/>
    <w:rsid w:val="0040759F"/>
    <w:rsid w:val="00412D3F"/>
    <w:rsid w:val="004133C6"/>
    <w:rsid w:val="00413F8E"/>
    <w:rsid w:val="0041426B"/>
    <w:rsid w:val="004151E2"/>
    <w:rsid w:val="00415545"/>
    <w:rsid w:val="00416EBB"/>
    <w:rsid w:val="0042177A"/>
    <w:rsid w:val="004217E8"/>
    <w:rsid w:val="00421B0E"/>
    <w:rsid w:val="00421D36"/>
    <w:rsid w:val="00424F01"/>
    <w:rsid w:val="00424FD5"/>
    <w:rsid w:val="00430428"/>
    <w:rsid w:val="004304C4"/>
    <w:rsid w:val="00430C1F"/>
    <w:rsid w:val="00432AA3"/>
    <w:rsid w:val="004335EE"/>
    <w:rsid w:val="00433A55"/>
    <w:rsid w:val="00435981"/>
    <w:rsid w:val="00435D77"/>
    <w:rsid w:val="00441411"/>
    <w:rsid w:val="0044272A"/>
    <w:rsid w:val="00451DB1"/>
    <w:rsid w:val="00455A40"/>
    <w:rsid w:val="00455AA5"/>
    <w:rsid w:val="00455BD3"/>
    <w:rsid w:val="00455C89"/>
    <w:rsid w:val="0045746F"/>
    <w:rsid w:val="00460FC5"/>
    <w:rsid w:val="00467F52"/>
    <w:rsid w:val="00471810"/>
    <w:rsid w:val="004751A1"/>
    <w:rsid w:val="004752EA"/>
    <w:rsid w:val="0048215F"/>
    <w:rsid w:val="00482F56"/>
    <w:rsid w:val="004914E1"/>
    <w:rsid w:val="0049188E"/>
    <w:rsid w:val="004924DF"/>
    <w:rsid w:val="004A5282"/>
    <w:rsid w:val="004A7953"/>
    <w:rsid w:val="004B3C73"/>
    <w:rsid w:val="004B47F8"/>
    <w:rsid w:val="004B7656"/>
    <w:rsid w:val="004C13B7"/>
    <w:rsid w:val="004C276F"/>
    <w:rsid w:val="004C417D"/>
    <w:rsid w:val="004C4A2C"/>
    <w:rsid w:val="004D04A4"/>
    <w:rsid w:val="004D127F"/>
    <w:rsid w:val="004D4008"/>
    <w:rsid w:val="004D4906"/>
    <w:rsid w:val="004D4E24"/>
    <w:rsid w:val="004E2002"/>
    <w:rsid w:val="004E21AA"/>
    <w:rsid w:val="004E242D"/>
    <w:rsid w:val="004E33DD"/>
    <w:rsid w:val="004E4F84"/>
    <w:rsid w:val="004E5B7F"/>
    <w:rsid w:val="004E6187"/>
    <w:rsid w:val="004E6A44"/>
    <w:rsid w:val="004F15EE"/>
    <w:rsid w:val="004F1A2D"/>
    <w:rsid w:val="004F2398"/>
    <w:rsid w:val="004F24F4"/>
    <w:rsid w:val="004F2588"/>
    <w:rsid w:val="004F2EF8"/>
    <w:rsid w:val="004F5713"/>
    <w:rsid w:val="004F5E8D"/>
    <w:rsid w:val="00502B4A"/>
    <w:rsid w:val="0050430A"/>
    <w:rsid w:val="005062CA"/>
    <w:rsid w:val="005146D7"/>
    <w:rsid w:val="0051693F"/>
    <w:rsid w:val="005214A1"/>
    <w:rsid w:val="00524751"/>
    <w:rsid w:val="005268F9"/>
    <w:rsid w:val="0053055B"/>
    <w:rsid w:val="00544F44"/>
    <w:rsid w:val="0054622C"/>
    <w:rsid w:val="00546FF2"/>
    <w:rsid w:val="0055297E"/>
    <w:rsid w:val="005532D6"/>
    <w:rsid w:val="00556D05"/>
    <w:rsid w:val="00562BE2"/>
    <w:rsid w:val="00564B7F"/>
    <w:rsid w:val="005654AD"/>
    <w:rsid w:val="00575317"/>
    <w:rsid w:val="0057574A"/>
    <w:rsid w:val="00575875"/>
    <w:rsid w:val="005774B9"/>
    <w:rsid w:val="00584FAA"/>
    <w:rsid w:val="0059156F"/>
    <w:rsid w:val="00592286"/>
    <w:rsid w:val="005961C9"/>
    <w:rsid w:val="0059689C"/>
    <w:rsid w:val="0059696F"/>
    <w:rsid w:val="00597098"/>
    <w:rsid w:val="005A357F"/>
    <w:rsid w:val="005A3E17"/>
    <w:rsid w:val="005B05AA"/>
    <w:rsid w:val="005B06EB"/>
    <w:rsid w:val="005B0BA6"/>
    <w:rsid w:val="005B2CBB"/>
    <w:rsid w:val="005B4BE2"/>
    <w:rsid w:val="005B6180"/>
    <w:rsid w:val="005B61E6"/>
    <w:rsid w:val="005C1B11"/>
    <w:rsid w:val="005D5DC7"/>
    <w:rsid w:val="005D6699"/>
    <w:rsid w:val="005E00E0"/>
    <w:rsid w:val="005E527D"/>
    <w:rsid w:val="005E7C82"/>
    <w:rsid w:val="005E7D42"/>
    <w:rsid w:val="005F1F3D"/>
    <w:rsid w:val="005F5F0F"/>
    <w:rsid w:val="005F7816"/>
    <w:rsid w:val="00603F42"/>
    <w:rsid w:val="00611670"/>
    <w:rsid w:val="006144F6"/>
    <w:rsid w:val="00616392"/>
    <w:rsid w:val="00616A1B"/>
    <w:rsid w:val="006233B7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0FB0"/>
    <w:rsid w:val="0064408E"/>
    <w:rsid w:val="006459FB"/>
    <w:rsid w:val="00646AD4"/>
    <w:rsid w:val="00654F6F"/>
    <w:rsid w:val="0066087B"/>
    <w:rsid w:val="0066189D"/>
    <w:rsid w:val="00661A4F"/>
    <w:rsid w:val="00664E8D"/>
    <w:rsid w:val="00665AC9"/>
    <w:rsid w:val="006718FD"/>
    <w:rsid w:val="00672537"/>
    <w:rsid w:val="00674D79"/>
    <w:rsid w:val="00674FFE"/>
    <w:rsid w:val="00675A69"/>
    <w:rsid w:val="00677470"/>
    <w:rsid w:val="006806F7"/>
    <w:rsid w:val="00684AF8"/>
    <w:rsid w:val="00684DED"/>
    <w:rsid w:val="00697034"/>
    <w:rsid w:val="006A45DF"/>
    <w:rsid w:val="006C1D7D"/>
    <w:rsid w:val="006C78DA"/>
    <w:rsid w:val="006D0A38"/>
    <w:rsid w:val="006D1C1E"/>
    <w:rsid w:val="006D35EB"/>
    <w:rsid w:val="006D5F7A"/>
    <w:rsid w:val="006D7304"/>
    <w:rsid w:val="006F6225"/>
    <w:rsid w:val="00715B9E"/>
    <w:rsid w:val="007169BB"/>
    <w:rsid w:val="007232AE"/>
    <w:rsid w:val="00724F9B"/>
    <w:rsid w:val="007273C6"/>
    <w:rsid w:val="00730910"/>
    <w:rsid w:val="00732759"/>
    <w:rsid w:val="00732A67"/>
    <w:rsid w:val="00732AE5"/>
    <w:rsid w:val="00734F07"/>
    <w:rsid w:val="00737364"/>
    <w:rsid w:val="00737A25"/>
    <w:rsid w:val="007425A2"/>
    <w:rsid w:val="007533BD"/>
    <w:rsid w:val="00755551"/>
    <w:rsid w:val="0075653C"/>
    <w:rsid w:val="007576FC"/>
    <w:rsid w:val="00761B9D"/>
    <w:rsid w:val="0076400B"/>
    <w:rsid w:val="00765F06"/>
    <w:rsid w:val="00771715"/>
    <w:rsid w:val="00780C24"/>
    <w:rsid w:val="00783BC2"/>
    <w:rsid w:val="0078420B"/>
    <w:rsid w:val="007941BE"/>
    <w:rsid w:val="007A30F0"/>
    <w:rsid w:val="007A3886"/>
    <w:rsid w:val="007A3DA4"/>
    <w:rsid w:val="007A57A1"/>
    <w:rsid w:val="007A6A7E"/>
    <w:rsid w:val="007A7984"/>
    <w:rsid w:val="007B09FF"/>
    <w:rsid w:val="007B2BF1"/>
    <w:rsid w:val="007B35C2"/>
    <w:rsid w:val="007B6B6D"/>
    <w:rsid w:val="007C1014"/>
    <w:rsid w:val="007C16F0"/>
    <w:rsid w:val="007C2157"/>
    <w:rsid w:val="007C2FBE"/>
    <w:rsid w:val="007C4F12"/>
    <w:rsid w:val="007D4F69"/>
    <w:rsid w:val="007D5CDD"/>
    <w:rsid w:val="007D5CE2"/>
    <w:rsid w:val="007E1E94"/>
    <w:rsid w:val="007E67C6"/>
    <w:rsid w:val="007F7FA3"/>
    <w:rsid w:val="00802FCC"/>
    <w:rsid w:val="0080374A"/>
    <w:rsid w:val="00806AB3"/>
    <w:rsid w:val="00811539"/>
    <w:rsid w:val="008115D4"/>
    <w:rsid w:val="0081179E"/>
    <w:rsid w:val="00820FE3"/>
    <w:rsid w:val="00827677"/>
    <w:rsid w:val="008301BA"/>
    <w:rsid w:val="0083181A"/>
    <w:rsid w:val="00831B36"/>
    <w:rsid w:val="008338E6"/>
    <w:rsid w:val="00837730"/>
    <w:rsid w:val="00852335"/>
    <w:rsid w:val="00857176"/>
    <w:rsid w:val="00857EAF"/>
    <w:rsid w:val="00861419"/>
    <w:rsid w:val="00867604"/>
    <w:rsid w:val="00871592"/>
    <w:rsid w:val="0087438E"/>
    <w:rsid w:val="0088023E"/>
    <w:rsid w:val="00880C6D"/>
    <w:rsid w:val="0088268A"/>
    <w:rsid w:val="008921F1"/>
    <w:rsid w:val="00893C1C"/>
    <w:rsid w:val="008949BC"/>
    <w:rsid w:val="00895573"/>
    <w:rsid w:val="00895CA0"/>
    <w:rsid w:val="008A1DF4"/>
    <w:rsid w:val="008A1F41"/>
    <w:rsid w:val="008B1B78"/>
    <w:rsid w:val="008B3670"/>
    <w:rsid w:val="008B7E82"/>
    <w:rsid w:val="008C205E"/>
    <w:rsid w:val="008C6D0D"/>
    <w:rsid w:val="008C7531"/>
    <w:rsid w:val="008D26E8"/>
    <w:rsid w:val="008D3250"/>
    <w:rsid w:val="008D7C91"/>
    <w:rsid w:val="008E1819"/>
    <w:rsid w:val="008E311C"/>
    <w:rsid w:val="008E6795"/>
    <w:rsid w:val="008F0965"/>
    <w:rsid w:val="008F1D33"/>
    <w:rsid w:val="008F359C"/>
    <w:rsid w:val="008F506C"/>
    <w:rsid w:val="008F5B28"/>
    <w:rsid w:val="008F7A92"/>
    <w:rsid w:val="009007C7"/>
    <w:rsid w:val="009011D3"/>
    <w:rsid w:val="0090404C"/>
    <w:rsid w:val="00904939"/>
    <w:rsid w:val="00904A04"/>
    <w:rsid w:val="00907256"/>
    <w:rsid w:val="00911414"/>
    <w:rsid w:val="009114A9"/>
    <w:rsid w:val="00912F95"/>
    <w:rsid w:val="00912FB7"/>
    <w:rsid w:val="00914DBA"/>
    <w:rsid w:val="0092086A"/>
    <w:rsid w:val="0092659B"/>
    <w:rsid w:val="00926D90"/>
    <w:rsid w:val="00927111"/>
    <w:rsid w:val="00927B1A"/>
    <w:rsid w:val="009300CD"/>
    <w:rsid w:val="00934A9C"/>
    <w:rsid w:val="00934DF8"/>
    <w:rsid w:val="0093536F"/>
    <w:rsid w:val="00944F4C"/>
    <w:rsid w:val="00945D1E"/>
    <w:rsid w:val="00950887"/>
    <w:rsid w:val="00952192"/>
    <w:rsid w:val="0095508A"/>
    <w:rsid w:val="00955F32"/>
    <w:rsid w:val="00957549"/>
    <w:rsid w:val="00965477"/>
    <w:rsid w:val="00966A5F"/>
    <w:rsid w:val="00971321"/>
    <w:rsid w:val="00980CA7"/>
    <w:rsid w:val="0098246E"/>
    <w:rsid w:val="00987F34"/>
    <w:rsid w:val="00992DBE"/>
    <w:rsid w:val="009939AD"/>
    <w:rsid w:val="00994D9D"/>
    <w:rsid w:val="00994E07"/>
    <w:rsid w:val="009A19D3"/>
    <w:rsid w:val="009A7C0D"/>
    <w:rsid w:val="009B4C50"/>
    <w:rsid w:val="009C1BFC"/>
    <w:rsid w:val="009C2A64"/>
    <w:rsid w:val="009C2C29"/>
    <w:rsid w:val="009C4FA1"/>
    <w:rsid w:val="009C73CC"/>
    <w:rsid w:val="009D0C95"/>
    <w:rsid w:val="009D10A8"/>
    <w:rsid w:val="009D4466"/>
    <w:rsid w:val="009D493E"/>
    <w:rsid w:val="009D51F0"/>
    <w:rsid w:val="009D637D"/>
    <w:rsid w:val="009E13D7"/>
    <w:rsid w:val="009E2411"/>
    <w:rsid w:val="009E356D"/>
    <w:rsid w:val="009E378A"/>
    <w:rsid w:val="009E7DC1"/>
    <w:rsid w:val="009F12AA"/>
    <w:rsid w:val="009F156F"/>
    <w:rsid w:val="009F3FCB"/>
    <w:rsid w:val="009F58BE"/>
    <w:rsid w:val="00A047DA"/>
    <w:rsid w:val="00A10AC2"/>
    <w:rsid w:val="00A1112F"/>
    <w:rsid w:val="00A12E3D"/>
    <w:rsid w:val="00A15423"/>
    <w:rsid w:val="00A17715"/>
    <w:rsid w:val="00A2593C"/>
    <w:rsid w:val="00A34C97"/>
    <w:rsid w:val="00A35B4B"/>
    <w:rsid w:val="00A36F90"/>
    <w:rsid w:val="00A37A6F"/>
    <w:rsid w:val="00A46A54"/>
    <w:rsid w:val="00A46D55"/>
    <w:rsid w:val="00A47A70"/>
    <w:rsid w:val="00A50122"/>
    <w:rsid w:val="00A50F23"/>
    <w:rsid w:val="00A5273E"/>
    <w:rsid w:val="00A60BCB"/>
    <w:rsid w:val="00A64978"/>
    <w:rsid w:val="00A67C35"/>
    <w:rsid w:val="00A71F7A"/>
    <w:rsid w:val="00A71FE0"/>
    <w:rsid w:val="00A7228F"/>
    <w:rsid w:val="00A73D33"/>
    <w:rsid w:val="00A826E2"/>
    <w:rsid w:val="00A8332C"/>
    <w:rsid w:val="00A86BB6"/>
    <w:rsid w:val="00A87A03"/>
    <w:rsid w:val="00A9030A"/>
    <w:rsid w:val="00A933D8"/>
    <w:rsid w:val="00A95974"/>
    <w:rsid w:val="00AA0865"/>
    <w:rsid w:val="00AA26D4"/>
    <w:rsid w:val="00AB4019"/>
    <w:rsid w:val="00AB6E3B"/>
    <w:rsid w:val="00AB775B"/>
    <w:rsid w:val="00AB7854"/>
    <w:rsid w:val="00AC0180"/>
    <w:rsid w:val="00AC0854"/>
    <w:rsid w:val="00AC3EA8"/>
    <w:rsid w:val="00AC3EE1"/>
    <w:rsid w:val="00AD3059"/>
    <w:rsid w:val="00AD480B"/>
    <w:rsid w:val="00AE1596"/>
    <w:rsid w:val="00AE25D1"/>
    <w:rsid w:val="00AE3462"/>
    <w:rsid w:val="00AF2345"/>
    <w:rsid w:val="00AF5840"/>
    <w:rsid w:val="00AF6A89"/>
    <w:rsid w:val="00B00BC8"/>
    <w:rsid w:val="00B01C91"/>
    <w:rsid w:val="00B078A5"/>
    <w:rsid w:val="00B109DC"/>
    <w:rsid w:val="00B10B15"/>
    <w:rsid w:val="00B10FD8"/>
    <w:rsid w:val="00B144F2"/>
    <w:rsid w:val="00B148E0"/>
    <w:rsid w:val="00B2397E"/>
    <w:rsid w:val="00B253DF"/>
    <w:rsid w:val="00B2545A"/>
    <w:rsid w:val="00B25615"/>
    <w:rsid w:val="00B27525"/>
    <w:rsid w:val="00B3591A"/>
    <w:rsid w:val="00B41202"/>
    <w:rsid w:val="00B41D24"/>
    <w:rsid w:val="00B432F1"/>
    <w:rsid w:val="00B43575"/>
    <w:rsid w:val="00B44F03"/>
    <w:rsid w:val="00B45E60"/>
    <w:rsid w:val="00B468DC"/>
    <w:rsid w:val="00B51773"/>
    <w:rsid w:val="00B569D3"/>
    <w:rsid w:val="00B6077E"/>
    <w:rsid w:val="00B615A5"/>
    <w:rsid w:val="00B6543B"/>
    <w:rsid w:val="00B84FAB"/>
    <w:rsid w:val="00B86BD3"/>
    <w:rsid w:val="00B9437A"/>
    <w:rsid w:val="00B95F90"/>
    <w:rsid w:val="00BA3937"/>
    <w:rsid w:val="00BA4DD8"/>
    <w:rsid w:val="00BA56D6"/>
    <w:rsid w:val="00BB1071"/>
    <w:rsid w:val="00BB1EE5"/>
    <w:rsid w:val="00BB26BF"/>
    <w:rsid w:val="00BB5689"/>
    <w:rsid w:val="00BC0E73"/>
    <w:rsid w:val="00BC257A"/>
    <w:rsid w:val="00BC28C1"/>
    <w:rsid w:val="00BC7683"/>
    <w:rsid w:val="00BD0F23"/>
    <w:rsid w:val="00BD42D7"/>
    <w:rsid w:val="00BD456E"/>
    <w:rsid w:val="00BD6E69"/>
    <w:rsid w:val="00BE00B6"/>
    <w:rsid w:val="00BE05D4"/>
    <w:rsid w:val="00BE41AC"/>
    <w:rsid w:val="00BF45CE"/>
    <w:rsid w:val="00BF7691"/>
    <w:rsid w:val="00BF7B54"/>
    <w:rsid w:val="00C00719"/>
    <w:rsid w:val="00C03D0E"/>
    <w:rsid w:val="00C138BF"/>
    <w:rsid w:val="00C148FE"/>
    <w:rsid w:val="00C149DC"/>
    <w:rsid w:val="00C17CE4"/>
    <w:rsid w:val="00C20D8F"/>
    <w:rsid w:val="00C223A4"/>
    <w:rsid w:val="00C23D21"/>
    <w:rsid w:val="00C252DA"/>
    <w:rsid w:val="00C25523"/>
    <w:rsid w:val="00C270C2"/>
    <w:rsid w:val="00C33067"/>
    <w:rsid w:val="00C35444"/>
    <w:rsid w:val="00C37035"/>
    <w:rsid w:val="00C404B4"/>
    <w:rsid w:val="00C40C9E"/>
    <w:rsid w:val="00C41EDF"/>
    <w:rsid w:val="00C470D3"/>
    <w:rsid w:val="00C50FCE"/>
    <w:rsid w:val="00C53C57"/>
    <w:rsid w:val="00C53CED"/>
    <w:rsid w:val="00C5455F"/>
    <w:rsid w:val="00C56382"/>
    <w:rsid w:val="00C56D1C"/>
    <w:rsid w:val="00C6131B"/>
    <w:rsid w:val="00C61FB4"/>
    <w:rsid w:val="00C64F37"/>
    <w:rsid w:val="00C6725B"/>
    <w:rsid w:val="00C757A2"/>
    <w:rsid w:val="00C763F5"/>
    <w:rsid w:val="00C76743"/>
    <w:rsid w:val="00C77C65"/>
    <w:rsid w:val="00C87143"/>
    <w:rsid w:val="00C8770F"/>
    <w:rsid w:val="00C879E4"/>
    <w:rsid w:val="00C901BA"/>
    <w:rsid w:val="00C91F27"/>
    <w:rsid w:val="00CA1D10"/>
    <w:rsid w:val="00CA2259"/>
    <w:rsid w:val="00CA3994"/>
    <w:rsid w:val="00CA3DB5"/>
    <w:rsid w:val="00CB717F"/>
    <w:rsid w:val="00CC1010"/>
    <w:rsid w:val="00CC35F7"/>
    <w:rsid w:val="00CC3B1A"/>
    <w:rsid w:val="00CC56F4"/>
    <w:rsid w:val="00CD2D19"/>
    <w:rsid w:val="00CE0847"/>
    <w:rsid w:val="00CE11F8"/>
    <w:rsid w:val="00CE24DE"/>
    <w:rsid w:val="00CE296B"/>
    <w:rsid w:val="00CE7D7E"/>
    <w:rsid w:val="00CF2C98"/>
    <w:rsid w:val="00CF3A3A"/>
    <w:rsid w:val="00D03218"/>
    <w:rsid w:val="00D06C48"/>
    <w:rsid w:val="00D077B2"/>
    <w:rsid w:val="00D07858"/>
    <w:rsid w:val="00D22C81"/>
    <w:rsid w:val="00D24931"/>
    <w:rsid w:val="00D25384"/>
    <w:rsid w:val="00D270F4"/>
    <w:rsid w:val="00D347DB"/>
    <w:rsid w:val="00D357C1"/>
    <w:rsid w:val="00D373BC"/>
    <w:rsid w:val="00D40F43"/>
    <w:rsid w:val="00D434A1"/>
    <w:rsid w:val="00D440DE"/>
    <w:rsid w:val="00D44856"/>
    <w:rsid w:val="00D51717"/>
    <w:rsid w:val="00D51963"/>
    <w:rsid w:val="00D51BE3"/>
    <w:rsid w:val="00D53590"/>
    <w:rsid w:val="00D538E9"/>
    <w:rsid w:val="00D63C92"/>
    <w:rsid w:val="00D66F6E"/>
    <w:rsid w:val="00D71F4B"/>
    <w:rsid w:val="00D732F4"/>
    <w:rsid w:val="00D751C7"/>
    <w:rsid w:val="00D77EC1"/>
    <w:rsid w:val="00D81A8F"/>
    <w:rsid w:val="00D864D6"/>
    <w:rsid w:val="00D86A72"/>
    <w:rsid w:val="00D93EFD"/>
    <w:rsid w:val="00DA07F0"/>
    <w:rsid w:val="00DA6E47"/>
    <w:rsid w:val="00DB0FEC"/>
    <w:rsid w:val="00DB29D1"/>
    <w:rsid w:val="00DB4126"/>
    <w:rsid w:val="00DB4F52"/>
    <w:rsid w:val="00DB76A9"/>
    <w:rsid w:val="00DB782C"/>
    <w:rsid w:val="00DC14D7"/>
    <w:rsid w:val="00DC3760"/>
    <w:rsid w:val="00DC4F30"/>
    <w:rsid w:val="00DC7EC8"/>
    <w:rsid w:val="00DD04B3"/>
    <w:rsid w:val="00DD0DD7"/>
    <w:rsid w:val="00DD14CB"/>
    <w:rsid w:val="00DD504C"/>
    <w:rsid w:val="00DD5AD3"/>
    <w:rsid w:val="00DD5B0E"/>
    <w:rsid w:val="00DE1C58"/>
    <w:rsid w:val="00DE269E"/>
    <w:rsid w:val="00DE632A"/>
    <w:rsid w:val="00DE73BD"/>
    <w:rsid w:val="00DE7BDE"/>
    <w:rsid w:val="00DF072B"/>
    <w:rsid w:val="00DF4BB4"/>
    <w:rsid w:val="00DF5AC2"/>
    <w:rsid w:val="00DF5FD0"/>
    <w:rsid w:val="00E00FC5"/>
    <w:rsid w:val="00E01D63"/>
    <w:rsid w:val="00E0614B"/>
    <w:rsid w:val="00E06421"/>
    <w:rsid w:val="00E11D2F"/>
    <w:rsid w:val="00E14541"/>
    <w:rsid w:val="00E15595"/>
    <w:rsid w:val="00E16DA4"/>
    <w:rsid w:val="00E24F21"/>
    <w:rsid w:val="00E3268D"/>
    <w:rsid w:val="00E50C03"/>
    <w:rsid w:val="00E50E99"/>
    <w:rsid w:val="00E52E1F"/>
    <w:rsid w:val="00E535DE"/>
    <w:rsid w:val="00E5607C"/>
    <w:rsid w:val="00E56D73"/>
    <w:rsid w:val="00E60F7E"/>
    <w:rsid w:val="00E61185"/>
    <w:rsid w:val="00E61EE7"/>
    <w:rsid w:val="00E647AF"/>
    <w:rsid w:val="00E649A0"/>
    <w:rsid w:val="00E659E5"/>
    <w:rsid w:val="00E66508"/>
    <w:rsid w:val="00E72CF6"/>
    <w:rsid w:val="00E819D1"/>
    <w:rsid w:val="00E833D6"/>
    <w:rsid w:val="00E8496E"/>
    <w:rsid w:val="00E90753"/>
    <w:rsid w:val="00E91A38"/>
    <w:rsid w:val="00E92A8F"/>
    <w:rsid w:val="00E92C09"/>
    <w:rsid w:val="00E94BC7"/>
    <w:rsid w:val="00E96798"/>
    <w:rsid w:val="00E97CCC"/>
    <w:rsid w:val="00E97E28"/>
    <w:rsid w:val="00EA066D"/>
    <w:rsid w:val="00EA366C"/>
    <w:rsid w:val="00EA3CD4"/>
    <w:rsid w:val="00EA70DF"/>
    <w:rsid w:val="00EB045F"/>
    <w:rsid w:val="00EB389E"/>
    <w:rsid w:val="00EC3A5A"/>
    <w:rsid w:val="00EC45CD"/>
    <w:rsid w:val="00ED1061"/>
    <w:rsid w:val="00ED3C56"/>
    <w:rsid w:val="00ED5D82"/>
    <w:rsid w:val="00ED70DB"/>
    <w:rsid w:val="00EF5AA0"/>
    <w:rsid w:val="00F02BB2"/>
    <w:rsid w:val="00F03481"/>
    <w:rsid w:val="00F0398E"/>
    <w:rsid w:val="00F04410"/>
    <w:rsid w:val="00F12172"/>
    <w:rsid w:val="00F13675"/>
    <w:rsid w:val="00F16104"/>
    <w:rsid w:val="00F17422"/>
    <w:rsid w:val="00F203CA"/>
    <w:rsid w:val="00F218C4"/>
    <w:rsid w:val="00F24CEA"/>
    <w:rsid w:val="00F25AB6"/>
    <w:rsid w:val="00F27EFD"/>
    <w:rsid w:val="00F27F0F"/>
    <w:rsid w:val="00F330FE"/>
    <w:rsid w:val="00F343A4"/>
    <w:rsid w:val="00F34534"/>
    <w:rsid w:val="00F41513"/>
    <w:rsid w:val="00F4639D"/>
    <w:rsid w:val="00F51997"/>
    <w:rsid w:val="00F64AC5"/>
    <w:rsid w:val="00F66069"/>
    <w:rsid w:val="00F66437"/>
    <w:rsid w:val="00F778A5"/>
    <w:rsid w:val="00F810A4"/>
    <w:rsid w:val="00F84624"/>
    <w:rsid w:val="00F8464D"/>
    <w:rsid w:val="00F85835"/>
    <w:rsid w:val="00F91028"/>
    <w:rsid w:val="00F94A4D"/>
    <w:rsid w:val="00F95ECD"/>
    <w:rsid w:val="00F96807"/>
    <w:rsid w:val="00F96A69"/>
    <w:rsid w:val="00FA20BA"/>
    <w:rsid w:val="00FA2AED"/>
    <w:rsid w:val="00FA6C8D"/>
    <w:rsid w:val="00FC76B6"/>
    <w:rsid w:val="00FC77F2"/>
    <w:rsid w:val="00FC7B8E"/>
    <w:rsid w:val="00FD625F"/>
    <w:rsid w:val="00FD6907"/>
    <w:rsid w:val="00FD7393"/>
    <w:rsid w:val="00FE016A"/>
    <w:rsid w:val="00FE2477"/>
    <w:rsid w:val="00FE652B"/>
    <w:rsid w:val="00FF51C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2D340E"/>
    <w:rPr>
      <w:szCs w:val="24"/>
      <w:lang w:eastAsia="en-US"/>
    </w:rPr>
  </w:style>
  <w:style w:type="character" w:customStyle="1" w:styleId="viiyi">
    <w:name w:val="viiyi"/>
    <w:basedOn w:val="DefaultParagraphFont"/>
    <w:rsid w:val="003C0653"/>
  </w:style>
  <w:style w:type="character" w:customStyle="1" w:styleId="jlqj4b">
    <w:name w:val="jlqj4b"/>
    <w:basedOn w:val="DefaultParagraphFont"/>
    <w:rsid w:val="003C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gyorke@f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.h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/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1FAE-11EC-4AEF-9F91-D990239D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3349</Words>
  <Characters>23115</Characters>
  <Application>Microsoft Office Word</Application>
  <DocSecurity>4</DocSecurity>
  <Lines>192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26412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2020-12-09T13:16:00Z</dcterms:created>
  <dcterms:modified xsi:type="dcterms:W3CDTF">2020-12-09T13:16:00Z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