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88E126B" w:rsidR="008C33FB" w:rsidRDefault="009747C2" w:rsidP="008C33FB">
      <w:pPr>
        <w:jc w:val="right"/>
        <w:rPr>
          <w:rFonts w:ascii="Verdana" w:hAnsi="Verdana"/>
          <w:sz w:val="18"/>
          <w:szCs w:val="18"/>
        </w:rPr>
      </w:pPr>
      <w:r>
        <w:rPr>
          <w:noProof/>
        </w:rPr>
        <w:drawing>
          <wp:anchor distT="0" distB="0" distL="114300" distR="114300" simplePos="0" relativeHeight="251573248" behindDoc="1" locked="0" layoutInCell="1" allowOverlap="1" wp14:anchorId="7B39BDF3" wp14:editId="371C28A5">
            <wp:simplePos x="0" y="0"/>
            <wp:positionH relativeFrom="column">
              <wp:posOffset>13335</wp:posOffset>
            </wp:positionH>
            <wp:positionV relativeFrom="paragraph">
              <wp:posOffset>47625</wp:posOffset>
            </wp:positionV>
            <wp:extent cx="1304290" cy="971550"/>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29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96B75" w14:textId="54908D6B" w:rsidR="00305A02" w:rsidRDefault="008C33FB" w:rsidP="00837494">
      <w:pPr>
        <w:tabs>
          <w:tab w:val="left" w:pos="603"/>
          <w:tab w:val="right" w:pos="9070"/>
        </w:tabs>
        <w:rPr>
          <w:rFonts w:ascii="Adobe Garamond Pro" w:hAnsi="Adobe Garamond Pro"/>
        </w:rPr>
      </w:pPr>
      <w:r w:rsidRPr="0024477D">
        <w:rPr>
          <w:rFonts w:ascii="Verdana" w:hAnsi="Verdana"/>
        </w:rPr>
        <w:t xml:space="preserve">         </w:t>
      </w:r>
      <w:r>
        <w:rPr>
          <w:rFonts w:ascii="Adobe Garamond Pro" w:hAnsi="Adobe Garamond Pro"/>
        </w:rPr>
        <w:t xml:space="preserve">                                                                                                       </w:t>
      </w:r>
      <w:r w:rsidR="00837494">
        <w:rPr>
          <w:rFonts w:ascii="Adobe Garamond Pro" w:hAnsi="Adobe Garamond Pro"/>
        </w:rPr>
        <w:tab/>
      </w:r>
    </w:p>
    <w:p w14:paraId="32A65373" w14:textId="36157264" w:rsidR="009747C2" w:rsidRDefault="009747C2" w:rsidP="009747C2">
      <w:pPr>
        <w:tabs>
          <w:tab w:val="left" w:pos="603"/>
          <w:tab w:val="left" w:pos="870"/>
        </w:tabs>
        <w:rPr>
          <w:rFonts w:ascii="Adobe Garamond Pro" w:hAnsi="Adobe Garamond Pro"/>
        </w:rPr>
      </w:pPr>
      <w:r>
        <w:rPr>
          <w:rFonts w:ascii="Adobe Garamond Pro" w:hAnsi="Adobe Garamond Pro"/>
        </w:rPr>
        <w:tab/>
      </w:r>
      <w:r>
        <w:rPr>
          <w:rFonts w:ascii="Adobe Garamond Pro" w:hAnsi="Adobe Garamond Pro"/>
        </w:rPr>
        <w:tab/>
      </w:r>
    </w:p>
    <w:p w14:paraId="6905AB75" w14:textId="7B7AC411" w:rsidR="009747C2" w:rsidRDefault="009747C2" w:rsidP="009747C2">
      <w:pPr>
        <w:tabs>
          <w:tab w:val="left" w:pos="603"/>
          <w:tab w:val="left" w:pos="6765"/>
        </w:tabs>
        <w:rPr>
          <w:rFonts w:ascii="Adobe Garamond Pro" w:hAnsi="Adobe Garamond Pro"/>
        </w:rPr>
      </w:pPr>
      <w:r>
        <w:rPr>
          <w:rFonts w:ascii="Adobe Garamond Pro" w:hAnsi="Adobe Garamond Pro"/>
        </w:rPr>
        <w:tab/>
      </w:r>
      <w:r>
        <w:rPr>
          <w:rFonts w:ascii="Adobe Garamond Pro" w:hAnsi="Adobe Garamond Pro"/>
        </w:rPr>
        <w:tab/>
      </w:r>
    </w:p>
    <w:p w14:paraId="6C6B1131" w14:textId="77777777" w:rsidR="009747C2" w:rsidRDefault="009747C2" w:rsidP="009747C2">
      <w:pPr>
        <w:tabs>
          <w:tab w:val="left" w:pos="603"/>
        </w:tabs>
        <w:jc w:val="right"/>
        <w:rPr>
          <w:rFonts w:ascii="Adobe Garamond Pro" w:hAnsi="Adobe Garamond Pro"/>
        </w:rPr>
      </w:pPr>
    </w:p>
    <w:p w14:paraId="4EBDEA84" w14:textId="6E47475E" w:rsidR="009747C2" w:rsidRPr="009747C2" w:rsidRDefault="00735304" w:rsidP="009747C2">
      <w:pPr>
        <w:tabs>
          <w:tab w:val="left" w:pos="603"/>
        </w:tabs>
        <w:jc w:val="right"/>
        <w:rPr>
          <w:rFonts w:ascii="AlternateGotNo2D" w:hAnsi="AlternateGotNo2D" w:cs="AlternateGothic-NoThree"/>
          <w:color w:val="096D2D"/>
          <w:sz w:val="20"/>
          <w:szCs w:val="20"/>
          <w:vertAlign w:val="subscript"/>
        </w:rPr>
      </w:pPr>
      <w:r w:rsidRPr="009747C2">
        <w:rPr>
          <w:rFonts w:ascii="Adobe Garamond Pro" w:hAnsi="Adobe Garamond Pro"/>
        </w:rPr>
        <w:t>Pressmeddelande 2017</w:t>
      </w:r>
      <w:r w:rsidR="005958A7" w:rsidRPr="009747C2">
        <w:rPr>
          <w:rFonts w:ascii="Adobe Garamond Pro" w:hAnsi="Adobe Garamond Pro"/>
        </w:rPr>
        <w:t>-12</w:t>
      </w:r>
      <w:r w:rsidR="008C33FB" w:rsidRPr="009747C2">
        <w:rPr>
          <w:rFonts w:ascii="Adobe Garamond Pro" w:hAnsi="Adobe Garamond Pro"/>
        </w:rPr>
        <w:t>-</w:t>
      </w:r>
      <w:r w:rsidR="00F828FD" w:rsidRPr="009747C2">
        <w:rPr>
          <w:rFonts w:ascii="Adobe Garamond Pro" w:hAnsi="Adobe Garamond Pro"/>
        </w:rPr>
        <w:t>18</w:t>
      </w:r>
      <w:r w:rsidR="009747C2">
        <w:rPr>
          <w:rFonts w:ascii="Adobe Garamond Pro" w:hAnsi="Adobe Garamond Pro"/>
        </w:rPr>
        <w:br/>
      </w:r>
    </w:p>
    <w:p w14:paraId="532E275E" w14:textId="0A9F32A5" w:rsidR="00F828FD" w:rsidRPr="00F828FD" w:rsidRDefault="00F828FD" w:rsidP="00122911">
      <w:pPr>
        <w:autoSpaceDE w:val="0"/>
        <w:autoSpaceDN w:val="0"/>
        <w:rPr>
          <w:rFonts w:ascii="Adobe Garamond Pro" w:hAnsi="Adobe Garamond Pro"/>
          <w:b/>
          <w:noProof/>
        </w:rPr>
      </w:pPr>
      <w:r w:rsidRPr="00F828FD">
        <w:rPr>
          <w:rFonts w:ascii="AlternateGotNo2D" w:hAnsi="AlternateGotNo2D" w:cs="AlternateGothic-NoThree"/>
          <w:color w:val="096D2D"/>
          <w:sz w:val="94"/>
          <w:szCs w:val="94"/>
          <w:vertAlign w:val="subscript"/>
        </w:rPr>
        <w:t>GRÖNA LUND BUDADE HEM THE HIVES</w:t>
      </w:r>
      <w:r w:rsidR="007469E3" w:rsidRPr="00F828FD">
        <w:rPr>
          <w:rFonts w:ascii="AlternateGotNo2D" w:hAnsi="AlternateGotNo2D" w:cs="AlternateGothic-NoThree"/>
          <w:color w:val="096D2D"/>
          <w:sz w:val="94"/>
          <w:szCs w:val="94"/>
          <w:vertAlign w:val="subscript"/>
        </w:rPr>
        <w:t xml:space="preserve"> I MUSIKHJÄLPEN</w:t>
      </w:r>
      <w:r w:rsidR="007469E3" w:rsidRPr="008D3569">
        <w:rPr>
          <w:rFonts w:ascii="AlternateGotNo2D" w:hAnsi="AlternateGotNo2D" w:cs="AlternateGothic-NoThree"/>
          <w:color w:val="096D2D"/>
          <w:sz w:val="82"/>
          <w:szCs w:val="82"/>
          <w:vertAlign w:val="subscript"/>
        </w:rPr>
        <w:t xml:space="preserve"> </w:t>
      </w:r>
      <w:r w:rsidR="008C33FB">
        <w:rPr>
          <w:rFonts w:ascii="AlternateGotNo2D" w:hAnsi="AlternateGotNo2D" w:cs="AlternateGothic-NoThree"/>
          <w:color w:val="096D2D"/>
          <w:sz w:val="96"/>
          <w:szCs w:val="96"/>
          <w:vertAlign w:val="subscript"/>
        </w:rPr>
        <w:br/>
      </w:r>
      <w:r w:rsidR="00433517">
        <w:rPr>
          <w:rFonts w:ascii="Adobe Garamond Pro" w:hAnsi="Adobe Garamond Pro"/>
          <w:b/>
          <w:noProof/>
        </w:rPr>
        <w:t xml:space="preserve">Utöver att </w:t>
      </w:r>
      <w:r>
        <w:rPr>
          <w:rFonts w:ascii="Adobe Garamond Pro" w:hAnsi="Adobe Garamond Pro"/>
          <w:b/>
          <w:noProof/>
        </w:rPr>
        <w:t xml:space="preserve">Gröna Lund </w:t>
      </w:r>
      <w:r w:rsidR="00433517">
        <w:rPr>
          <w:rFonts w:ascii="Adobe Garamond Pro" w:hAnsi="Adobe Garamond Pro"/>
          <w:b/>
          <w:noProof/>
        </w:rPr>
        <w:t>redan auktionerat</w:t>
      </w:r>
      <w:r>
        <w:rPr>
          <w:rFonts w:ascii="Adobe Garamond Pro" w:hAnsi="Adobe Garamond Pro"/>
          <w:b/>
          <w:noProof/>
        </w:rPr>
        <w:t xml:space="preserve"> ut två exklusiva timmar på tivoli</w:t>
      </w:r>
      <w:r w:rsidR="00433517">
        <w:rPr>
          <w:rFonts w:ascii="Adobe Garamond Pro" w:hAnsi="Adobe Garamond Pro"/>
          <w:b/>
          <w:noProof/>
        </w:rPr>
        <w:t>t</w:t>
      </w:r>
      <w:r>
        <w:rPr>
          <w:rFonts w:ascii="Adobe Garamond Pro" w:hAnsi="Adobe Garamond Pro"/>
          <w:b/>
          <w:noProof/>
        </w:rPr>
        <w:t xml:space="preserve">, beslöt man sig även för att </w:t>
      </w:r>
      <w:r w:rsidR="00433517">
        <w:rPr>
          <w:rFonts w:ascii="Adobe Garamond Pro" w:hAnsi="Adobe Garamond Pro"/>
          <w:b/>
          <w:noProof/>
        </w:rPr>
        <w:t xml:space="preserve">själva </w:t>
      </w:r>
      <w:r>
        <w:rPr>
          <w:rFonts w:ascii="Adobe Garamond Pro" w:hAnsi="Adobe Garamond Pro"/>
          <w:b/>
          <w:noProof/>
        </w:rPr>
        <w:t xml:space="preserve">buda i </w:t>
      </w:r>
      <w:r w:rsidR="00433517">
        <w:rPr>
          <w:rFonts w:ascii="Adobe Garamond Pro" w:hAnsi="Adobe Garamond Pro"/>
          <w:b/>
          <w:noProof/>
        </w:rPr>
        <w:t xml:space="preserve">en av </w:t>
      </w:r>
      <w:r>
        <w:rPr>
          <w:rFonts w:ascii="Adobe Garamond Pro" w:hAnsi="Adobe Garamond Pro"/>
          <w:b/>
          <w:noProof/>
        </w:rPr>
        <w:t>Musikhjälpens auktion</w:t>
      </w:r>
      <w:r w:rsidR="00433517">
        <w:rPr>
          <w:rFonts w:ascii="Adobe Garamond Pro" w:hAnsi="Adobe Garamond Pro"/>
          <w:b/>
          <w:noProof/>
        </w:rPr>
        <w:t>er</w:t>
      </w:r>
      <w:r>
        <w:rPr>
          <w:rFonts w:ascii="Adobe Garamond Pro" w:hAnsi="Adobe Garamond Pro"/>
          <w:b/>
          <w:noProof/>
        </w:rPr>
        <w:t>. Valet föll på en företagsspelning med ett av Sveriges i särklass bästa rockband – The Hives. Kl. 18.45 när auktionen stängde stod det klart att Gröna Lund vu</w:t>
      </w:r>
      <w:r w:rsidR="00A209AE">
        <w:rPr>
          <w:rFonts w:ascii="Adobe Garamond Pro" w:hAnsi="Adobe Garamond Pro"/>
          <w:b/>
          <w:noProof/>
        </w:rPr>
        <w:t>nnit med det högsta budet på 313</w:t>
      </w:r>
      <w:r>
        <w:rPr>
          <w:rFonts w:ascii="Adobe Garamond Pro" w:hAnsi="Adobe Garamond Pro"/>
          <w:b/>
          <w:noProof/>
        </w:rPr>
        <w:t> 100 kronor.</w:t>
      </w:r>
    </w:p>
    <w:p w14:paraId="1A30DEF5" w14:textId="6C948021" w:rsidR="00F828FD" w:rsidRPr="00F828FD" w:rsidRDefault="00F828FD" w:rsidP="00122911">
      <w:pPr>
        <w:autoSpaceDE w:val="0"/>
        <w:autoSpaceDN w:val="0"/>
        <w:rPr>
          <w:rFonts w:ascii="Adobe Garamond Pro" w:hAnsi="Adobe Garamond Pro"/>
          <w:b/>
          <w:noProof/>
        </w:rPr>
      </w:pPr>
    </w:p>
    <w:p w14:paraId="2CDC9CDD" w14:textId="1B6ABDFB" w:rsidR="005958A7" w:rsidRDefault="00A53AB9" w:rsidP="00122911">
      <w:pPr>
        <w:autoSpaceDE w:val="0"/>
        <w:autoSpaceDN w:val="0"/>
        <w:rPr>
          <w:rFonts w:ascii="Adobe Garamond Pro" w:hAnsi="Adobe Garamond Pro"/>
          <w:noProof/>
        </w:rPr>
      </w:pPr>
      <w:r>
        <w:rPr>
          <w:rFonts w:ascii="Adobe Garamond Pro" w:hAnsi="Adobe Garamond Pro"/>
          <w:b/>
          <w:noProof/>
        </w:rPr>
        <w:drawing>
          <wp:anchor distT="0" distB="0" distL="114300" distR="114300" simplePos="0" relativeHeight="251658240" behindDoc="1" locked="0" layoutInCell="1" allowOverlap="1" wp14:anchorId="03F9F804" wp14:editId="427D7240">
            <wp:simplePos x="0" y="0"/>
            <wp:positionH relativeFrom="column">
              <wp:posOffset>13970</wp:posOffset>
            </wp:positionH>
            <wp:positionV relativeFrom="paragraph">
              <wp:posOffset>33020</wp:posOffset>
            </wp:positionV>
            <wp:extent cx="3286125" cy="3286125"/>
            <wp:effectExtent l="19050" t="19050" r="28575" b="28575"/>
            <wp:wrapTight wrapText="bothSides">
              <wp:wrapPolygon edited="0">
                <wp:start x="-125" y="-125"/>
                <wp:lineTo x="-125" y="21663"/>
                <wp:lineTo x="21663" y="21663"/>
                <wp:lineTo x="21663" y="-125"/>
                <wp:lineTo x="-125" y="-125"/>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khjälpen The Hiv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6125" cy="32861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A781E" w:rsidRPr="00F828FD">
        <w:rPr>
          <w:rFonts w:ascii="Adobe Garamond Pro" w:hAnsi="Adobe Garamond Pro"/>
          <w:noProof/>
        </w:rPr>
        <w:t xml:space="preserve">I år skänkte </w:t>
      </w:r>
      <w:r w:rsidR="00D31CD3" w:rsidRPr="00F828FD">
        <w:rPr>
          <w:rFonts w:ascii="Adobe Garamond Pro" w:hAnsi="Adobe Garamond Pro"/>
          <w:noProof/>
        </w:rPr>
        <w:t xml:space="preserve">Gröna Lund </w:t>
      </w:r>
      <w:r w:rsidR="00A26455" w:rsidRPr="00F828FD">
        <w:rPr>
          <w:rFonts w:ascii="Adobe Garamond Pro" w:hAnsi="Adobe Garamond Pro"/>
          <w:noProof/>
        </w:rPr>
        <w:t>för första gången</w:t>
      </w:r>
      <w:r w:rsidR="00D31CD3" w:rsidRPr="00F828FD">
        <w:rPr>
          <w:rFonts w:ascii="Adobe Garamond Pro" w:hAnsi="Adobe Garamond Pro"/>
          <w:noProof/>
        </w:rPr>
        <w:t xml:space="preserve"> bort </w:t>
      </w:r>
      <w:r w:rsidR="001A781E" w:rsidRPr="00F828FD">
        <w:rPr>
          <w:rFonts w:ascii="Adobe Garamond Pro" w:hAnsi="Adobe Garamond Pro"/>
          <w:noProof/>
        </w:rPr>
        <w:t xml:space="preserve">något som vanligtvis bara erbjuds företag att köpa, </w:t>
      </w:r>
      <w:r w:rsidR="005E2F0A" w:rsidRPr="00F828FD">
        <w:rPr>
          <w:rFonts w:ascii="Adobe Garamond Pro" w:hAnsi="Adobe Garamond Pro"/>
          <w:noProof/>
        </w:rPr>
        <w:t>två exklusiva timmar</w:t>
      </w:r>
      <w:r w:rsidR="00B23388" w:rsidRPr="00F828FD">
        <w:rPr>
          <w:rFonts w:ascii="Adobe Garamond Pro" w:hAnsi="Adobe Garamond Pro"/>
          <w:noProof/>
        </w:rPr>
        <w:t xml:space="preserve"> på tivolit</w:t>
      </w:r>
      <w:r w:rsidR="001A781E" w:rsidRPr="00F828FD">
        <w:rPr>
          <w:rFonts w:ascii="Adobe Garamond Pro" w:hAnsi="Adobe Garamond Pro"/>
          <w:noProof/>
        </w:rPr>
        <w:t>,</w:t>
      </w:r>
      <w:r w:rsidR="00B23388" w:rsidRPr="00F828FD">
        <w:rPr>
          <w:rFonts w:ascii="Adobe Garamond Pro" w:hAnsi="Adobe Garamond Pro"/>
          <w:noProof/>
        </w:rPr>
        <w:t xml:space="preserve"> sk ”Magic Hours”</w:t>
      </w:r>
      <w:r>
        <w:rPr>
          <w:rFonts w:ascii="Adobe Garamond Pro" w:hAnsi="Adobe Garamond Pro"/>
          <w:noProof/>
        </w:rPr>
        <w:t xml:space="preserve">, som budades hem av </w:t>
      </w:r>
      <w:r w:rsidR="00F828FD">
        <w:rPr>
          <w:rFonts w:ascii="Adobe Garamond Pro" w:hAnsi="Adobe Garamond Pro"/>
          <w:noProof/>
        </w:rPr>
        <w:t>Marko ”Markoolio” Lehtosalo och Tobias ”Tobbe Trollkarl” Blom</w:t>
      </w:r>
      <w:r>
        <w:rPr>
          <w:rFonts w:ascii="Adobe Garamond Pro" w:hAnsi="Adobe Garamond Pro"/>
          <w:noProof/>
        </w:rPr>
        <w:t xml:space="preserve"> för 351 101 </w:t>
      </w:r>
      <w:r w:rsidR="00EF3A07">
        <w:rPr>
          <w:rFonts w:ascii="Adobe Garamond Pro" w:hAnsi="Adobe Garamond Pro"/>
          <w:noProof/>
        </w:rPr>
        <w:t>kronor.</w:t>
      </w:r>
      <w:r>
        <w:rPr>
          <w:rFonts w:ascii="Adobe Garamond Pro" w:hAnsi="Adobe Garamond Pro"/>
          <w:noProof/>
        </w:rPr>
        <w:t xml:space="preserve"> </w:t>
      </w:r>
      <w:r w:rsidR="00A4338E">
        <w:rPr>
          <w:rFonts w:ascii="Adobe Garamond Pro" w:hAnsi="Adobe Garamond Pro"/>
          <w:noProof/>
        </w:rPr>
        <w:t>Utöver det</w:t>
      </w:r>
      <w:r w:rsidR="00433517">
        <w:rPr>
          <w:rFonts w:ascii="Adobe Garamond Pro" w:hAnsi="Adobe Garamond Pro"/>
          <w:noProof/>
        </w:rPr>
        <w:t xml:space="preserve"> </w:t>
      </w:r>
      <w:r w:rsidR="00F828FD">
        <w:rPr>
          <w:rFonts w:ascii="Adobe Garamond Pro" w:hAnsi="Adobe Garamond Pro"/>
          <w:noProof/>
        </w:rPr>
        <w:t xml:space="preserve">beslutade sig </w:t>
      </w:r>
      <w:r w:rsidR="00A4338E">
        <w:rPr>
          <w:rFonts w:ascii="Adobe Garamond Pro" w:hAnsi="Adobe Garamond Pro"/>
          <w:noProof/>
        </w:rPr>
        <w:t xml:space="preserve">även </w:t>
      </w:r>
      <w:r w:rsidR="00433517">
        <w:rPr>
          <w:rFonts w:ascii="Adobe Garamond Pro" w:hAnsi="Adobe Garamond Pro"/>
          <w:noProof/>
        </w:rPr>
        <w:t xml:space="preserve">stockholmstivolit </w:t>
      </w:r>
      <w:r w:rsidR="00F828FD">
        <w:rPr>
          <w:rFonts w:ascii="Adobe Garamond Pro" w:hAnsi="Adobe Garamond Pro"/>
          <w:noProof/>
        </w:rPr>
        <w:t>för att</w:t>
      </w:r>
      <w:r w:rsidR="00A4338E">
        <w:rPr>
          <w:rFonts w:ascii="Adobe Garamond Pro" w:hAnsi="Adobe Garamond Pro"/>
          <w:noProof/>
        </w:rPr>
        <w:t xml:space="preserve"> själva</w:t>
      </w:r>
      <w:r w:rsidR="00F828FD">
        <w:rPr>
          <w:rFonts w:ascii="Adobe Garamond Pro" w:hAnsi="Adobe Garamond Pro"/>
          <w:noProof/>
        </w:rPr>
        <w:t xml:space="preserve"> buda i en annan auktion. Valet föll på en företagskonsert med The Hives. En budgivning som man även slutligen vann </w:t>
      </w:r>
      <w:r w:rsidR="00433517">
        <w:rPr>
          <w:rFonts w:ascii="Adobe Garamond Pro" w:hAnsi="Adobe Garamond Pro"/>
          <w:noProof/>
        </w:rPr>
        <w:t>med högsta bud på</w:t>
      </w:r>
      <w:r w:rsidR="00F828FD">
        <w:rPr>
          <w:rFonts w:ascii="Adobe Garamond Pro" w:hAnsi="Adobe Garamond Pro"/>
          <w:noProof/>
        </w:rPr>
        <w:t xml:space="preserve"> 313 100 kr.</w:t>
      </w:r>
      <w:r w:rsidR="00433517">
        <w:rPr>
          <w:rFonts w:ascii="Adobe Garamond Pro" w:hAnsi="Adobe Garamond Pro"/>
          <w:noProof/>
        </w:rPr>
        <w:t xml:space="preserve"> Totalt har Gröna Lund</w:t>
      </w:r>
      <w:r w:rsidR="00A4338E">
        <w:rPr>
          <w:rFonts w:ascii="Adobe Garamond Pro" w:hAnsi="Adobe Garamond Pro"/>
          <w:noProof/>
        </w:rPr>
        <w:t xml:space="preserve"> i år</w:t>
      </w:r>
      <w:r w:rsidR="00433517">
        <w:rPr>
          <w:rFonts w:ascii="Adobe Garamond Pro" w:hAnsi="Adobe Garamond Pro"/>
          <w:noProof/>
        </w:rPr>
        <w:t xml:space="preserve"> </w:t>
      </w:r>
      <w:r w:rsidR="007E26A4">
        <w:rPr>
          <w:rFonts w:ascii="Adobe Garamond Pro" w:hAnsi="Adobe Garamond Pro"/>
          <w:noProof/>
        </w:rPr>
        <w:t xml:space="preserve">kunna bidra med </w:t>
      </w:r>
      <w:r w:rsidR="000B24C2">
        <w:rPr>
          <w:rFonts w:ascii="Adobe Garamond Pro" w:hAnsi="Adobe Garamond Pro"/>
          <w:noProof/>
        </w:rPr>
        <w:t xml:space="preserve">över </w:t>
      </w:r>
      <w:r w:rsidR="00B77951">
        <w:rPr>
          <w:rFonts w:ascii="Adobe Garamond Pro" w:hAnsi="Adobe Garamond Pro"/>
          <w:noProof/>
        </w:rPr>
        <w:t>66</w:t>
      </w:r>
      <w:r w:rsidR="000B24C2">
        <w:rPr>
          <w:rFonts w:ascii="Adobe Garamond Pro" w:hAnsi="Adobe Garamond Pro"/>
          <w:noProof/>
        </w:rPr>
        <w:t>0</w:t>
      </w:r>
      <w:r w:rsidR="00433517">
        <w:rPr>
          <w:rFonts w:ascii="Adobe Garamond Pro" w:hAnsi="Adobe Garamond Pro"/>
          <w:noProof/>
        </w:rPr>
        <w:t> </w:t>
      </w:r>
      <w:r w:rsidR="000B24C2">
        <w:rPr>
          <w:rFonts w:ascii="Adobe Garamond Pro" w:hAnsi="Adobe Garamond Pro"/>
          <w:noProof/>
        </w:rPr>
        <w:t>0</w:t>
      </w:r>
      <w:r w:rsidR="00433517">
        <w:rPr>
          <w:rFonts w:ascii="Adobe Garamond Pro" w:hAnsi="Adobe Garamond Pro"/>
          <w:noProof/>
        </w:rPr>
        <w:t xml:space="preserve">00 kr till Musikhjälpens </w:t>
      </w:r>
      <w:r w:rsidR="00A4338E">
        <w:rPr>
          <w:rFonts w:ascii="Adobe Garamond Pro" w:hAnsi="Adobe Garamond Pro"/>
          <w:noProof/>
        </w:rPr>
        <w:t xml:space="preserve">insamling för </w:t>
      </w:r>
      <w:r w:rsidR="00433517">
        <w:rPr>
          <w:rFonts w:ascii="Adobe Garamond Pro" w:hAnsi="Adobe Garamond Pro"/>
          <w:noProof/>
        </w:rPr>
        <w:t>arbete mot sexhandeln med barn.</w:t>
      </w:r>
    </w:p>
    <w:p w14:paraId="3CBC6EDE" w14:textId="530D1507" w:rsidR="00122911" w:rsidRPr="00F828FD" w:rsidRDefault="00122911" w:rsidP="00122911">
      <w:pPr>
        <w:autoSpaceDE w:val="0"/>
        <w:autoSpaceDN w:val="0"/>
        <w:rPr>
          <w:rFonts w:ascii="Adobe Garamond Pro" w:hAnsi="Adobe Garamond Pro"/>
          <w:noProof/>
        </w:rPr>
      </w:pPr>
    </w:p>
    <w:p w14:paraId="71822646" w14:textId="173B847E" w:rsidR="009747C2" w:rsidRDefault="00460156" w:rsidP="009747C2">
      <w:pPr>
        <w:autoSpaceDE w:val="0"/>
        <w:autoSpaceDN w:val="0"/>
        <w:rPr>
          <w:rFonts w:ascii="Adobe Garamond Pro" w:hAnsi="Adobe Garamond Pro"/>
          <w:noProof/>
        </w:rPr>
      </w:pPr>
      <w:r w:rsidRPr="00F828FD">
        <w:rPr>
          <w:rFonts w:ascii="Adobe Garamond Pro" w:hAnsi="Adobe Garamond Pro"/>
        </w:rPr>
        <w:t>–</w:t>
      </w:r>
      <w:r w:rsidR="00F828FD">
        <w:rPr>
          <w:rFonts w:ascii="Adobe Garamond Pro" w:hAnsi="Adobe Garamond Pro"/>
          <w:noProof/>
        </w:rPr>
        <w:t xml:space="preserve"> Det finns nog inget vidrigare</w:t>
      </w:r>
      <w:r w:rsidR="00433517">
        <w:rPr>
          <w:rFonts w:ascii="Adobe Garamond Pro" w:hAnsi="Adobe Garamond Pro"/>
          <w:noProof/>
        </w:rPr>
        <w:t xml:space="preserve"> i världen</w:t>
      </w:r>
      <w:r w:rsidR="00F828FD">
        <w:rPr>
          <w:rFonts w:ascii="Adobe Garamond Pro" w:hAnsi="Adobe Garamond Pro"/>
          <w:noProof/>
        </w:rPr>
        <w:t xml:space="preserve"> än att människor </w:t>
      </w:r>
      <w:r w:rsidR="00433517">
        <w:rPr>
          <w:rFonts w:ascii="Adobe Garamond Pro" w:hAnsi="Adobe Garamond Pro"/>
          <w:noProof/>
        </w:rPr>
        <w:t>utnyttjar barn för sexhandel</w:t>
      </w:r>
      <w:r w:rsidR="005F3805">
        <w:rPr>
          <w:rFonts w:ascii="Adobe Garamond Pro" w:hAnsi="Adobe Garamond Pro"/>
          <w:noProof/>
        </w:rPr>
        <w:t>. Ä</w:t>
      </w:r>
      <w:r w:rsidR="00433517">
        <w:rPr>
          <w:rFonts w:ascii="Adobe Garamond Pro" w:hAnsi="Adobe Garamond Pro"/>
          <w:noProof/>
        </w:rPr>
        <w:t>ven om vi redan hade auktionerat ut vårt tivoli</w:t>
      </w:r>
      <w:bookmarkStart w:id="0" w:name="_GoBack"/>
      <w:bookmarkEnd w:id="0"/>
      <w:r w:rsidR="00433517">
        <w:rPr>
          <w:rFonts w:ascii="Adobe Garamond Pro" w:hAnsi="Adobe Garamond Pro"/>
          <w:noProof/>
        </w:rPr>
        <w:t xml:space="preserve">, kände vi helt enkelt att vi </w:t>
      </w:r>
      <w:r w:rsidR="005F3805">
        <w:rPr>
          <w:rFonts w:ascii="Adobe Garamond Pro" w:hAnsi="Adobe Garamond Pro"/>
          <w:noProof/>
        </w:rPr>
        <w:t>skulle kunna</w:t>
      </w:r>
      <w:r w:rsidR="00433517">
        <w:rPr>
          <w:rFonts w:ascii="Adobe Garamond Pro" w:hAnsi="Adobe Garamond Pro"/>
          <w:noProof/>
        </w:rPr>
        <w:t xml:space="preserve"> göra mer. Det är fantastiskt </w:t>
      </w:r>
      <w:r w:rsidR="005F3805">
        <w:rPr>
          <w:rFonts w:ascii="Adobe Garamond Pro" w:hAnsi="Adobe Garamond Pro"/>
          <w:noProof/>
        </w:rPr>
        <w:t xml:space="preserve">fint av </w:t>
      </w:r>
      <w:r w:rsidR="00433517">
        <w:rPr>
          <w:rFonts w:ascii="Adobe Garamond Pro" w:hAnsi="Adobe Garamond Pro"/>
          <w:noProof/>
        </w:rPr>
        <w:t xml:space="preserve">The Hives </w:t>
      </w:r>
      <w:r w:rsidR="005F3805">
        <w:rPr>
          <w:rFonts w:ascii="Adobe Garamond Pro" w:hAnsi="Adobe Garamond Pro"/>
          <w:noProof/>
        </w:rPr>
        <w:t xml:space="preserve">att skänka en </w:t>
      </w:r>
      <w:r w:rsidR="009747C2">
        <w:rPr>
          <w:rFonts w:ascii="Adobe Garamond Pro" w:hAnsi="Adobe Garamond Pro"/>
          <w:noProof/>
        </w:rPr>
        <w:t>företags</w:t>
      </w:r>
      <w:r w:rsidR="005F3805">
        <w:rPr>
          <w:rFonts w:ascii="Adobe Garamond Pro" w:hAnsi="Adobe Garamond Pro"/>
          <w:noProof/>
        </w:rPr>
        <w:t>konsert till Musikhjälpen. De är ett av Sveriges i särklass bästa rockband och vi kände att vi gärna ville skänka så mycket pengar vi bara kunde. Jag är otroligt glad och stolt över att vi vann och därmed ger Musikhjälpen 313 100 kr till</w:t>
      </w:r>
      <w:r w:rsidRPr="00F828FD">
        <w:rPr>
          <w:rFonts w:ascii="Adobe Garamond Pro" w:hAnsi="Adobe Garamond Pro"/>
          <w:noProof/>
        </w:rPr>
        <w:t>, säger Gröna Lunds ägare Mattias Banker.</w:t>
      </w:r>
    </w:p>
    <w:p w14:paraId="576338D3" w14:textId="0D7967AB" w:rsidR="009747C2" w:rsidRDefault="009747C2" w:rsidP="009747C2">
      <w:pPr>
        <w:autoSpaceDE w:val="0"/>
        <w:autoSpaceDN w:val="0"/>
        <w:rPr>
          <w:rFonts w:ascii="Adobe Garamond Pro" w:hAnsi="Adobe Garamond Pro"/>
          <w:noProof/>
        </w:rPr>
      </w:pPr>
    </w:p>
    <w:p w14:paraId="7AADDE65" w14:textId="1487ED91" w:rsidR="00C61D7C" w:rsidRPr="00F828FD" w:rsidRDefault="00460156" w:rsidP="009747C2">
      <w:pPr>
        <w:autoSpaceDE w:val="0"/>
        <w:autoSpaceDN w:val="0"/>
        <w:rPr>
          <w:rStyle w:val="Stark"/>
          <w:rFonts w:ascii="AlternateGotNo2D" w:hAnsi="AlternateGotNo2D"/>
          <w:b w:val="0"/>
          <w:color w:val="096D2D"/>
        </w:rPr>
      </w:pPr>
      <w:r w:rsidRPr="00F828FD">
        <w:rPr>
          <w:rFonts w:ascii="Adobe Garamond Pro" w:hAnsi="Adobe Garamond Pro"/>
          <w:iCs/>
        </w:rPr>
        <w:br/>
      </w:r>
      <w:r w:rsidR="008C33FB" w:rsidRPr="00F828FD">
        <w:rPr>
          <w:rFonts w:ascii="Adobe Garamond Pro" w:hAnsi="Adobe Garamond Pro"/>
          <w:iCs/>
        </w:rPr>
        <w:t>För mer information</w:t>
      </w:r>
      <w:r w:rsidR="008C33FB" w:rsidRPr="00F828FD">
        <w:rPr>
          <w:rFonts w:ascii="Adobe Garamond Pro" w:hAnsi="Adobe Garamond Pro"/>
          <w:i/>
          <w:iCs/>
        </w:rPr>
        <w:t> </w:t>
      </w:r>
      <w:r w:rsidR="008C33FB" w:rsidRPr="00F828FD">
        <w:rPr>
          <w:rFonts w:ascii="Adobe Garamond Pro" w:hAnsi="Adobe Garamond Pro"/>
        </w:rPr>
        <w:t>kontakta Annika</w:t>
      </w:r>
      <w:r w:rsidR="00F77B7D" w:rsidRPr="00F828FD">
        <w:rPr>
          <w:rFonts w:ascii="Adobe Garamond Pro" w:hAnsi="Adobe Garamond Pro"/>
        </w:rPr>
        <w:t xml:space="preserve"> Troselius, Informationschef</w:t>
      </w:r>
      <w:r w:rsidR="008C33FB" w:rsidRPr="00F828FD">
        <w:rPr>
          <w:rFonts w:ascii="Adobe Garamond Pro" w:hAnsi="Adobe Garamond Pro"/>
        </w:rPr>
        <w:t xml:space="preserve"> på telefon 0708-580050 eller e-mail </w:t>
      </w:r>
      <w:hyperlink r:id="rId9" w:history="1">
        <w:r w:rsidR="008C33FB" w:rsidRPr="00F828FD">
          <w:rPr>
            <w:rStyle w:val="Hyperlnk"/>
            <w:rFonts w:ascii="Adobe Garamond Pro" w:hAnsi="Adobe Garamond Pro"/>
          </w:rPr>
          <w:t>annika.troselius@gronalund.com</w:t>
        </w:r>
      </w:hyperlink>
      <w:r w:rsidR="008C33FB" w:rsidRPr="00F828FD">
        <w:rPr>
          <w:rStyle w:val="Hyperlnk"/>
          <w:rFonts w:ascii="Adobe Garamond Pro" w:hAnsi="Adobe Garamond Pro"/>
        </w:rPr>
        <w:t>.</w:t>
      </w:r>
      <w:r w:rsidR="008C33FB" w:rsidRPr="00F828FD">
        <w:rPr>
          <w:rStyle w:val="Hyperlnk"/>
          <w:rFonts w:ascii="Adobe Garamond Pro" w:hAnsi="Adobe Garamond Pro"/>
          <w:u w:val="none"/>
        </w:rPr>
        <w:t xml:space="preserve"> </w:t>
      </w:r>
      <w:r w:rsidR="008C33FB" w:rsidRPr="00F828FD">
        <w:rPr>
          <w:rFonts w:ascii="Adobe Garamond Pro" w:hAnsi="Adobe Garamond Pro"/>
        </w:rPr>
        <w:t xml:space="preserve">För pressbilder besök </w:t>
      </w:r>
      <w:hyperlink r:id="rId10" w:history="1">
        <w:r w:rsidR="008C33FB" w:rsidRPr="00F828FD">
          <w:rPr>
            <w:rStyle w:val="Hyperlnk"/>
            <w:rFonts w:ascii="Adobe Garamond Pro" w:hAnsi="Adobe Garamond Pro"/>
          </w:rPr>
          <w:t>www.bilder.gronalund.com</w:t>
        </w:r>
      </w:hyperlink>
    </w:p>
    <w:sectPr w:rsidR="00C61D7C" w:rsidRPr="00F828FD" w:rsidSect="00F575C0">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92DE" w14:textId="77777777" w:rsidR="00A8337B" w:rsidRDefault="00A8337B">
      <w:r>
        <w:separator/>
      </w:r>
    </w:p>
  </w:endnote>
  <w:endnote w:type="continuationSeparator" w:id="0">
    <w:p w14:paraId="7EE2AA7A" w14:textId="77777777" w:rsidR="00A8337B" w:rsidRDefault="00A8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AAAF9" w14:textId="77777777" w:rsidR="00F575C0" w:rsidRPr="00E74E4F" w:rsidRDefault="00F575C0" w:rsidP="00F575C0">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2FA12D97" w:rsidR="00F575C0" w:rsidRPr="00F575C0" w:rsidRDefault="00F575C0" w:rsidP="00F575C0">
    <w:pPr>
      <w:pStyle w:val="Sidfot"/>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Aquaria, Furuvik och </w:t>
    </w:r>
    <w:r>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7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1EFEF" w14:textId="77777777" w:rsidR="00A8337B" w:rsidRDefault="00A8337B">
      <w:r>
        <w:separator/>
      </w:r>
    </w:p>
  </w:footnote>
  <w:footnote w:type="continuationSeparator" w:id="0">
    <w:p w14:paraId="4EC8FE0E" w14:textId="77777777" w:rsidR="00A8337B" w:rsidRDefault="00A8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6543D"/>
    <w:rsid w:val="00065ECF"/>
    <w:rsid w:val="00072E84"/>
    <w:rsid w:val="000B02CF"/>
    <w:rsid w:val="000B24C2"/>
    <w:rsid w:val="000C6B30"/>
    <w:rsid w:val="001017FD"/>
    <w:rsid w:val="00107F53"/>
    <w:rsid w:val="00122911"/>
    <w:rsid w:val="0013087B"/>
    <w:rsid w:val="001544B5"/>
    <w:rsid w:val="00172CD2"/>
    <w:rsid w:val="00195EDB"/>
    <w:rsid w:val="001A5373"/>
    <w:rsid w:val="001A781E"/>
    <w:rsid w:val="001A7F82"/>
    <w:rsid w:val="001B071A"/>
    <w:rsid w:val="001C1316"/>
    <w:rsid w:val="001E0EC7"/>
    <w:rsid w:val="001E6A87"/>
    <w:rsid w:val="001F3FA5"/>
    <w:rsid w:val="00211450"/>
    <w:rsid w:val="0024777D"/>
    <w:rsid w:val="00256A0B"/>
    <w:rsid w:val="00265299"/>
    <w:rsid w:val="00272CAE"/>
    <w:rsid w:val="002C190F"/>
    <w:rsid w:val="002C5476"/>
    <w:rsid w:val="002D55C5"/>
    <w:rsid w:val="00304B1A"/>
    <w:rsid w:val="00305A02"/>
    <w:rsid w:val="00311B5B"/>
    <w:rsid w:val="00327040"/>
    <w:rsid w:val="00336AD4"/>
    <w:rsid w:val="00340022"/>
    <w:rsid w:val="00344D21"/>
    <w:rsid w:val="00345F8E"/>
    <w:rsid w:val="00356E52"/>
    <w:rsid w:val="003614F8"/>
    <w:rsid w:val="003A50D6"/>
    <w:rsid w:val="003C4BCA"/>
    <w:rsid w:val="003D5434"/>
    <w:rsid w:val="003E2835"/>
    <w:rsid w:val="003F382F"/>
    <w:rsid w:val="00432E86"/>
    <w:rsid w:val="00433517"/>
    <w:rsid w:val="00437984"/>
    <w:rsid w:val="004451D7"/>
    <w:rsid w:val="004471C8"/>
    <w:rsid w:val="00460156"/>
    <w:rsid w:val="0047673B"/>
    <w:rsid w:val="0049581D"/>
    <w:rsid w:val="004A2844"/>
    <w:rsid w:val="004A5F3E"/>
    <w:rsid w:val="004B1AC1"/>
    <w:rsid w:val="004B3445"/>
    <w:rsid w:val="004E7B30"/>
    <w:rsid w:val="00506981"/>
    <w:rsid w:val="00507B9C"/>
    <w:rsid w:val="00511F02"/>
    <w:rsid w:val="00514AC6"/>
    <w:rsid w:val="00523D8C"/>
    <w:rsid w:val="0052584A"/>
    <w:rsid w:val="00535BAB"/>
    <w:rsid w:val="00544B50"/>
    <w:rsid w:val="005454E6"/>
    <w:rsid w:val="0055593C"/>
    <w:rsid w:val="00581FA3"/>
    <w:rsid w:val="00584799"/>
    <w:rsid w:val="00590C71"/>
    <w:rsid w:val="005958A7"/>
    <w:rsid w:val="00595954"/>
    <w:rsid w:val="005C5A05"/>
    <w:rsid w:val="005D32DB"/>
    <w:rsid w:val="005D5135"/>
    <w:rsid w:val="005D5CC1"/>
    <w:rsid w:val="005E0953"/>
    <w:rsid w:val="005E2F0A"/>
    <w:rsid w:val="005E71FD"/>
    <w:rsid w:val="005F1BDD"/>
    <w:rsid w:val="005F3805"/>
    <w:rsid w:val="00602581"/>
    <w:rsid w:val="0062274E"/>
    <w:rsid w:val="006248DC"/>
    <w:rsid w:val="0062616B"/>
    <w:rsid w:val="0064727E"/>
    <w:rsid w:val="006541DC"/>
    <w:rsid w:val="00683C81"/>
    <w:rsid w:val="006B0AF0"/>
    <w:rsid w:val="006C09A2"/>
    <w:rsid w:val="006C2237"/>
    <w:rsid w:val="006D481D"/>
    <w:rsid w:val="006E5476"/>
    <w:rsid w:val="006F03E9"/>
    <w:rsid w:val="006F0630"/>
    <w:rsid w:val="00701552"/>
    <w:rsid w:val="00735304"/>
    <w:rsid w:val="00735984"/>
    <w:rsid w:val="007469E3"/>
    <w:rsid w:val="00753BB1"/>
    <w:rsid w:val="00760CE5"/>
    <w:rsid w:val="00765022"/>
    <w:rsid w:val="00765A0D"/>
    <w:rsid w:val="007737B9"/>
    <w:rsid w:val="007C7A93"/>
    <w:rsid w:val="007D30D6"/>
    <w:rsid w:val="007E26A4"/>
    <w:rsid w:val="008030F0"/>
    <w:rsid w:val="008219C0"/>
    <w:rsid w:val="00837494"/>
    <w:rsid w:val="008423A4"/>
    <w:rsid w:val="008429CC"/>
    <w:rsid w:val="008C310A"/>
    <w:rsid w:val="008C33FB"/>
    <w:rsid w:val="008D3569"/>
    <w:rsid w:val="008D773F"/>
    <w:rsid w:val="008F3B4F"/>
    <w:rsid w:val="008F403F"/>
    <w:rsid w:val="00902751"/>
    <w:rsid w:val="00904720"/>
    <w:rsid w:val="009409A8"/>
    <w:rsid w:val="00944B6B"/>
    <w:rsid w:val="00956577"/>
    <w:rsid w:val="009747C2"/>
    <w:rsid w:val="00975F93"/>
    <w:rsid w:val="009816B2"/>
    <w:rsid w:val="00993E07"/>
    <w:rsid w:val="009F25F7"/>
    <w:rsid w:val="00A03391"/>
    <w:rsid w:val="00A157AB"/>
    <w:rsid w:val="00A209AE"/>
    <w:rsid w:val="00A26455"/>
    <w:rsid w:val="00A32E31"/>
    <w:rsid w:val="00A4338E"/>
    <w:rsid w:val="00A43B5E"/>
    <w:rsid w:val="00A43F8B"/>
    <w:rsid w:val="00A53AB9"/>
    <w:rsid w:val="00A656B6"/>
    <w:rsid w:val="00A7383D"/>
    <w:rsid w:val="00A8337B"/>
    <w:rsid w:val="00AA18A0"/>
    <w:rsid w:val="00AB522A"/>
    <w:rsid w:val="00AE1AEB"/>
    <w:rsid w:val="00AF26A2"/>
    <w:rsid w:val="00B23388"/>
    <w:rsid w:val="00B36822"/>
    <w:rsid w:val="00B424D5"/>
    <w:rsid w:val="00B4483E"/>
    <w:rsid w:val="00B507EA"/>
    <w:rsid w:val="00B50ECD"/>
    <w:rsid w:val="00B55835"/>
    <w:rsid w:val="00B575A1"/>
    <w:rsid w:val="00B602B7"/>
    <w:rsid w:val="00B77951"/>
    <w:rsid w:val="00BC23D9"/>
    <w:rsid w:val="00BF1CFD"/>
    <w:rsid w:val="00C1215B"/>
    <w:rsid w:val="00C16BC0"/>
    <w:rsid w:val="00C61D7C"/>
    <w:rsid w:val="00C625C0"/>
    <w:rsid w:val="00C634B0"/>
    <w:rsid w:val="00C63A9E"/>
    <w:rsid w:val="00C86A37"/>
    <w:rsid w:val="00CA7B02"/>
    <w:rsid w:val="00CB47D3"/>
    <w:rsid w:val="00CC25C6"/>
    <w:rsid w:val="00CC7AE0"/>
    <w:rsid w:val="00CD6F25"/>
    <w:rsid w:val="00CF2310"/>
    <w:rsid w:val="00D05FF9"/>
    <w:rsid w:val="00D0660E"/>
    <w:rsid w:val="00D14C9B"/>
    <w:rsid w:val="00D2664C"/>
    <w:rsid w:val="00D31CD3"/>
    <w:rsid w:val="00D445E9"/>
    <w:rsid w:val="00D54346"/>
    <w:rsid w:val="00D62FE7"/>
    <w:rsid w:val="00D66E33"/>
    <w:rsid w:val="00D92832"/>
    <w:rsid w:val="00DB4455"/>
    <w:rsid w:val="00DD4B07"/>
    <w:rsid w:val="00E065EE"/>
    <w:rsid w:val="00E34FE9"/>
    <w:rsid w:val="00E83137"/>
    <w:rsid w:val="00E96A25"/>
    <w:rsid w:val="00EA19B0"/>
    <w:rsid w:val="00EA270F"/>
    <w:rsid w:val="00EB1F53"/>
    <w:rsid w:val="00EB3B48"/>
    <w:rsid w:val="00EC213E"/>
    <w:rsid w:val="00EE32B1"/>
    <w:rsid w:val="00EE5B2E"/>
    <w:rsid w:val="00EF34EF"/>
    <w:rsid w:val="00EF3A07"/>
    <w:rsid w:val="00F26F50"/>
    <w:rsid w:val="00F33716"/>
    <w:rsid w:val="00F477BB"/>
    <w:rsid w:val="00F575C0"/>
    <w:rsid w:val="00F77B7D"/>
    <w:rsid w:val="00F828FD"/>
    <w:rsid w:val="00F869EB"/>
    <w:rsid w:val="00FA537E"/>
    <w:rsid w:val="00FA561A"/>
    <w:rsid w:val="00FD1A25"/>
    <w:rsid w:val="00FD7F16"/>
    <w:rsid w:val="00FE23E9"/>
    <w:rsid w:val="00FF3083"/>
    <w:rsid w:val="00FF6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9B7D4629-4508-4177-9211-68B5CFFB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8798-F68A-42FD-91AF-DE59E8C2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309</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14</cp:revision>
  <cp:lastPrinted>2017-12-17T19:34:00Z</cp:lastPrinted>
  <dcterms:created xsi:type="dcterms:W3CDTF">2017-12-17T19:24:00Z</dcterms:created>
  <dcterms:modified xsi:type="dcterms:W3CDTF">2017-12-17T20:03:00Z</dcterms:modified>
</cp:coreProperties>
</file>