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sz w:val="48"/>
          <w:szCs w:val="48"/>
        </w:rPr>
      </w:pPr>
      <w:r>
        <w:rPr>
          <w:sz w:val="48"/>
          <w:szCs w:val="48"/>
          <w:rtl w:val="0"/>
          <w:lang w:val="da-DK"/>
        </w:rPr>
        <w:t>Festivalg</w:t>
      </w:r>
      <w:r>
        <w:rPr>
          <w:sz w:val="48"/>
          <w:szCs w:val="48"/>
          <w:rtl w:val="0"/>
          <w:lang w:val="da-DK"/>
        </w:rPr>
        <w:t>æ</w:t>
      </w:r>
      <w:r>
        <w:rPr>
          <w:sz w:val="48"/>
          <w:szCs w:val="48"/>
          <w:rtl w:val="0"/>
          <w:lang w:val="da-DK"/>
        </w:rPr>
        <w:t>ster skal k</w:t>
      </w:r>
      <w:r>
        <w:rPr>
          <w:sz w:val="48"/>
          <w:szCs w:val="48"/>
          <w:rtl w:val="0"/>
          <w:lang w:val="da-DK"/>
        </w:rPr>
        <w:t>æ</w:t>
      </w:r>
      <w:r>
        <w:rPr>
          <w:sz w:val="48"/>
          <w:szCs w:val="48"/>
          <w:rtl w:val="0"/>
          <w:lang w:val="da-DK"/>
        </w:rPr>
        <w:t>mpe for kaffen</w:t>
      </w:r>
    </w:p>
    <w:p>
      <w:pPr>
        <w:pStyle w:val="Body Text"/>
      </w:pP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Der bliver kamp om kaffen p</w:t>
      </w:r>
      <w:r>
        <w:rPr>
          <w:b w:val="1"/>
          <w:bCs w:val="1"/>
          <w:rtl w:val="0"/>
          <w:lang w:val="da-DK"/>
        </w:rPr>
        <w:t xml:space="preserve">å </w:t>
      </w:r>
      <w:r>
        <w:rPr>
          <w:b w:val="1"/>
          <w:bCs w:val="1"/>
          <w:rtl w:val="0"/>
          <w:lang w:val="da-DK"/>
        </w:rPr>
        <w:t xml:space="preserve">dette 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rs Smukfest, hvor Peter Larsen Kaffe har indrettet Danmarks Mest Besv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rlige Kaffebar. Form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let er at s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tte fokus p</w:t>
      </w:r>
      <w:r>
        <w:rPr>
          <w:b w:val="1"/>
          <w:bCs w:val="1"/>
          <w:rtl w:val="0"/>
          <w:lang w:val="da-DK"/>
        </w:rPr>
        <w:t xml:space="preserve">å </w:t>
      </w:r>
      <w:r>
        <w:rPr>
          <w:b w:val="1"/>
          <w:bCs w:val="1"/>
          <w:rtl w:val="0"/>
          <w:lang w:val="da-DK"/>
        </w:rPr>
        <w:t>kaffefarmernes h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rde arbejds- og levevilk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r og p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, at verden risikerer at l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be t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r for god kaffe om f</w:t>
      </w:r>
      <w:r>
        <w:rPr>
          <w:b w:val="1"/>
          <w:bCs w:val="1"/>
          <w:rtl w:val="0"/>
          <w:lang w:val="da-DK"/>
        </w:rPr>
        <w:t>å å</w:t>
      </w:r>
      <w:r>
        <w:rPr>
          <w:b w:val="1"/>
          <w:bCs w:val="1"/>
          <w:rtl w:val="0"/>
          <w:lang w:val="da-DK"/>
        </w:rPr>
        <w:t>r. B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de kaffefarmerne, og de omr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der, de dyrker kaffe i, er nemlig h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rdt pressede.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 fleste kaffebarer og caf</w:t>
      </w:r>
      <w:r>
        <w:rPr>
          <w:rtl w:val="0"/>
          <w:lang w:val="da-DK"/>
        </w:rPr>
        <w:t>é</w:t>
      </w:r>
      <w:r>
        <w:rPr>
          <w:rtl w:val="0"/>
          <w:lang w:val="da-DK"/>
        </w:rPr>
        <w:t>er handler det om at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det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nemt og bekvemt som muligt for 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sterne at f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en god kop kaffe.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dette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rs Smukfest er det lige omvendt. </w:t>
      </w:r>
    </w:p>
    <w:p>
      <w:pPr>
        <w:pStyle w:val="Body Text"/>
        <w:rPr>
          <w:b w:val="1"/>
          <w:bCs w:val="1"/>
        </w:rPr>
      </w:pPr>
    </w:p>
    <w:p>
      <w:pPr>
        <w:pStyle w:val="Body Text"/>
      </w:pPr>
      <w:r>
        <w:rPr>
          <w:rtl w:val="0"/>
          <w:lang w:val="da-DK"/>
        </w:rPr>
        <w:t>I Danmarks Mest Besv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rlige Kaffebar skal 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sterne arbejde lidt for sagen og 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mpe sig op ad bakkerne i b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geskoven for at f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fat i en kop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kologisk og certificeret kaffe fra Columbia, Mexico eller Ethiopien. Det er der et klart form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med, forklarer Lars Aaen Th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gersen, der er udviklings- og kommunikationschef hos Peter Larsen Kaffe.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“</w:t>
      </w:r>
      <w:r>
        <w:rPr>
          <w:rtl w:val="0"/>
          <w:lang w:val="da-DK"/>
        </w:rPr>
        <w:t>Vi vil gerne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fokus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, at kaffe, og ikke mindst den kvalitetskaffe der ofte kommer fra nogle af verdens sv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rt tilg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ngelige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der, er truet. Faktisk risikerer vi at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be 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for den inden for en overskuelig fremtid. Det vil vi gerne fort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 festivalg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sterne og have dem til at 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nke over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samtidig med, at vi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 gerne vil servere en virkelig god kop kaffe for dem,</w:t>
      </w:r>
      <w:r>
        <w:rPr>
          <w:rtl w:val="0"/>
          <w:lang w:val="da-DK"/>
        </w:rPr>
        <w:t xml:space="preserve">” </w:t>
      </w:r>
      <w:r>
        <w:rPr>
          <w:rtl w:val="0"/>
          <w:lang w:val="da-DK"/>
        </w:rPr>
        <w:t>siger han.</w:t>
      </w:r>
    </w:p>
    <w:p>
      <w:pPr>
        <w:pStyle w:val="Body Text"/>
      </w:pP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Klimaforandringer og handel truer kaffen</w:t>
      </w:r>
    </w:p>
    <w:p>
      <w:pPr>
        <w:pStyle w:val="Body Text"/>
      </w:pPr>
      <w:r>
        <w:rPr>
          <w:rtl w:val="0"/>
          <w:lang w:val="da-DK"/>
        </w:rPr>
        <w:t>Utallige internationale rapporter dokumenterer, at verdens kaffeproduktion er i dyb krise. For det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rste er klimaforandringerne ved at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gge store dele af de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der, hvor kaffen bliver dyrket, eksempelvis i Sydamerika og Afrika. For det andet bliver det stadigt sv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rere for kaffefarmerne at tjene til dagen og vejen ved at dyrke kaffe. Kaffe er verdens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stmest handlede 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vare med en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rlig oms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tning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200 mia. dollars, men kun 10 pct. af oms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tningen havner i de lande, der rent faktisk producerer kaffen. Og en forsvindende lille del heraf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helt tilbage til kaffefarmerne.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“</w:t>
      </w:r>
      <w:r>
        <w:rPr>
          <w:rtl w:val="0"/>
          <w:lang w:val="da-DK"/>
        </w:rPr>
        <w:t xml:space="preserve">Kaffens </w:t>
      </w:r>
      <w:r>
        <w:rPr>
          <w:rtl w:val="0"/>
        </w:rPr>
        <w:t xml:space="preserve">vej til forbrugerne er ofte </w:t>
      </w:r>
      <w:r>
        <w:rPr>
          <w:rtl w:val="0"/>
          <w:lang w:val="da-DK"/>
        </w:rPr>
        <w:t>lang og uigennemsigtig, og der er rigtig mange, der gerne vil tjene penge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at handle med kaffen,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den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vores kopper. Og fordi kaffen tit bliver dyrket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sm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farme i sv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rt fremkommelige egne, kan man ikke altid komme udenom alle de led og handle direkte med kaffefarmerne, hvilket ellers ville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optimalt,</w:t>
      </w:r>
      <w:r>
        <w:rPr>
          <w:rtl w:val="0"/>
          <w:lang w:val="da-DK"/>
        </w:rPr>
        <w:t xml:space="preserve">” </w:t>
      </w:r>
      <w:r>
        <w:rPr>
          <w:rtl w:val="0"/>
          <w:lang w:val="da-DK"/>
        </w:rPr>
        <w:t>forklarer Lars Aaen Th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gersen.</w:t>
      </w:r>
    </w:p>
    <w:p>
      <w:pPr>
        <w:pStyle w:val="Body Text"/>
        <w:rPr>
          <w:b w:val="1"/>
          <w:bCs w:val="1"/>
        </w:rPr>
      </w:pPr>
    </w:p>
    <w:p>
      <w:pPr>
        <w:pStyle w:val="Body Text"/>
      </w:pPr>
      <w:r>
        <w:rPr>
          <w:rtl w:val="0"/>
          <w:lang w:val="da-DK"/>
        </w:rPr>
        <w:t xml:space="preserve">Han understreger, at </w:t>
      </w:r>
      <w:r>
        <w:rPr>
          <w:rtl w:val="0"/>
        </w:rPr>
        <w:t>Peter Larsen Kaffe altid bestr</w:t>
      </w:r>
      <w:r>
        <w:rPr>
          <w:rtl w:val="0"/>
        </w:rPr>
        <w:t>æ</w:t>
      </w:r>
      <w:r>
        <w:rPr>
          <w:rtl w:val="0"/>
        </w:rPr>
        <w:t>ber sig p</w:t>
      </w:r>
      <w:r>
        <w:rPr>
          <w:rtl w:val="0"/>
        </w:rPr>
        <w:t xml:space="preserve">å </w:t>
      </w:r>
      <w:r>
        <w:rPr>
          <w:rtl w:val="0"/>
        </w:rPr>
        <w:t>at arbejde s</w:t>
      </w:r>
      <w:r>
        <w:rPr>
          <w:rtl w:val="0"/>
        </w:rPr>
        <w:t xml:space="preserve">å </w:t>
      </w:r>
      <w:r>
        <w:rPr>
          <w:rtl w:val="0"/>
        </w:rPr>
        <w:t>t</w:t>
      </w:r>
      <w:r>
        <w:rPr>
          <w:rtl w:val="0"/>
        </w:rPr>
        <w:t>æ</w:t>
      </w:r>
      <w:r>
        <w:rPr>
          <w:rtl w:val="0"/>
        </w:rPr>
        <w:t>t p</w:t>
      </w:r>
      <w:r>
        <w:rPr>
          <w:rtl w:val="0"/>
        </w:rPr>
        <w:t xml:space="preserve">å </w:t>
      </w:r>
      <w:r>
        <w:rPr>
          <w:rtl w:val="0"/>
        </w:rPr>
        <w:t>kaffebonden som muligt.</w:t>
      </w:r>
      <w:r>
        <w:rPr>
          <w:rtl w:val="0"/>
          <w:lang w:val="da-DK"/>
        </w:rPr>
        <w:t xml:space="preserve"> Den mere end 100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gamle danske kaffevirksomhed arbejder aktivt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flere fronter for at forbedre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forhold og indtjening for kaffefarmerne og for at bremse de klimaforandringer, der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truer kaffen.</w:t>
      </w:r>
    </w:p>
    <w:p>
      <w:pPr>
        <w:pStyle w:val="Body Text"/>
      </w:pPr>
    </w:p>
    <w:p>
      <w:pPr>
        <w:pStyle w:val="Body Text"/>
        <w:rPr>
          <w:strike w:val="1"/>
          <w:dstrike w:val="0"/>
        </w:rPr>
      </w:pPr>
      <w:r>
        <w:rPr>
          <w:rtl w:val="0"/>
          <w:lang w:val="da-DK"/>
        </w:rPr>
        <w:t>For eksempel er al den kaffe, Peter Larsen Kaffe serverer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Smukfest,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kologisk og enten Fairtrade- eller Rainforest Alliance-certificeret.</w:t>
      </w:r>
      <w:r>
        <w:rPr>
          <w:rtl w:val="0"/>
          <w:lang w:val="da-DK"/>
        </w:rPr>
        <w:t xml:space="preserve"> </w:t>
      </w:r>
      <w:r>
        <w:rPr>
          <w:rtl w:val="0"/>
          <w:lang w:val="da-DK"/>
        </w:rPr>
        <w:t>Det giver sikkerhed for en god kvalitet</w:t>
      </w:r>
      <w:r>
        <w:rPr>
          <w:rtl w:val="0"/>
          <w:lang w:val="da-DK"/>
        </w:rPr>
        <w:t xml:space="preserve"> og for</w:t>
      </w:r>
      <w:r>
        <w:rPr>
          <w:rtl w:val="0"/>
          <w:lang w:val="da-DK"/>
        </w:rPr>
        <w:t xml:space="preserve">, </w:t>
      </w:r>
      <w:r>
        <w:rPr>
          <w:rtl w:val="0"/>
          <w:lang w:val="da-DK"/>
        </w:rPr>
        <w:t>at der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de er taget </w:t>
      </w:r>
      <w:r>
        <w:rPr>
          <w:rtl w:val="0"/>
          <w:lang w:val="da-DK"/>
        </w:rPr>
        <w:t>hensyn til milj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et </w:t>
      </w:r>
      <w:r>
        <w:rPr>
          <w:rtl w:val="0"/>
          <w:lang w:val="da-DK"/>
        </w:rPr>
        <w:t>og til,</w:t>
      </w:r>
      <w:r>
        <w:rPr>
          <w:rtl w:val="0"/>
          <w:lang w:val="da-DK"/>
        </w:rPr>
        <w:t xml:space="preserve"> at kaffefarmene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en rimeligt pris for deres kaffe.</w:t>
      </w:r>
    </w:p>
    <w:p>
      <w:pPr>
        <w:pStyle w:val="Body Text"/>
      </w:pP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Nordeuropas f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rste kaffefarm</w:t>
      </w:r>
    </w:p>
    <w:p>
      <w:pPr>
        <w:pStyle w:val="Body Text"/>
      </w:pPr>
      <w:r>
        <w:rPr>
          <w:rtl w:val="0"/>
          <w:lang w:val="da-DK"/>
        </w:rPr>
        <w:t>I samarbejde med blandt andre Smukfest og Teknologisk institut har Peter Larsen Kaffe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etableret Nordeuropas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 kaffefarm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festivalens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de. Farmen fungerer som et eksperimentarium, der skal unders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 nye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der at udnytte kaffeplanten p</w:t>
      </w:r>
      <w:r>
        <w:rPr>
          <w:rtl w:val="0"/>
          <w:lang w:val="da-DK"/>
        </w:rPr>
        <w:t xml:space="preserve">å – </w:t>
      </w:r>
      <w:r>
        <w:rPr>
          <w:rtl w:val="0"/>
          <w:lang w:val="da-DK"/>
        </w:rPr>
        <w:t>og dermed nye muligheder for kaffefarmerne for at skabe en indtjening, de kan leve af.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Man kan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rge, hvad alt det her har med en dansk musikfestival at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re, men for Lars Aaen Th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gersen er der en klar sammenh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ng: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“</w:t>
      </w:r>
      <w:r>
        <w:rPr>
          <w:rtl w:val="0"/>
          <w:lang w:val="da-DK"/>
        </w:rPr>
        <w:t>Det handler om at fort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lle, at vi har en f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lles udfordring, hvis vi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vil kunne nyde god kaffe i fremtiden. Og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handler det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 om at hj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lpes ad med at finde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sninger, der sikrer, at der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er arealer og kaffefarmere til at dyrke kaffe til os alle sammen fremover,</w:t>
      </w:r>
      <w:r>
        <w:rPr>
          <w:rtl w:val="0"/>
          <w:lang w:val="da-DK"/>
        </w:rPr>
        <w:t xml:space="preserve">” </w:t>
      </w:r>
      <w:r>
        <w:rPr>
          <w:rtl w:val="0"/>
          <w:lang w:val="da-DK"/>
        </w:rPr>
        <w:t>siger han.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“</w:t>
      </w:r>
      <w:r>
        <w:rPr>
          <w:rtl w:val="0"/>
          <w:lang w:val="da-DK"/>
        </w:rPr>
        <w:t>Vi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det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lgelig, fordi det er det rigtige at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menneskeligt og milj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m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ssigt. Og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er det ganske enkelt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et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om at sikre, at vi overhovedet har kaffe at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 og servere i fremtiden,</w:t>
      </w:r>
      <w:r>
        <w:rPr>
          <w:rtl w:val="0"/>
          <w:lang w:val="da-DK"/>
        </w:rPr>
        <w:t xml:space="preserve">” </w:t>
      </w:r>
      <w:r>
        <w:rPr>
          <w:rtl w:val="0"/>
          <w:lang w:val="da-DK"/>
        </w:rPr>
        <w:t>tilf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jer han.</w:t>
      </w:r>
    </w:p>
    <w:p>
      <w:pPr>
        <w:pStyle w:val="Body Text"/>
      </w:pPr>
    </w:p>
    <w:p>
      <w:pPr>
        <w:pStyle w:val="Body Text"/>
      </w:pPr>
      <w:r>
        <w:rPr>
          <w:i w:val="1"/>
          <w:iCs w:val="1"/>
          <w:rtl w:val="0"/>
          <w:lang w:val="da-DK"/>
        </w:rPr>
        <w:t>For yderligere oplysninger kontakt gerne Lars Aaen Th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  <w:lang w:val="da-DK"/>
        </w:rPr>
        <w:t>gersen p</w:t>
      </w:r>
      <w:r>
        <w:rPr>
          <w:i w:val="1"/>
          <w:iCs w:val="1"/>
          <w:rtl w:val="0"/>
          <w:lang w:val="da-DK"/>
        </w:rPr>
        <w:t xml:space="preserve">å </w:t>
      </w:r>
      <w:r>
        <w:rPr>
          <w:i w:val="1"/>
          <w:iCs w:val="1"/>
          <w:rtl w:val="0"/>
          <w:lang w:val="da-DK"/>
        </w:rPr>
        <w:t>2144 1720</w:t>
      </w:r>
    </w:p>
    <w:sectPr>
      <w:headerReference w:type="default" r:id="rId4"/>
      <w:footerReference w:type="default" r:id="rId5"/>
      <w:pgSz w:w="11900" w:h="16840" w:orient="portrait"/>
      <w:pgMar w:top="567" w:right="1134" w:bottom="567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