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180" w:rsidRPr="001B0EE8" w:rsidRDefault="00C51684" w:rsidP="0000431C">
      <w:pPr>
        <w:spacing w:line="240" w:lineRule="auto"/>
        <w:rPr>
          <w:b/>
        </w:rPr>
      </w:pPr>
      <w:r w:rsidRPr="001B0EE8">
        <w:rPr>
          <w:b/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2BBF454C" wp14:editId="63D238B8">
            <wp:simplePos x="0" y="0"/>
            <wp:positionH relativeFrom="column">
              <wp:posOffset>-111418</wp:posOffset>
            </wp:positionH>
            <wp:positionV relativeFrom="paragraph">
              <wp:posOffset>5862</wp:posOffset>
            </wp:positionV>
            <wp:extent cx="1409700" cy="643255"/>
            <wp:effectExtent l="0" t="0" r="0" b="0"/>
            <wp:wrapSquare wrapText="bothSides"/>
            <wp:docPr id="2" name="Bildobjekt 2" descr="C:\Users\Malin\Desktop\byBrick\Koncernkommunikation\byBric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lin\Desktop\byBrick\Koncernkommunikation\byBrick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4256" w:rsidRPr="001B0EE8" w:rsidRDefault="00A74256" w:rsidP="00A74256">
      <w:pPr>
        <w:shd w:val="clear" w:color="auto" w:fill="FFFFFF"/>
        <w:spacing w:after="165" w:line="240" w:lineRule="auto"/>
        <w:outlineLvl w:val="0"/>
      </w:pPr>
      <w:r w:rsidRPr="001B0EE8">
        <w:br/>
      </w:r>
    </w:p>
    <w:p w:rsidR="00A93116" w:rsidRPr="001B0EE8" w:rsidRDefault="00A74256" w:rsidP="00B471B4">
      <w:pPr>
        <w:rPr>
          <w:b/>
        </w:rPr>
      </w:pPr>
      <w:r w:rsidRPr="001B0EE8">
        <w:rPr>
          <w:b/>
          <w:sz w:val="24"/>
          <w:szCs w:val="24"/>
        </w:rPr>
        <w:t>PRESSMEDDELANDE</w:t>
      </w:r>
      <w:r w:rsidR="00935A78" w:rsidRPr="001B0EE8">
        <w:rPr>
          <w:b/>
          <w:sz w:val="24"/>
          <w:szCs w:val="24"/>
        </w:rPr>
        <w:br/>
        <w:t>2017-03-3</w:t>
      </w:r>
      <w:r w:rsidR="00BA5B93" w:rsidRPr="001B0EE8">
        <w:rPr>
          <w:b/>
          <w:sz w:val="24"/>
          <w:szCs w:val="24"/>
        </w:rPr>
        <w:t>0</w:t>
      </w:r>
      <w:r w:rsidRPr="001B0EE8">
        <w:rPr>
          <w:b/>
          <w:sz w:val="36"/>
          <w:szCs w:val="36"/>
        </w:rPr>
        <w:br/>
      </w:r>
      <w:r w:rsidRPr="001B0EE8">
        <w:rPr>
          <w:b/>
          <w:sz w:val="36"/>
          <w:szCs w:val="36"/>
        </w:rPr>
        <w:br/>
      </w:r>
      <w:r w:rsidR="00B471B4" w:rsidRPr="001B0EE8">
        <w:rPr>
          <w:b/>
          <w:sz w:val="38"/>
          <w:szCs w:val="38"/>
        </w:rPr>
        <w:t xml:space="preserve">byBrick </w:t>
      </w:r>
      <w:r w:rsidR="009E042A" w:rsidRPr="001B0EE8">
        <w:rPr>
          <w:b/>
          <w:sz w:val="38"/>
          <w:szCs w:val="38"/>
        </w:rPr>
        <w:t>Operations förvärvar</w:t>
      </w:r>
      <w:r w:rsidR="00B471B4" w:rsidRPr="001B0EE8">
        <w:rPr>
          <w:b/>
          <w:sz w:val="38"/>
          <w:szCs w:val="38"/>
        </w:rPr>
        <w:t xml:space="preserve"> </w:t>
      </w:r>
      <w:proofErr w:type="spellStart"/>
      <w:r w:rsidR="009E042A" w:rsidRPr="001B0EE8">
        <w:rPr>
          <w:b/>
          <w:sz w:val="38"/>
          <w:szCs w:val="38"/>
        </w:rPr>
        <w:t>Ants</w:t>
      </w:r>
      <w:proofErr w:type="spellEnd"/>
      <w:r w:rsidR="009E042A" w:rsidRPr="001B0EE8">
        <w:rPr>
          <w:b/>
          <w:sz w:val="38"/>
          <w:szCs w:val="38"/>
        </w:rPr>
        <w:t xml:space="preserve"> IT</w:t>
      </w:r>
      <w:r w:rsidR="00D80865" w:rsidRPr="001B0EE8">
        <w:rPr>
          <w:b/>
          <w:sz w:val="44"/>
          <w:szCs w:val="44"/>
        </w:rPr>
        <w:t xml:space="preserve"> </w:t>
      </w:r>
      <w:r w:rsidR="00E95751" w:rsidRPr="001B0EE8">
        <w:rPr>
          <w:b/>
          <w:sz w:val="44"/>
          <w:szCs w:val="44"/>
        </w:rPr>
        <w:br/>
      </w:r>
      <w:r w:rsidR="00B41A9B" w:rsidRPr="001B0EE8">
        <w:rPr>
          <w:b/>
          <w:bCs/>
        </w:rPr>
        <w:t>byBrick Operations AB</w:t>
      </w:r>
      <w:r w:rsidR="00A93116" w:rsidRPr="001B0EE8">
        <w:rPr>
          <w:b/>
          <w:bCs/>
        </w:rPr>
        <w:t xml:space="preserve"> fortsätter </w:t>
      </w:r>
      <w:r w:rsidR="00B41A9B" w:rsidRPr="001B0EE8">
        <w:rPr>
          <w:b/>
          <w:bCs/>
        </w:rPr>
        <w:t xml:space="preserve">att </w:t>
      </w:r>
      <w:r w:rsidR="00A93116" w:rsidRPr="001B0EE8">
        <w:rPr>
          <w:b/>
          <w:bCs/>
        </w:rPr>
        <w:t xml:space="preserve">växa, och förvärvar konsultbolaget </w:t>
      </w:r>
      <w:proofErr w:type="spellStart"/>
      <w:r w:rsidR="00B41A9B" w:rsidRPr="001B0EE8">
        <w:rPr>
          <w:b/>
        </w:rPr>
        <w:t>Ants</w:t>
      </w:r>
      <w:proofErr w:type="spellEnd"/>
      <w:r w:rsidR="00B41A9B" w:rsidRPr="001B0EE8">
        <w:rPr>
          <w:b/>
        </w:rPr>
        <w:t xml:space="preserve"> IT </w:t>
      </w:r>
      <w:r w:rsidR="00AC7557">
        <w:rPr>
          <w:b/>
          <w:bCs/>
        </w:rPr>
        <w:t>med 20</w:t>
      </w:r>
      <w:r w:rsidR="00A93116" w:rsidRPr="001B0EE8">
        <w:rPr>
          <w:b/>
          <w:bCs/>
        </w:rPr>
        <w:t xml:space="preserve"> </w:t>
      </w:r>
      <w:r w:rsidR="00A93116" w:rsidRPr="001B0EE8">
        <w:rPr>
          <w:b/>
        </w:rPr>
        <w:t xml:space="preserve">medarbetare och en omsättning på </w:t>
      </w:r>
      <w:r w:rsidR="00D95B03">
        <w:rPr>
          <w:b/>
        </w:rPr>
        <w:t>17</w:t>
      </w:r>
      <w:r w:rsidR="00A93116" w:rsidRPr="001B0EE8">
        <w:rPr>
          <w:b/>
        </w:rPr>
        <w:t xml:space="preserve"> MSEK</w:t>
      </w:r>
      <w:r w:rsidR="00E57C5B">
        <w:rPr>
          <w:b/>
        </w:rPr>
        <w:t xml:space="preserve"> </w:t>
      </w:r>
      <w:r w:rsidR="00E57C5B" w:rsidRPr="001B0EE8">
        <w:rPr>
          <w:b/>
        </w:rPr>
        <w:t>under 2016</w:t>
      </w:r>
      <w:r w:rsidR="00A93116" w:rsidRPr="001B0EE8">
        <w:rPr>
          <w:b/>
        </w:rPr>
        <w:t>. </w:t>
      </w:r>
      <w:r w:rsidR="00B41A9B" w:rsidRPr="001B0EE8">
        <w:rPr>
          <w:b/>
        </w:rPr>
        <w:t xml:space="preserve">Förvärvet förstärker byBrick Operations erbjudande inom </w:t>
      </w:r>
      <w:r w:rsidR="00CD72D2" w:rsidRPr="001B0EE8">
        <w:rPr>
          <w:b/>
        </w:rPr>
        <w:t>drift</w:t>
      </w:r>
      <w:r w:rsidR="00600023" w:rsidRPr="001B0EE8">
        <w:rPr>
          <w:b/>
        </w:rPr>
        <w:t>, infrastruktur</w:t>
      </w:r>
      <w:r w:rsidR="00CD72D2" w:rsidRPr="001B0EE8">
        <w:rPr>
          <w:b/>
        </w:rPr>
        <w:t xml:space="preserve"> och support av centrala IT-system</w:t>
      </w:r>
      <w:r w:rsidR="00B41A9B" w:rsidRPr="001B0EE8">
        <w:rPr>
          <w:b/>
        </w:rPr>
        <w:t xml:space="preserve">, med </w:t>
      </w:r>
      <w:r w:rsidR="00CD72D2" w:rsidRPr="001B0EE8">
        <w:rPr>
          <w:b/>
        </w:rPr>
        <w:t xml:space="preserve">IT-säkerhet </w:t>
      </w:r>
      <w:r w:rsidR="00E57C5B">
        <w:rPr>
          <w:b/>
        </w:rPr>
        <w:t xml:space="preserve">som </w:t>
      </w:r>
      <w:r w:rsidR="00CD72D2" w:rsidRPr="001B0EE8">
        <w:rPr>
          <w:b/>
        </w:rPr>
        <w:t>ett kraftigt tillväxtområde</w:t>
      </w:r>
      <w:r w:rsidR="00B41A9B" w:rsidRPr="001B0EE8">
        <w:rPr>
          <w:b/>
        </w:rPr>
        <w:t>.</w:t>
      </w:r>
      <w:r w:rsidR="00D43F9A" w:rsidRPr="001B0EE8">
        <w:rPr>
          <w:b/>
        </w:rPr>
        <w:t xml:space="preserve"> </w:t>
      </w:r>
    </w:p>
    <w:p w:rsidR="00B471B4" w:rsidRPr="001B0EE8" w:rsidRDefault="00D43F9A" w:rsidP="00B471B4">
      <w:r w:rsidRPr="001B0EE8">
        <w:rPr>
          <w:i/>
        </w:rPr>
        <w:t xml:space="preserve">– </w:t>
      </w:r>
      <w:r w:rsidR="00B41A9B" w:rsidRPr="001B0EE8">
        <w:rPr>
          <w:i/>
        </w:rPr>
        <w:t xml:space="preserve">Vi är </w:t>
      </w:r>
      <w:r w:rsidR="001B0EE8" w:rsidRPr="001B0EE8">
        <w:rPr>
          <w:i/>
        </w:rPr>
        <w:t xml:space="preserve">mycket </w:t>
      </w:r>
      <w:r w:rsidR="00B41A9B" w:rsidRPr="001B0EE8">
        <w:rPr>
          <w:i/>
        </w:rPr>
        <w:t xml:space="preserve">stolta och glada över att </w:t>
      </w:r>
      <w:proofErr w:type="spellStart"/>
      <w:r w:rsidR="00B41A9B" w:rsidRPr="001B0EE8">
        <w:rPr>
          <w:i/>
        </w:rPr>
        <w:t>Ants</w:t>
      </w:r>
      <w:proofErr w:type="spellEnd"/>
      <w:r w:rsidR="00B41A9B" w:rsidRPr="001B0EE8">
        <w:rPr>
          <w:i/>
        </w:rPr>
        <w:t xml:space="preserve"> IT nu blir en del av byBrick Operations och välkomnar våra nya </w:t>
      </w:r>
      <w:r w:rsidR="003C024C">
        <w:rPr>
          <w:i/>
        </w:rPr>
        <w:t>kollegor</w:t>
      </w:r>
      <w:r w:rsidR="004D55B8">
        <w:rPr>
          <w:i/>
        </w:rPr>
        <w:t xml:space="preserve"> och kunder</w:t>
      </w:r>
      <w:r w:rsidR="00B41A9B" w:rsidRPr="001B0EE8">
        <w:t xml:space="preserve">, </w:t>
      </w:r>
      <w:r w:rsidRPr="001B0EE8">
        <w:t>säger A</w:t>
      </w:r>
      <w:r w:rsidR="00B514BE">
        <w:t xml:space="preserve">rtur Viira, </w:t>
      </w:r>
      <w:r w:rsidR="00AC7557">
        <w:t>VD</w:t>
      </w:r>
      <w:r w:rsidRPr="001B0EE8">
        <w:t xml:space="preserve"> i byBrick Operations</w:t>
      </w:r>
      <w:r w:rsidR="00B41A9B" w:rsidRPr="001B0EE8">
        <w:t xml:space="preserve">. </w:t>
      </w:r>
      <w:bookmarkStart w:id="0" w:name="_GoBack"/>
      <w:bookmarkEnd w:id="0"/>
      <w:r w:rsidR="00B471B4" w:rsidRPr="001B0EE8">
        <w:rPr>
          <w:i/>
        </w:rPr>
        <w:t xml:space="preserve">Samgåendet med </w:t>
      </w:r>
      <w:proofErr w:type="spellStart"/>
      <w:r w:rsidR="00212E87" w:rsidRPr="001B0EE8">
        <w:rPr>
          <w:i/>
        </w:rPr>
        <w:t>Ants</w:t>
      </w:r>
      <w:proofErr w:type="spellEnd"/>
      <w:r w:rsidR="00212E87" w:rsidRPr="001B0EE8">
        <w:rPr>
          <w:i/>
        </w:rPr>
        <w:t xml:space="preserve"> IT</w:t>
      </w:r>
      <w:r w:rsidR="00B471B4" w:rsidRPr="001B0EE8">
        <w:rPr>
          <w:i/>
        </w:rPr>
        <w:t xml:space="preserve"> kommer att möjliggöra vår fortsatta expansion</w:t>
      </w:r>
      <w:r w:rsidR="00362C06" w:rsidRPr="001B0EE8">
        <w:rPr>
          <w:i/>
        </w:rPr>
        <w:t xml:space="preserve"> i Sverige</w:t>
      </w:r>
      <w:r w:rsidRPr="001B0EE8">
        <w:rPr>
          <w:i/>
        </w:rPr>
        <w:t xml:space="preserve">. </w:t>
      </w:r>
      <w:r w:rsidR="00B471B4" w:rsidRPr="001B0EE8">
        <w:rPr>
          <w:i/>
        </w:rPr>
        <w:t xml:space="preserve">Vi ser </w:t>
      </w:r>
      <w:r w:rsidR="00A93116" w:rsidRPr="001B0EE8">
        <w:rPr>
          <w:i/>
        </w:rPr>
        <w:t xml:space="preserve">stora </w:t>
      </w:r>
      <w:r w:rsidR="00B471B4" w:rsidRPr="001B0EE8">
        <w:rPr>
          <w:i/>
        </w:rPr>
        <w:t xml:space="preserve">likheter i både företagskultur och </w:t>
      </w:r>
      <w:r w:rsidRPr="001B0EE8">
        <w:rPr>
          <w:i/>
        </w:rPr>
        <w:t>syn på lösningar för IT-support och drift för företag</w:t>
      </w:r>
      <w:r w:rsidR="00B471B4" w:rsidRPr="001B0EE8">
        <w:rPr>
          <w:i/>
        </w:rPr>
        <w:t xml:space="preserve">. Tillsammans </w:t>
      </w:r>
      <w:r w:rsidR="0063664F" w:rsidRPr="001B0EE8">
        <w:rPr>
          <w:i/>
        </w:rPr>
        <w:t xml:space="preserve">kommer vi kunna leverera </w:t>
      </w:r>
      <w:r w:rsidR="00362C06" w:rsidRPr="001B0EE8">
        <w:rPr>
          <w:i/>
        </w:rPr>
        <w:t xml:space="preserve">ett </w:t>
      </w:r>
      <w:r w:rsidRPr="001B0EE8">
        <w:rPr>
          <w:i/>
        </w:rPr>
        <w:t xml:space="preserve">ännu </w:t>
      </w:r>
      <w:r w:rsidR="00212E87" w:rsidRPr="001B0EE8">
        <w:rPr>
          <w:i/>
        </w:rPr>
        <w:t>starkare</w:t>
      </w:r>
      <w:r w:rsidR="00B471B4" w:rsidRPr="001B0EE8">
        <w:rPr>
          <w:i/>
        </w:rPr>
        <w:t xml:space="preserve"> erbjudande som blir attraktivt både för befintliga och kommande kunder och som ger en stark tillväxtgrund, </w:t>
      </w:r>
      <w:r w:rsidR="00B471B4" w:rsidRPr="001B0EE8">
        <w:t>säger</w:t>
      </w:r>
      <w:r w:rsidR="00B471B4" w:rsidRPr="001B0EE8">
        <w:rPr>
          <w:i/>
        </w:rPr>
        <w:t xml:space="preserve"> </w:t>
      </w:r>
      <w:r w:rsidRPr="001B0EE8">
        <w:t>Artur</w:t>
      </w:r>
      <w:r w:rsidR="00600023" w:rsidRPr="001B0EE8">
        <w:t xml:space="preserve"> Viira</w:t>
      </w:r>
      <w:r w:rsidRPr="001B0EE8">
        <w:t>.</w:t>
      </w:r>
    </w:p>
    <w:p w:rsidR="00600023" w:rsidRDefault="00600023" w:rsidP="00600023">
      <w:proofErr w:type="spellStart"/>
      <w:r w:rsidRPr="00B32E0A">
        <w:t>Ants</w:t>
      </w:r>
      <w:proofErr w:type="spellEnd"/>
      <w:r w:rsidRPr="00B32E0A">
        <w:t xml:space="preserve"> IT grundades </w:t>
      </w:r>
      <w:r w:rsidR="00D95B03" w:rsidRPr="00DA6F7C">
        <w:t>2003</w:t>
      </w:r>
      <w:r w:rsidR="00D95B03" w:rsidRPr="00B32E0A">
        <w:t xml:space="preserve"> </w:t>
      </w:r>
      <w:r w:rsidR="00710FC3">
        <w:t xml:space="preserve">och har idag </w:t>
      </w:r>
      <w:r w:rsidR="00D80865">
        <w:t>20</w:t>
      </w:r>
      <w:r w:rsidR="00B32E0A" w:rsidRPr="00DA6F7C">
        <w:t xml:space="preserve"> </w:t>
      </w:r>
      <w:r w:rsidRPr="00DA6F7C">
        <w:t>medarbetare</w:t>
      </w:r>
      <w:r w:rsidR="00710FC3">
        <w:t xml:space="preserve"> med kontor i Stockholm</w:t>
      </w:r>
      <w:r w:rsidR="00D80865">
        <w:t>.</w:t>
      </w:r>
      <w:r w:rsidRPr="00DA6F7C">
        <w:t xml:space="preserve"> </w:t>
      </w:r>
      <w:r w:rsidRPr="00B32E0A">
        <w:t xml:space="preserve">Merparten av intäkterna är repetitiva </w:t>
      </w:r>
      <w:r w:rsidRPr="00DA6F7C">
        <w:t xml:space="preserve">och </w:t>
      </w:r>
      <w:proofErr w:type="spellStart"/>
      <w:r w:rsidRPr="00DA6F7C">
        <w:t>Ants</w:t>
      </w:r>
      <w:proofErr w:type="spellEnd"/>
      <w:r w:rsidRPr="00DA6F7C">
        <w:t xml:space="preserve"> ITs</w:t>
      </w:r>
      <w:r w:rsidR="00E57C5B">
        <w:t xml:space="preserve"> tillväxt och lönsamhet är god. </w:t>
      </w:r>
      <w:r w:rsidRPr="00B32E0A">
        <w:t xml:space="preserve">Tillträde sker </w:t>
      </w:r>
      <w:r w:rsidR="0012070D">
        <w:t>1</w:t>
      </w:r>
      <w:r w:rsidRPr="00DA6F7C">
        <w:t xml:space="preserve"> </w:t>
      </w:r>
      <w:r w:rsidR="00D95B03" w:rsidRPr="00DA6F7C">
        <w:t>April</w:t>
      </w:r>
      <w:r w:rsidR="00D95B03" w:rsidRPr="00B32E0A">
        <w:t xml:space="preserve"> </w:t>
      </w:r>
      <w:r w:rsidRPr="00B32E0A">
        <w:t>2017.</w:t>
      </w:r>
    </w:p>
    <w:p w:rsidR="00DA6F7C" w:rsidRDefault="00DA6F7C" w:rsidP="00600023">
      <w:r w:rsidRPr="00DA6F7C">
        <w:t xml:space="preserve">- </w:t>
      </w:r>
      <w:r w:rsidR="00A86F66" w:rsidRPr="00A86F66">
        <w:rPr>
          <w:i/>
        </w:rPr>
        <w:t>Det känns mycket spännande att bli del av den satsning som byBrick Operations gör inom IT-support och drift</w:t>
      </w:r>
      <w:r w:rsidR="00A86F66">
        <w:t xml:space="preserve">, </w:t>
      </w:r>
      <w:r w:rsidR="00A86F66" w:rsidRPr="00DA6F7C">
        <w:t xml:space="preserve">säger </w:t>
      </w:r>
      <w:r w:rsidR="00A86F66" w:rsidRPr="00A86F66">
        <w:t xml:space="preserve">Hugo </w:t>
      </w:r>
      <w:proofErr w:type="spellStart"/>
      <w:r w:rsidR="00A86F66" w:rsidRPr="00A86F66">
        <w:t>Leichsen</w:t>
      </w:r>
      <w:r w:rsidR="00AC7557">
        <w:t>ring</w:t>
      </w:r>
      <w:proofErr w:type="spellEnd"/>
      <w:r w:rsidR="00AC7557">
        <w:t>, VD</w:t>
      </w:r>
      <w:r w:rsidR="003C024C">
        <w:t xml:space="preserve"> på </w:t>
      </w:r>
      <w:proofErr w:type="spellStart"/>
      <w:r w:rsidR="003C024C">
        <w:t>Ants</w:t>
      </w:r>
      <w:proofErr w:type="spellEnd"/>
      <w:r w:rsidR="003C024C">
        <w:t xml:space="preserve"> IT</w:t>
      </w:r>
      <w:r w:rsidR="00A86F66" w:rsidRPr="00A86F66">
        <w:t xml:space="preserve">. </w:t>
      </w:r>
      <w:r w:rsidRPr="00A86F66">
        <w:rPr>
          <w:i/>
        </w:rPr>
        <w:t>Vi har följt byBrick Operations tillväxtresa i många år och vi vet att de har samma kun</w:t>
      </w:r>
      <w:r w:rsidR="00A86F66" w:rsidRPr="00A86F66">
        <w:rPr>
          <w:i/>
        </w:rPr>
        <w:t>dfokuserade kultur som vi har, d</w:t>
      </w:r>
      <w:r w:rsidRPr="00A86F66">
        <w:rPr>
          <w:i/>
        </w:rPr>
        <w:t xml:space="preserve">ärför kommer det här bli riktigt bra både för </w:t>
      </w:r>
      <w:proofErr w:type="spellStart"/>
      <w:r w:rsidRPr="00A86F66">
        <w:rPr>
          <w:i/>
        </w:rPr>
        <w:t>Ants</w:t>
      </w:r>
      <w:proofErr w:type="spellEnd"/>
      <w:r w:rsidRPr="00A86F66">
        <w:rPr>
          <w:i/>
        </w:rPr>
        <w:t xml:space="preserve"> IT kunder och </w:t>
      </w:r>
      <w:r w:rsidR="00A86F66" w:rsidRPr="00A86F66">
        <w:rPr>
          <w:i/>
        </w:rPr>
        <w:t xml:space="preserve">våra </w:t>
      </w:r>
      <w:r w:rsidRPr="00A86F66">
        <w:rPr>
          <w:i/>
        </w:rPr>
        <w:t>medarbetare</w:t>
      </w:r>
      <w:r w:rsidR="00A86F66">
        <w:rPr>
          <w:i/>
        </w:rPr>
        <w:t xml:space="preserve">, </w:t>
      </w:r>
      <w:r w:rsidRPr="00DA6F7C">
        <w:t xml:space="preserve">säger Hugo </w:t>
      </w:r>
      <w:proofErr w:type="spellStart"/>
      <w:r w:rsidRPr="00DA6F7C">
        <w:t>Leichsenring</w:t>
      </w:r>
      <w:proofErr w:type="spellEnd"/>
      <w:r w:rsidR="00A86F66">
        <w:t>.</w:t>
      </w:r>
    </w:p>
    <w:p w:rsidR="00DA6F7C" w:rsidRPr="00A86F66" w:rsidRDefault="00DA6F7C" w:rsidP="00DA6F7C">
      <w:r w:rsidRPr="00A86F66">
        <w:t>Förvärvet har mottagits mycket väl i båda organisationerna. I och med förvärvet sysselsätter bolaget nu närmare 40 konsulter och omsätter över 40 MSEK.</w:t>
      </w:r>
    </w:p>
    <w:p w:rsidR="00E95751" w:rsidRPr="00710FC3" w:rsidRDefault="00A74256" w:rsidP="00BD18F6">
      <w:pPr>
        <w:shd w:val="clear" w:color="auto" w:fill="FFFFFF"/>
        <w:spacing w:after="100" w:afterAutospacing="1" w:line="240" w:lineRule="auto"/>
        <w:rPr>
          <w:sz w:val="18"/>
          <w:szCs w:val="18"/>
        </w:rPr>
      </w:pPr>
      <w:r w:rsidRPr="00A86F66">
        <w:rPr>
          <w:b/>
        </w:rPr>
        <w:t>För mer information:</w:t>
      </w:r>
      <w:r w:rsidRPr="00A86F66">
        <w:br/>
      </w:r>
      <w:r w:rsidR="00BD18F6" w:rsidRPr="00A86F66">
        <w:t>Artur Viira</w:t>
      </w:r>
      <w:r w:rsidRPr="00A86F66">
        <w:t xml:space="preserve">, VD byBrick </w:t>
      </w:r>
      <w:r w:rsidR="00DA6F7C" w:rsidRPr="00A86F66">
        <w:t xml:space="preserve">Operations. </w:t>
      </w:r>
      <w:r w:rsidR="002D43B9" w:rsidRPr="00710FC3">
        <w:t xml:space="preserve">Mobil: </w:t>
      </w:r>
      <w:r w:rsidR="00BD18F6" w:rsidRPr="00710FC3">
        <w:t>+46 73 515 52 84</w:t>
      </w:r>
      <w:r w:rsidR="00BA5B93" w:rsidRPr="00710FC3">
        <w:t>.</w:t>
      </w:r>
      <w:r w:rsidR="002D43B9" w:rsidRPr="00710FC3">
        <w:t xml:space="preserve"> </w:t>
      </w:r>
      <w:r w:rsidR="002D43B9" w:rsidRPr="00A86F66">
        <w:t>E</w:t>
      </w:r>
      <w:r w:rsidRPr="00A86F66">
        <w:t>-post:</w:t>
      </w:r>
      <w:r w:rsidR="002D43B9" w:rsidRPr="00A86F66">
        <w:t xml:space="preserve"> </w:t>
      </w:r>
      <w:hyperlink r:id="rId6" w:history="1">
        <w:r w:rsidR="00DA6F7C" w:rsidRPr="00A86F66">
          <w:rPr>
            <w:rStyle w:val="Hyperlnk"/>
          </w:rPr>
          <w:t>artur.viira@bybrick.se</w:t>
        </w:r>
      </w:hyperlink>
      <w:r w:rsidR="00DA6F7C" w:rsidRPr="00A86F66">
        <w:br/>
        <w:t>Björn Lantz, styrelseordförande</w:t>
      </w:r>
      <w:r w:rsidR="00A86F66" w:rsidRPr="00A86F66">
        <w:t xml:space="preserve"> och VD byBrick AB</w:t>
      </w:r>
      <w:r w:rsidR="00D80865">
        <w:t>. Mobil: +46 73 515 52 80</w:t>
      </w:r>
      <w:r w:rsidR="00DA6F7C" w:rsidRPr="00A86F66">
        <w:t xml:space="preserve">. </w:t>
      </w:r>
      <w:r w:rsidR="00A86F66" w:rsidRPr="00A86F66">
        <w:br/>
      </w:r>
      <w:r w:rsidR="00DA6F7C" w:rsidRPr="00A86F66">
        <w:t xml:space="preserve">E-post: </w:t>
      </w:r>
      <w:hyperlink r:id="rId7" w:history="1">
        <w:r w:rsidR="00DA6F7C" w:rsidRPr="00A86F66">
          <w:rPr>
            <w:rStyle w:val="Hyperlnk"/>
          </w:rPr>
          <w:t>bjorn.lantz@bybrick.se</w:t>
        </w:r>
      </w:hyperlink>
      <w:r w:rsidR="00DA6F7C" w:rsidRPr="00A86F66">
        <w:t xml:space="preserve"> </w:t>
      </w:r>
      <w:r w:rsidRPr="00A86F66">
        <w:br/>
      </w:r>
      <w:r w:rsidRPr="00A86F66">
        <w:rPr>
          <w:b/>
        </w:rPr>
        <w:br/>
      </w:r>
      <w:r w:rsidRPr="00A86F66">
        <w:rPr>
          <w:b/>
          <w:sz w:val="18"/>
          <w:szCs w:val="18"/>
        </w:rPr>
        <w:t xml:space="preserve">Om byBrick </w:t>
      </w:r>
      <w:r w:rsidR="00B471B4" w:rsidRPr="00A86F66">
        <w:rPr>
          <w:b/>
          <w:sz w:val="18"/>
          <w:szCs w:val="18"/>
        </w:rPr>
        <w:t>Operations</w:t>
      </w:r>
      <w:r w:rsidRPr="00A86F66">
        <w:rPr>
          <w:b/>
          <w:sz w:val="18"/>
          <w:szCs w:val="18"/>
        </w:rPr>
        <w:t xml:space="preserve"> AB</w:t>
      </w:r>
      <w:r w:rsidRPr="00A86F66">
        <w:rPr>
          <w:sz w:val="18"/>
          <w:szCs w:val="18"/>
        </w:rPr>
        <w:br/>
        <w:t xml:space="preserve">byBrick </w:t>
      </w:r>
      <w:r w:rsidR="00D95B03" w:rsidRPr="00A86F66">
        <w:rPr>
          <w:sz w:val="18"/>
          <w:szCs w:val="18"/>
        </w:rPr>
        <w:t xml:space="preserve">Operations </w:t>
      </w:r>
      <w:r w:rsidRPr="00A86F66">
        <w:rPr>
          <w:sz w:val="18"/>
          <w:szCs w:val="18"/>
        </w:rPr>
        <w:t xml:space="preserve">erbjuder </w:t>
      </w:r>
      <w:r w:rsidR="00893DDA" w:rsidRPr="00A86F66">
        <w:rPr>
          <w:sz w:val="18"/>
          <w:szCs w:val="18"/>
        </w:rPr>
        <w:t xml:space="preserve">lösningar och </w:t>
      </w:r>
      <w:r w:rsidR="00212E87" w:rsidRPr="00A86F66">
        <w:rPr>
          <w:sz w:val="18"/>
          <w:szCs w:val="18"/>
        </w:rPr>
        <w:t>konsult</w:t>
      </w:r>
      <w:r w:rsidR="00893DDA" w:rsidRPr="00A86F66">
        <w:rPr>
          <w:sz w:val="18"/>
          <w:szCs w:val="18"/>
        </w:rPr>
        <w:t xml:space="preserve">tjänster </w:t>
      </w:r>
      <w:r w:rsidR="00212E87" w:rsidRPr="00A86F66">
        <w:rPr>
          <w:sz w:val="18"/>
          <w:szCs w:val="18"/>
        </w:rPr>
        <w:t xml:space="preserve">till </w:t>
      </w:r>
      <w:r w:rsidR="00D95B03" w:rsidRPr="00A86F66">
        <w:rPr>
          <w:sz w:val="18"/>
          <w:szCs w:val="18"/>
        </w:rPr>
        <w:t xml:space="preserve">små </w:t>
      </w:r>
      <w:r w:rsidR="00212E87" w:rsidRPr="00A86F66">
        <w:rPr>
          <w:sz w:val="18"/>
          <w:szCs w:val="18"/>
        </w:rPr>
        <w:t xml:space="preserve">och medelstora </w:t>
      </w:r>
      <w:r w:rsidR="00362C06" w:rsidRPr="00A86F66">
        <w:rPr>
          <w:sz w:val="18"/>
          <w:szCs w:val="18"/>
        </w:rPr>
        <w:t>företag</w:t>
      </w:r>
      <w:r w:rsidR="00212E87" w:rsidRPr="00A86F66">
        <w:rPr>
          <w:sz w:val="18"/>
          <w:szCs w:val="18"/>
        </w:rPr>
        <w:t xml:space="preserve"> inom </w:t>
      </w:r>
      <w:r w:rsidR="00362C06" w:rsidRPr="00A86F66">
        <w:rPr>
          <w:sz w:val="18"/>
          <w:szCs w:val="18"/>
        </w:rPr>
        <w:t>områdena</w:t>
      </w:r>
      <w:r w:rsidR="00212E87" w:rsidRPr="00A86F66">
        <w:rPr>
          <w:sz w:val="18"/>
          <w:szCs w:val="18"/>
        </w:rPr>
        <w:t xml:space="preserve"> </w:t>
      </w:r>
      <w:r w:rsidR="00E95751" w:rsidRPr="00A86F66">
        <w:rPr>
          <w:sz w:val="18"/>
          <w:szCs w:val="18"/>
        </w:rPr>
        <w:t xml:space="preserve">IT-support, </w:t>
      </w:r>
      <w:r w:rsidR="00362C06" w:rsidRPr="00D46E99">
        <w:rPr>
          <w:sz w:val="18"/>
          <w:szCs w:val="18"/>
        </w:rPr>
        <w:t>drift</w:t>
      </w:r>
      <w:r w:rsidR="00E95751" w:rsidRPr="00D46E99">
        <w:rPr>
          <w:sz w:val="18"/>
          <w:szCs w:val="18"/>
        </w:rPr>
        <w:t xml:space="preserve"> och säkerhet</w:t>
      </w:r>
      <w:r w:rsidR="00893DDA" w:rsidRPr="00A86F66">
        <w:rPr>
          <w:sz w:val="18"/>
          <w:szCs w:val="18"/>
        </w:rPr>
        <w:t xml:space="preserve">. </w:t>
      </w:r>
      <w:r w:rsidR="0052788B" w:rsidRPr="00A86F66">
        <w:rPr>
          <w:sz w:val="18"/>
          <w:szCs w:val="18"/>
        </w:rPr>
        <w:t xml:space="preserve">Företaget </w:t>
      </w:r>
      <w:r w:rsidR="00D75C6D" w:rsidRPr="00A86F66">
        <w:rPr>
          <w:sz w:val="18"/>
          <w:szCs w:val="18"/>
        </w:rPr>
        <w:t xml:space="preserve">levererar allt från operativa konsultinsatser till ett helhetsansvar för kundernas </w:t>
      </w:r>
      <w:r w:rsidR="00A93116" w:rsidRPr="00A86F66">
        <w:rPr>
          <w:sz w:val="18"/>
          <w:szCs w:val="18"/>
        </w:rPr>
        <w:t>IT-system</w:t>
      </w:r>
      <w:r w:rsidR="00D75C6D" w:rsidRPr="00A86F66">
        <w:rPr>
          <w:sz w:val="18"/>
          <w:szCs w:val="18"/>
        </w:rPr>
        <w:t>.</w:t>
      </w:r>
      <w:r w:rsidR="00893DDA" w:rsidRPr="00A86F66">
        <w:rPr>
          <w:sz w:val="18"/>
          <w:szCs w:val="18"/>
        </w:rPr>
        <w:t xml:space="preserve"> Företaget grundades </w:t>
      </w:r>
      <w:r w:rsidR="00D95B03" w:rsidRPr="00A86F66">
        <w:rPr>
          <w:sz w:val="18"/>
          <w:szCs w:val="18"/>
        </w:rPr>
        <w:t xml:space="preserve">2010 </w:t>
      </w:r>
      <w:r w:rsidR="006E1BF4" w:rsidRPr="00A86F66">
        <w:rPr>
          <w:sz w:val="18"/>
          <w:szCs w:val="18"/>
        </w:rPr>
        <w:t xml:space="preserve">och har idag </w:t>
      </w:r>
      <w:r w:rsidR="00600023" w:rsidRPr="00A86F66">
        <w:rPr>
          <w:sz w:val="18"/>
          <w:szCs w:val="18"/>
        </w:rPr>
        <w:t xml:space="preserve">ca </w:t>
      </w:r>
      <w:r w:rsidR="00D46E99">
        <w:rPr>
          <w:sz w:val="18"/>
          <w:szCs w:val="18"/>
        </w:rPr>
        <w:t>20</w:t>
      </w:r>
      <w:r w:rsidR="00D95B03" w:rsidRPr="00A86F66">
        <w:rPr>
          <w:sz w:val="18"/>
          <w:szCs w:val="18"/>
        </w:rPr>
        <w:t xml:space="preserve"> </w:t>
      </w:r>
      <w:r w:rsidR="00D46E99">
        <w:rPr>
          <w:sz w:val="18"/>
          <w:szCs w:val="18"/>
        </w:rPr>
        <w:t xml:space="preserve">anställda </w:t>
      </w:r>
      <w:r w:rsidR="004A7672">
        <w:rPr>
          <w:sz w:val="18"/>
          <w:szCs w:val="18"/>
        </w:rPr>
        <w:t xml:space="preserve">med verksamhet </w:t>
      </w:r>
      <w:r w:rsidR="00D46E99">
        <w:rPr>
          <w:sz w:val="18"/>
          <w:szCs w:val="18"/>
        </w:rPr>
        <w:t>i Stockholm, Västerås och Göteborg.</w:t>
      </w:r>
      <w:r w:rsidR="008C7A13" w:rsidRPr="00A86F66">
        <w:rPr>
          <w:sz w:val="18"/>
          <w:szCs w:val="18"/>
        </w:rPr>
        <w:br/>
      </w:r>
      <w:hyperlink r:id="rId8" w:history="1">
        <w:r w:rsidR="00E95751" w:rsidRPr="00A86F66">
          <w:rPr>
            <w:rStyle w:val="Hyperlnk"/>
            <w:sz w:val="18"/>
            <w:szCs w:val="18"/>
          </w:rPr>
          <w:t>http://www.bybrick.se/operations</w:t>
        </w:r>
      </w:hyperlink>
    </w:p>
    <w:p w:rsidR="00E95751" w:rsidRDefault="00A74256" w:rsidP="00BD18F6">
      <w:pPr>
        <w:shd w:val="clear" w:color="auto" w:fill="FFFFFF"/>
        <w:spacing w:after="100" w:afterAutospacing="1" w:line="240" w:lineRule="auto"/>
        <w:rPr>
          <w:iCs/>
          <w:sz w:val="18"/>
          <w:szCs w:val="18"/>
        </w:rPr>
      </w:pPr>
      <w:r w:rsidRPr="00A86F66">
        <w:rPr>
          <w:b/>
          <w:iCs/>
          <w:sz w:val="18"/>
          <w:szCs w:val="18"/>
        </w:rPr>
        <w:t>Om byBrick AB</w:t>
      </w:r>
      <w:r w:rsidRPr="00A86F66">
        <w:rPr>
          <w:b/>
          <w:sz w:val="18"/>
          <w:szCs w:val="18"/>
        </w:rPr>
        <w:br/>
      </w:r>
      <w:r w:rsidRPr="00A86F66">
        <w:rPr>
          <w:iCs/>
          <w:sz w:val="18"/>
          <w:szCs w:val="18"/>
        </w:rPr>
        <w:t>byBrick AB grundades 2004, utifrån en vision om att få människor och idéer att växa. Idag består byBrick av fem bolag som verkar inom IT, Management</w:t>
      </w:r>
      <w:r w:rsidR="00BA5B93" w:rsidRPr="00A86F66">
        <w:rPr>
          <w:iCs/>
          <w:sz w:val="18"/>
          <w:szCs w:val="18"/>
        </w:rPr>
        <w:t>, Marknadsföring</w:t>
      </w:r>
      <w:r w:rsidRPr="00A86F66">
        <w:rPr>
          <w:iCs/>
          <w:sz w:val="18"/>
          <w:szCs w:val="18"/>
        </w:rPr>
        <w:t xml:space="preserve"> och Kommunikation. byBrick har </w:t>
      </w:r>
      <w:r w:rsidR="00600023" w:rsidRPr="00A86F66">
        <w:rPr>
          <w:iCs/>
          <w:sz w:val="18"/>
          <w:szCs w:val="18"/>
        </w:rPr>
        <w:t xml:space="preserve">ca </w:t>
      </w:r>
      <w:r w:rsidR="00D46E99">
        <w:rPr>
          <w:iCs/>
          <w:sz w:val="18"/>
          <w:szCs w:val="18"/>
        </w:rPr>
        <w:t>70</w:t>
      </w:r>
      <w:r w:rsidRPr="00A86F66">
        <w:rPr>
          <w:iCs/>
          <w:sz w:val="18"/>
          <w:szCs w:val="18"/>
        </w:rPr>
        <w:t xml:space="preserve"> anställda med kontor i Västerås, Stockholm och Göteborg. Bolaget omsätter 90 MSEK och har partnerskap med Microsoft, Cisco, IBM, </w:t>
      </w:r>
      <w:proofErr w:type="spellStart"/>
      <w:r w:rsidRPr="00A86F66">
        <w:rPr>
          <w:iCs/>
          <w:sz w:val="18"/>
          <w:szCs w:val="18"/>
        </w:rPr>
        <w:t>MooD</w:t>
      </w:r>
      <w:proofErr w:type="spellEnd"/>
      <w:r w:rsidRPr="00A86F66">
        <w:rPr>
          <w:iCs/>
          <w:sz w:val="18"/>
          <w:szCs w:val="18"/>
        </w:rPr>
        <w:t xml:space="preserve"> och </w:t>
      </w:r>
      <w:proofErr w:type="spellStart"/>
      <w:r w:rsidRPr="00A86F66">
        <w:rPr>
          <w:iCs/>
          <w:sz w:val="18"/>
          <w:szCs w:val="18"/>
        </w:rPr>
        <w:t>ServiceNow</w:t>
      </w:r>
      <w:proofErr w:type="spellEnd"/>
      <w:r w:rsidRPr="00A86F66">
        <w:rPr>
          <w:iCs/>
          <w:sz w:val="18"/>
          <w:szCs w:val="18"/>
        </w:rPr>
        <w:t>. Sedan 2014 innehar byBrick högsta kreditvärdighet AAA</w:t>
      </w:r>
      <w:r w:rsidR="00A86F66" w:rsidRPr="00A86F66">
        <w:rPr>
          <w:iCs/>
          <w:sz w:val="18"/>
          <w:szCs w:val="18"/>
        </w:rPr>
        <w:t xml:space="preserve">. </w:t>
      </w:r>
      <w:r w:rsidR="00A86F66" w:rsidRPr="00A86F66">
        <w:rPr>
          <w:iCs/>
          <w:sz w:val="18"/>
          <w:szCs w:val="18"/>
        </w:rPr>
        <w:softHyphen/>
      </w:r>
      <w:r w:rsidR="00BA5B93" w:rsidRPr="00A86F66">
        <w:rPr>
          <w:iCs/>
          <w:sz w:val="18"/>
          <w:szCs w:val="18"/>
        </w:rPr>
        <w:softHyphen/>
      </w:r>
      <w:r w:rsidR="00BA5B93" w:rsidRPr="00A86F66">
        <w:rPr>
          <w:iCs/>
          <w:sz w:val="18"/>
          <w:szCs w:val="18"/>
        </w:rPr>
        <w:softHyphen/>
      </w:r>
      <w:r w:rsidR="00BA5B93" w:rsidRPr="00A86F66">
        <w:rPr>
          <w:iCs/>
          <w:sz w:val="18"/>
          <w:szCs w:val="18"/>
        </w:rPr>
        <w:softHyphen/>
      </w:r>
      <w:r w:rsidR="00BA5B93" w:rsidRPr="00A86F66">
        <w:rPr>
          <w:iCs/>
          <w:sz w:val="18"/>
          <w:szCs w:val="18"/>
        </w:rPr>
        <w:softHyphen/>
      </w:r>
    </w:p>
    <w:p w:rsidR="00B46420" w:rsidRPr="00510E4B" w:rsidRDefault="00B46420" w:rsidP="00BD18F6">
      <w:pPr>
        <w:shd w:val="clear" w:color="auto" w:fill="FFFFFF"/>
        <w:spacing w:after="100" w:afterAutospacing="1" w:line="240" w:lineRule="auto"/>
        <w:rPr>
          <w:b/>
          <w:sz w:val="16"/>
          <w:szCs w:val="16"/>
        </w:rPr>
      </w:pPr>
    </w:p>
    <w:sectPr w:rsidR="00B46420" w:rsidRPr="00510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62111"/>
    <w:multiLevelType w:val="hybridMultilevel"/>
    <w:tmpl w:val="356A883A"/>
    <w:lvl w:ilvl="0" w:tplc="7424E9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0D6"/>
    <w:rsid w:val="000040BA"/>
    <w:rsid w:val="0000431C"/>
    <w:rsid w:val="000212AF"/>
    <w:rsid w:val="00021F81"/>
    <w:rsid w:val="00032DBD"/>
    <w:rsid w:val="00033F7E"/>
    <w:rsid w:val="00045230"/>
    <w:rsid w:val="00046E87"/>
    <w:rsid w:val="000470F7"/>
    <w:rsid w:val="0007595B"/>
    <w:rsid w:val="000B4134"/>
    <w:rsid w:val="000E7180"/>
    <w:rsid w:val="001051DE"/>
    <w:rsid w:val="0011140D"/>
    <w:rsid w:val="0012070D"/>
    <w:rsid w:val="00140BD7"/>
    <w:rsid w:val="00140F63"/>
    <w:rsid w:val="00157F45"/>
    <w:rsid w:val="001658C1"/>
    <w:rsid w:val="001A04D7"/>
    <w:rsid w:val="001A71FF"/>
    <w:rsid w:val="001B0EE8"/>
    <w:rsid w:val="001C4F71"/>
    <w:rsid w:val="001D4DDF"/>
    <w:rsid w:val="00204AE0"/>
    <w:rsid w:val="0020637E"/>
    <w:rsid w:val="00212E87"/>
    <w:rsid w:val="00223ABF"/>
    <w:rsid w:val="00226C5A"/>
    <w:rsid w:val="00234A15"/>
    <w:rsid w:val="00247754"/>
    <w:rsid w:val="00263EB7"/>
    <w:rsid w:val="00266EA9"/>
    <w:rsid w:val="00277F2D"/>
    <w:rsid w:val="002812A2"/>
    <w:rsid w:val="00287D91"/>
    <w:rsid w:val="002A463D"/>
    <w:rsid w:val="002A521D"/>
    <w:rsid w:val="002B093A"/>
    <w:rsid w:val="002B50E3"/>
    <w:rsid w:val="002C6D99"/>
    <w:rsid w:val="002D43B9"/>
    <w:rsid w:val="002F33E5"/>
    <w:rsid w:val="00313434"/>
    <w:rsid w:val="0032463F"/>
    <w:rsid w:val="003372E4"/>
    <w:rsid w:val="00343775"/>
    <w:rsid w:val="00343A8E"/>
    <w:rsid w:val="00356E75"/>
    <w:rsid w:val="00362C06"/>
    <w:rsid w:val="00364063"/>
    <w:rsid w:val="003912C1"/>
    <w:rsid w:val="003A2E78"/>
    <w:rsid w:val="003A74F2"/>
    <w:rsid w:val="003C024C"/>
    <w:rsid w:val="003C52DD"/>
    <w:rsid w:val="003E3C40"/>
    <w:rsid w:val="00431056"/>
    <w:rsid w:val="00471270"/>
    <w:rsid w:val="0048523D"/>
    <w:rsid w:val="00493FC1"/>
    <w:rsid w:val="00494747"/>
    <w:rsid w:val="004A52CD"/>
    <w:rsid w:val="004A7672"/>
    <w:rsid w:val="004B0BC9"/>
    <w:rsid w:val="004B2910"/>
    <w:rsid w:val="004D1130"/>
    <w:rsid w:val="004D55B8"/>
    <w:rsid w:val="00510E4B"/>
    <w:rsid w:val="00513F57"/>
    <w:rsid w:val="005231CA"/>
    <w:rsid w:val="0052788B"/>
    <w:rsid w:val="00546B8D"/>
    <w:rsid w:val="0054731C"/>
    <w:rsid w:val="0055399F"/>
    <w:rsid w:val="00567180"/>
    <w:rsid w:val="005759A0"/>
    <w:rsid w:val="00587359"/>
    <w:rsid w:val="005D3036"/>
    <w:rsid w:val="005D7840"/>
    <w:rsid w:val="005E6DF7"/>
    <w:rsid w:val="00600023"/>
    <w:rsid w:val="00604DD1"/>
    <w:rsid w:val="00606CF7"/>
    <w:rsid w:val="0061675E"/>
    <w:rsid w:val="00617A75"/>
    <w:rsid w:val="00632E31"/>
    <w:rsid w:val="0063664F"/>
    <w:rsid w:val="00640ECA"/>
    <w:rsid w:val="006D2CB0"/>
    <w:rsid w:val="006E1BF4"/>
    <w:rsid w:val="007050FB"/>
    <w:rsid w:val="00710FC3"/>
    <w:rsid w:val="007166AA"/>
    <w:rsid w:val="0071786E"/>
    <w:rsid w:val="00722F14"/>
    <w:rsid w:val="00746BBC"/>
    <w:rsid w:val="0075784B"/>
    <w:rsid w:val="0076558C"/>
    <w:rsid w:val="00787280"/>
    <w:rsid w:val="007D6784"/>
    <w:rsid w:val="007E237D"/>
    <w:rsid w:val="00841454"/>
    <w:rsid w:val="00851DD2"/>
    <w:rsid w:val="008668AF"/>
    <w:rsid w:val="00866C97"/>
    <w:rsid w:val="008806C6"/>
    <w:rsid w:val="00887161"/>
    <w:rsid w:val="00893DDA"/>
    <w:rsid w:val="008A11F1"/>
    <w:rsid w:val="008A240F"/>
    <w:rsid w:val="008B1C7F"/>
    <w:rsid w:val="008C7A13"/>
    <w:rsid w:val="008D1EF1"/>
    <w:rsid w:val="008F0A16"/>
    <w:rsid w:val="008F3BDE"/>
    <w:rsid w:val="00903081"/>
    <w:rsid w:val="0091734C"/>
    <w:rsid w:val="00934A32"/>
    <w:rsid w:val="00935A78"/>
    <w:rsid w:val="00941E14"/>
    <w:rsid w:val="00950164"/>
    <w:rsid w:val="00982755"/>
    <w:rsid w:val="00983E4E"/>
    <w:rsid w:val="009A03AF"/>
    <w:rsid w:val="009E042A"/>
    <w:rsid w:val="009E11A9"/>
    <w:rsid w:val="00A00035"/>
    <w:rsid w:val="00A21573"/>
    <w:rsid w:val="00A271F1"/>
    <w:rsid w:val="00A410C2"/>
    <w:rsid w:val="00A422B4"/>
    <w:rsid w:val="00A5118C"/>
    <w:rsid w:val="00A72976"/>
    <w:rsid w:val="00A73337"/>
    <w:rsid w:val="00A74256"/>
    <w:rsid w:val="00A86F66"/>
    <w:rsid w:val="00A926B3"/>
    <w:rsid w:val="00A93116"/>
    <w:rsid w:val="00AA2453"/>
    <w:rsid w:val="00AB161B"/>
    <w:rsid w:val="00AC7557"/>
    <w:rsid w:val="00AD163B"/>
    <w:rsid w:val="00AD39C9"/>
    <w:rsid w:val="00AE0313"/>
    <w:rsid w:val="00AF0AA6"/>
    <w:rsid w:val="00B167BC"/>
    <w:rsid w:val="00B25A6B"/>
    <w:rsid w:val="00B32E0A"/>
    <w:rsid w:val="00B41A9B"/>
    <w:rsid w:val="00B45F2E"/>
    <w:rsid w:val="00B46420"/>
    <w:rsid w:val="00B471B4"/>
    <w:rsid w:val="00B514BE"/>
    <w:rsid w:val="00B8006B"/>
    <w:rsid w:val="00B83DCC"/>
    <w:rsid w:val="00B852EC"/>
    <w:rsid w:val="00BA5B93"/>
    <w:rsid w:val="00BA75A1"/>
    <w:rsid w:val="00BC1B4E"/>
    <w:rsid w:val="00BD18F6"/>
    <w:rsid w:val="00BE7A93"/>
    <w:rsid w:val="00BF5896"/>
    <w:rsid w:val="00C15114"/>
    <w:rsid w:val="00C43E5D"/>
    <w:rsid w:val="00C51684"/>
    <w:rsid w:val="00C5413F"/>
    <w:rsid w:val="00C562D1"/>
    <w:rsid w:val="00C6677D"/>
    <w:rsid w:val="00C66C57"/>
    <w:rsid w:val="00C92A62"/>
    <w:rsid w:val="00CD1DB5"/>
    <w:rsid w:val="00CD72D2"/>
    <w:rsid w:val="00CE07E1"/>
    <w:rsid w:val="00CE122E"/>
    <w:rsid w:val="00CE1891"/>
    <w:rsid w:val="00D27490"/>
    <w:rsid w:val="00D40C5A"/>
    <w:rsid w:val="00D43F9A"/>
    <w:rsid w:val="00D44BF2"/>
    <w:rsid w:val="00D46E99"/>
    <w:rsid w:val="00D560ED"/>
    <w:rsid w:val="00D700D6"/>
    <w:rsid w:val="00D71C24"/>
    <w:rsid w:val="00D75C6D"/>
    <w:rsid w:val="00D80865"/>
    <w:rsid w:val="00D81D6E"/>
    <w:rsid w:val="00D94389"/>
    <w:rsid w:val="00D95B03"/>
    <w:rsid w:val="00DA6F7C"/>
    <w:rsid w:val="00DD130A"/>
    <w:rsid w:val="00DE0FB7"/>
    <w:rsid w:val="00DE69B8"/>
    <w:rsid w:val="00E030B1"/>
    <w:rsid w:val="00E03194"/>
    <w:rsid w:val="00E158E5"/>
    <w:rsid w:val="00E216A8"/>
    <w:rsid w:val="00E31AFC"/>
    <w:rsid w:val="00E32F88"/>
    <w:rsid w:val="00E57C5B"/>
    <w:rsid w:val="00E62830"/>
    <w:rsid w:val="00E63E49"/>
    <w:rsid w:val="00E63E9D"/>
    <w:rsid w:val="00E647F1"/>
    <w:rsid w:val="00E651CF"/>
    <w:rsid w:val="00E73FD8"/>
    <w:rsid w:val="00E83237"/>
    <w:rsid w:val="00E8701A"/>
    <w:rsid w:val="00E95751"/>
    <w:rsid w:val="00EE33BA"/>
    <w:rsid w:val="00EF17DA"/>
    <w:rsid w:val="00F037D3"/>
    <w:rsid w:val="00F24CD6"/>
    <w:rsid w:val="00F25D71"/>
    <w:rsid w:val="00F47D64"/>
    <w:rsid w:val="00F56BDF"/>
    <w:rsid w:val="00F633DF"/>
    <w:rsid w:val="00F77599"/>
    <w:rsid w:val="00F819E7"/>
    <w:rsid w:val="00FA0BFF"/>
    <w:rsid w:val="00FB561E"/>
    <w:rsid w:val="00FB7003"/>
    <w:rsid w:val="00FD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1F31"/>
  <w15:docId w15:val="{3DCB3413-0B09-4C84-9B6F-787F0562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57F45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stycketeckensnitt"/>
    <w:rsid w:val="00640ECA"/>
  </w:style>
  <w:style w:type="paragraph" w:styleId="Liststycke">
    <w:name w:val="List Paragraph"/>
    <w:basedOn w:val="Normal"/>
    <w:uiPriority w:val="34"/>
    <w:qFormat/>
    <w:rsid w:val="00E63E49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F819E7"/>
    <w:rPr>
      <w:color w:val="800080" w:themeColor="followedHyperlink"/>
      <w:u w:val="single"/>
    </w:rPr>
  </w:style>
  <w:style w:type="character" w:customStyle="1" w:styleId="yj-message-list-item--body-message">
    <w:name w:val="yj-message-list-item--body-message"/>
    <w:basedOn w:val="Standardstycketeckensnitt"/>
    <w:rsid w:val="000212AF"/>
  </w:style>
  <w:style w:type="paragraph" w:styleId="Ballongtext">
    <w:name w:val="Balloon Text"/>
    <w:basedOn w:val="Normal"/>
    <w:link w:val="BallongtextChar"/>
    <w:uiPriority w:val="99"/>
    <w:semiHidden/>
    <w:unhideWhenUsed/>
    <w:rsid w:val="002F3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F33E5"/>
    <w:rPr>
      <w:rFonts w:ascii="Segoe UI" w:hAnsi="Segoe UI" w:cs="Segoe UI"/>
      <w:sz w:val="18"/>
      <w:szCs w:val="18"/>
    </w:rPr>
  </w:style>
  <w:style w:type="character" w:styleId="Nmn">
    <w:name w:val="Mention"/>
    <w:basedOn w:val="Standardstycketeckensnitt"/>
    <w:uiPriority w:val="99"/>
    <w:semiHidden/>
    <w:unhideWhenUsed/>
    <w:rsid w:val="00E95751"/>
    <w:rPr>
      <w:color w:val="2B579A"/>
      <w:shd w:val="clear" w:color="auto" w:fill="E6E6E6"/>
    </w:rPr>
  </w:style>
  <w:style w:type="character" w:styleId="Stark">
    <w:name w:val="Strong"/>
    <w:basedOn w:val="Standardstycketeckensnitt"/>
    <w:uiPriority w:val="22"/>
    <w:qFormat/>
    <w:rsid w:val="00A93116"/>
    <w:rPr>
      <w:b/>
      <w:bCs/>
    </w:rPr>
  </w:style>
  <w:style w:type="paragraph" w:styleId="Revision">
    <w:name w:val="Revision"/>
    <w:hidden/>
    <w:uiPriority w:val="99"/>
    <w:semiHidden/>
    <w:rsid w:val="00D95B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05112">
                      <w:marLeft w:val="-10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62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8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0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3483">
          <w:marLeft w:val="0"/>
          <w:marRight w:val="0"/>
          <w:marTop w:val="300"/>
          <w:marBottom w:val="450"/>
          <w:divBdr>
            <w:top w:val="single" w:sz="6" w:space="15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55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04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2227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3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360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8151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3165">
          <w:marLeft w:val="0"/>
          <w:marRight w:val="0"/>
          <w:marTop w:val="300"/>
          <w:marBottom w:val="450"/>
          <w:divBdr>
            <w:top w:val="single" w:sz="6" w:space="15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brick.se/operation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jorn.lantz@bybrick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ur.viira@bybrick.s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2374</Characters>
  <Application>Microsoft Office Word</Application>
  <DocSecurity>0</DocSecurity>
  <Lines>19</Lines>
  <Paragraphs>5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Malin</dc:creator>
  <cp:lastModifiedBy>Marina Norden</cp:lastModifiedBy>
  <cp:revision>3</cp:revision>
  <cp:lastPrinted>2017-03-29T16:58:00Z</cp:lastPrinted>
  <dcterms:created xsi:type="dcterms:W3CDTF">2017-03-29T19:47:00Z</dcterms:created>
  <dcterms:modified xsi:type="dcterms:W3CDTF">2017-03-30T05:21:00Z</dcterms:modified>
</cp:coreProperties>
</file>