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92" w:rsidRPr="00EF2419" w:rsidRDefault="00285F01">
      <w:pPr>
        <w:rPr>
          <w:b/>
          <w:sz w:val="20"/>
          <w:szCs w:val="20"/>
        </w:rPr>
      </w:pPr>
      <w:r w:rsidRPr="00285F01">
        <w:rPr>
          <w:b/>
          <w:sz w:val="20"/>
          <w:szCs w:val="20"/>
        </w:rPr>
        <w:t>Pressemelding:</w:t>
      </w:r>
      <w:r w:rsidR="00EF2419">
        <w:rPr>
          <w:b/>
          <w:sz w:val="20"/>
          <w:szCs w:val="20"/>
        </w:rPr>
        <w:br/>
      </w:r>
      <w:r w:rsidR="00EF2419">
        <w:rPr>
          <w:b/>
          <w:sz w:val="24"/>
          <w:szCs w:val="24"/>
        </w:rPr>
        <w:br/>
      </w:r>
      <w:r w:rsidR="001B2F88" w:rsidRPr="00EF2419">
        <w:rPr>
          <w:b/>
          <w:sz w:val="28"/>
          <w:szCs w:val="28"/>
        </w:rPr>
        <w:t>Sporveien og Reitan Convenience går sammen om kvalitetsløft på T-banen</w:t>
      </w:r>
    </w:p>
    <w:p w:rsidR="00502507" w:rsidRPr="00EF2419" w:rsidRDefault="006D0B92">
      <w:pPr>
        <w:rPr>
          <w:rFonts w:eastAsia="Times New Roman"/>
          <w:lang w:eastAsia="nb-NO"/>
        </w:rPr>
      </w:pPr>
      <w:r w:rsidRPr="00552C3E">
        <w:rPr>
          <w:b/>
        </w:rPr>
        <w:t>Driften av kioskene på T-banen</w:t>
      </w:r>
      <w:r w:rsidR="006C5C0E" w:rsidRPr="00552C3E">
        <w:rPr>
          <w:b/>
        </w:rPr>
        <w:t xml:space="preserve"> i Oslo</w:t>
      </w:r>
      <w:r w:rsidRPr="00552C3E">
        <w:rPr>
          <w:b/>
        </w:rPr>
        <w:t xml:space="preserve"> har vært ute på anbud</w:t>
      </w:r>
      <w:r w:rsidR="001B2F88" w:rsidRPr="00552C3E">
        <w:rPr>
          <w:b/>
        </w:rPr>
        <w:t>,</w:t>
      </w:r>
      <w:r w:rsidRPr="00552C3E">
        <w:rPr>
          <w:b/>
        </w:rPr>
        <w:t xml:space="preserve"> og det er i dag signe</w:t>
      </w:r>
      <w:r w:rsidR="00CF6C3D" w:rsidRPr="00552C3E">
        <w:rPr>
          <w:b/>
        </w:rPr>
        <w:t xml:space="preserve">rt </w:t>
      </w:r>
      <w:r w:rsidR="00F744B1">
        <w:rPr>
          <w:b/>
        </w:rPr>
        <w:t xml:space="preserve">en </w:t>
      </w:r>
      <w:r w:rsidR="00CF6C3D" w:rsidRPr="00552C3E">
        <w:rPr>
          <w:b/>
        </w:rPr>
        <w:t xml:space="preserve">avtale mellom Sporveien og </w:t>
      </w:r>
      <w:r w:rsidR="00660A15" w:rsidRPr="00552C3E">
        <w:rPr>
          <w:b/>
        </w:rPr>
        <w:t xml:space="preserve">Narvesen, ved </w:t>
      </w:r>
      <w:r w:rsidR="00CF6C3D" w:rsidRPr="00552C3E">
        <w:rPr>
          <w:b/>
        </w:rPr>
        <w:t>Reitan Convenience</w:t>
      </w:r>
      <w:bookmarkStart w:id="0" w:name="_GoBack"/>
      <w:bookmarkEnd w:id="0"/>
      <w:r w:rsidR="001B2F88" w:rsidRPr="00552C3E">
        <w:rPr>
          <w:b/>
        </w:rPr>
        <w:t xml:space="preserve">. </w:t>
      </w:r>
      <w:r w:rsidR="00660A15" w:rsidRPr="00552C3E">
        <w:rPr>
          <w:b/>
        </w:rPr>
        <w:t xml:space="preserve">Samarbeidet </w:t>
      </w:r>
      <w:r w:rsidR="00BB67C5">
        <w:rPr>
          <w:b/>
        </w:rPr>
        <w:t>vil ha en varighet på</w:t>
      </w:r>
      <w:r w:rsidR="001B2F88" w:rsidRPr="00552C3E">
        <w:rPr>
          <w:b/>
        </w:rPr>
        <w:t xml:space="preserve"> </w:t>
      </w:r>
      <w:r w:rsidR="00552C3E">
        <w:rPr>
          <w:b/>
        </w:rPr>
        <w:t xml:space="preserve">inntil </w:t>
      </w:r>
      <w:r w:rsidR="00C329E8" w:rsidRPr="00552C3E">
        <w:rPr>
          <w:b/>
        </w:rPr>
        <w:t>15</w:t>
      </w:r>
      <w:r w:rsidRPr="00552C3E">
        <w:rPr>
          <w:b/>
        </w:rPr>
        <w:t xml:space="preserve"> år</w:t>
      </w:r>
      <w:r w:rsidR="00EF2419">
        <w:rPr>
          <w:b/>
        </w:rPr>
        <w:t>, og innebærer</w:t>
      </w:r>
      <w:r w:rsidR="001B2F88" w:rsidRPr="00552C3E">
        <w:rPr>
          <w:b/>
        </w:rPr>
        <w:t xml:space="preserve"> </w:t>
      </w:r>
      <w:r w:rsidR="00660A15" w:rsidRPr="00552C3E">
        <w:rPr>
          <w:b/>
        </w:rPr>
        <w:t xml:space="preserve">en total </w:t>
      </w:r>
      <w:r w:rsidR="001B2F88" w:rsidRPr="00552C3E">
        <w:rPr>
          <w:b/>
        </w:rPr>
        <w:t xml:space="preserve">oppgradering av </w:t>
      </w:r>
      <w:r w:rsidR="00800526">
        <w:rPr>
          <w:b/>
        </w:rPr>
        <w:t>kjedens</w:t>
      </w:r>
      <w:r w:rsidR="00660A15" w:rsidRPr="00552C3E">
        <w:rPr>
          <w:b/>
        </w:rPr>
        <w:t xml:space="preserve"> utsalgssteder langs hovedstadens T-banelinjer.</w:t>
      </w:r>
      <w:r w:rsidRPr="00552C3E">
        <w:rPr>
          <w:b/>
        </w:rPr>
        <w:t xml:space="preserve">  </w:t>
      </w:r>
      <w:r w:rsidR="00660A15" w:rsidRPr="00552C3E">
        <w:rPr>
          <w:b/>
        </w:rPr>
        <w:br/>
      </w:r>
      <w:r w:rsidR="00F744B1">
        <w:br/>
        <w:t xml:space="preserve">- Sporveien T-banen runder inneværende år 100 millioner reiser og det er viktig for oss å legge til rette for økt trivsel og funksjonalitet på stasjonsområdene. Denne avtalen bidrar sterkt til det og vi gleder oss til å se de nye flotte kioskene på stasjonene våre, sier sporveissjef Cato Hellesjø. </w:t>
      </w:r>
      <w:r w:rsidR="00BB67C5">
        <w:br/>
      </w:r>
      <w:r w:rsidR="00BB67C5">
        <w:br/>
      </w:r>
      <w:r w:rsidR="00BB67C5" w:rsidRPr="00EF2419">
        <w:t xml:space="preserve">Sporveien og </w:t>
      </w:r>
      <w:r w:rsidR="00BB67C5">
        <w:t>Narvesen er mangeårige samarbeidspartnere langs skinnegangene i Oslo</w:t>
      </w:r>
      <w:r w:rsidR="00BB67C5" w:rsidRPr="00EF2419">
        <w:t xml:space="preserve">. </w:t>
      </w:r>
      <w:r w:rsidR="00BB67C5">
        <w:t>Med den nye avtalen</w:t>
      </w:r>
      <w:r w:rsidR="00912702">
        <w:t>, som har oppstart 1. juli i år,</w:t>
      </w:r>
      <w:r w:rsidR="00BB67C5">
        <w:t xml:space="preserve"> skal 27 T-banestasjoner rustes opp med et nytt og moderne </w:t>
      </w:r>
      <w:r w:rsidR="00BB67C5" w:rsidRPr="00800526">
        <w:t>Narvesen</w:t>
      </w:r>
      <w:r w:rsidR="00BB67C5">
        <w:t>-</w:t>
      </w:r>
      <w:r w:rsidR="00BB67C5" w:rsidRPr="00800526">
        <w:t>konsept</w:t>
      </w:r>
      <w:r w:rsidR="00912702">
        <w:t>.</w:t>
      </w:r>
      <w:r w:rsidR="00912702">
        <w:br/>
      </w:r>
      <w:r w:rsidR="00912702">
        <w:br/>
      </w:r>
      <w:r w:rsidR="00EF2419" w:rsidRPr="00B107F0">
        <w:t>- Samarbeidet vil også generere økte</w:t>
      </w:r>
      <w:r w:rsidR="009C0337" w:rsidRPr="00B107F0">
        <w:t xml:space="preserve"> i</w:t>
      </w:r>
      <w:r w:rsidR="00EF2419" w:rsidRPr="00B107F0">
        <w:t>nntekter til kollektivtrafikken, og</w:t>
      </w:r>
      <w:r w:rsidR="009C0337" w:rsidRPr="00B107F0">
        <w:t xml:space="preserve"> totalt vil avtalen kunne gi </w:t>
      </w:r>
      <w:r w:rsidR="00EF2419" w:rsidRPr="00B107F0">
        <w:t xml:space="preserve">Sporveien </w:t>
      </w:r>
      <w:r w:rsidR="009B20FF" w:rsidRPr="00B107F0">
        <w:t xml:space="preserve">inntekter på </w:t>
      </w:r>
      <w:r w:rsidR="009C0337" w:rsidRPr="00B107F0">
        <w:t>mellom 200 og 300 millioner kroner</w:t>
      </w:r>
      <w:r w:rsidR="000F03B6" w:rsidRPr="00B107F0">
        <w:t>.</w:t>
      </w:r>
      <w:r w:rsidR="009457E2" w:rsidRPr="00B107F0">
        <w:t xml:space="preserve"> Det kommer godt med da det er et betydelig oppgraderingsbehov</w:t>
      </w:r>
      <w:r w:rsidR="00B107F0" w:rsidRPr="00B107F0">
        <w:t xml:space="preserve"> blant annet på infrastruktur og stasjoner</w:t>
      </w:r>
      <w:r w:rsidR="009C0337" w:rsidRPr="00B107F0">
        <w:t>, sier Hellesjø.</w:t>
      </w:r>
      <w:r w:rsidR="00F744B1" w:rsidRPr="00B107F0">
        <w:br/>
      </w:r>
      <w:r w:rsidR="00EF2419">
        <w:br/>
      </w:r>
      <w:r w:rsidR="00EF2419" w:rsidRPr="00EF2419">
        <w:rPr>
          <w:b/>
        </w:rPr>
        <w:t>Raskere og hyggeligere handel</w:t>
      </w:r>
      <w:r w:rsidR="00EF2419">
        <w:br/>
      </w:r>
      <w:r w:rsidR="00F744B1">
        <w:br/>
      </w:r>
      <w:r w:rsidR="00BB67C5">
        <w:t>Det nye Narvesen-konseptet har først og fremst</w:t>
      </w:r>
      <w:r w:rsidR="00800526">
        <w:t xml:space="preserve"> fokus på hurtighet for travle reisende. Ved bruk av blant annet selvbetjente ekspresskasser og smart innredning skal</w:t>
      </w:r>
      <w:r w:rsidR="00800526" w:rsidRPr="00800526">
        <w:t xml:space="preserve"> </w:t>
      </w:r>
      <w:r w:rsidR="00EF2419">
        <w:t>kunder</w:t>
      </w:r>
      <w:r w:rsidR="00800526" w:rsidRPr="00552C3E">
        <w:t xml:space="preserve"> kunne gå inn i butikken, finne det de skal ha, bet</w:t>
      </w:r>
      <w:r w:rsidR="00EF2419">
        <w:t>ale og være ute igjen på under ett</w:t>
      </w:r>
      <w:r w:rsidR="00800526" w:rsidRPr="00552C3E">
        <w:t xml:space="preserve"> minutt.</w:t>
      </w:r>
      <w:r w:rsidR="00800526">
        <w:t xml:space="preserve"> Butikkene utstyres </w:t>
      </w:r>
      <w:r w:rsidR="00F744B1">
        <w:t>i tillegg</w:t>
      </w:r>
      <w:r w:rsidR="00EF2419">
        <w:t xml:space="preserve"> med nytt interiør, farger</w:t>
      </w:r>
      <w:r w:rsidR="00800526">
        <w:t xml:space="preserve"> og design.</w:t>
      </w:r>
      <w:r w:rsidR="00EF2419">
        <w:br/>
      </w:r>
      <w:r w:rsidR="00EF2419">
        <w:br/>
        <w:t>- Narvesen ble etablert langs norske jernbaneskinner for over 120 år siden, og trafikknutepunkter er fortsatt våre aller viktigste beliggenheter. Derfor er vi svært glade for at vi nå forlenger avtalen med Sporveien. Vi ser frem til å styrke vår satsning på kvalitetsmat og –drikke, lesestoff og tjenester til folk på farten</w:t>
      </w:r>
      <w:r w:rsidR="00912702">
        <w:t xml:space="preserve"> fremover</w:t>
      </w:r>
      <w:r w:rsidR="00EF2419">
        <w:t>, sier administrerende direktør i Reitan Convenience, Magnus Reitan.</w:t>
      </w:r>
      <w:r w:rsidR="00EF2419">
        <w:br/>
      </w:r>
      <w:r w:rsidR="00EF2419">
        <w:br/>
      </w:r>
      <w:r w:rsidR="00F744B1">
        <w:t>A</w:t>
      </w:r>
      <w:r w:rsidR="009E3885">
        <w:t>vtalen åpner og</w:t>
      </w:r>
      <w:r w:rsidR="009C0337">
        <w:t>så opp for at partene sammen kan</w:t>
      </w:r>
      <w:r w:rsidR="009E3885">
        <w:t xml:space="preserve"> se på mulige innovasjonsprosjekter som kan </w:t>
      </w:r>
      <w:r w:rsidR="009E3885">
        <w:lastRenderedPageBreak/>
        <w:t xml:space="preserve">være med på å utvikle stasjonene ytterligere. </w:t>
      </w:r>
      <w:r w:rsidR="00EF2419">
        <w:br/>
      </w:r>
      <w:r w:rsidR="00EF2419">
        <w:br/>
      </w:r>
      <w:r w:rsidR="00EF2419" w:rsidRPr="00EF2419">
        <w:rPr>
          <w:b/>
        </w:rPr>
        <w:t>Ved spørsmål/ønske om intervju:</w:t>
      </w:r>
      <w:r w:rsidR="00EF2419">
        <w:br/>
      </w:r>
      <w:r w:rsidR="00EF2419">
        <w:br/>
        <w:t>Cato Asperud, kommunikasjonssjef i Sporveien</w:t>
      </w:r>
      <w:r w:rsidR="00EF2419">
        <w:br/>
        <w:t>+47 908 56 044</w:t>
      </w:r>
      <w:r w:rsidR="00EF2419">
        <w:br/>
      </w:r>
      <w:hyperlink r:id="rId5" w:history="1">
        <w:r w:rsidR="00EF2419" w:rsidRPr="00F44345">
          <w:rPr>
            <w:rStyle w:val="Hyperkobling"/>
            <w:rFonts w:eastAsia="Times New Roman"/>
            <w:lang w:eastAsia="nb-NO"/>
          </w:rPr>
          <w:t>cato.asperud@sporveien.com</w:t>
        </w:r>
      </w:hyperlink>
      <w:r w:rsidR="00EF2419">
        <w:rPr>
          <w:rFonts w:eastAsia="Times New Roman"/>
          <w:lang w:eastAsia="nb-NO"/>
        </w:rPr>
        <w:br/>
      </w:r>
      <w:r w:rsidR="00EF2419">
        <w:br/>
        <w:t>Ida Håvik, kommunikasjonssjef i Reitan Convenience</w:t>
      </w:r>
      <w:r w:rsidR="00EF2419">
        <w:br/>
        <w:t>+47 975 22 627</w:t>
      </w:r>
      <w:r w:rsidR="00EF2419">
        <w:br/>
      </w:r>
      <w:hyperlink r:id="rId6" w:history="1">
        <w:r w:rsidR="00EF2419" w:rsidRPr="00F44345">
          <w:rPr>
            <w:rStyle w:val="Hyperkobling"/>
          </w:rPr>
          <w:t>ida.havik@reitanconvenience.no</w:t>
        </w:r>
      </w:hyperlink>
      <w:r w:rsidR="00EF2419">
        <w:br/>
      </w:r>
      <w:r w:rsidR="00EF2419">
        <w:br/>
      </w:r>
      <w:r w:rsidR="00EF2419" w:rsidRPr="00EF2419">
        <w:rPr>
          <w:b/>
        </w:rPr>
        <w:t>Om Reitan Convenience</w:t>
      </w:r>
      <w:r w:rsidR="00EF2419">
        <w:br/>
      </w:r>
      <w:r w:rsidR="00EF2419">
        <w:br/>
      </w:r>
      <w:r w:rsidR="00502507" w:rsidRPr="00F744B1">
        <w:t xml:space="preserve">Reitan Convenience omfatter Narvesen i Norge, Latvia og Litauen, </w:t>
      </w:r>
      <w:proofErr w:type="spellStart"/>
      <w:r w:rsidR="00502507" w:rsidRPr="00F744B1">
        <w:t>Pressbyrån</w:t>
      </w:r>
      <w:proofErr w:type="spellEnd"/>
      <w:r w:rsidR="00502507" w:rsidRPr="00F744B1">
        <w:t xml:space="preserve"> i Sverige, 7-Eleven i Norge, Sverige og Danmark, R-</w:t>
      </w:r>
      <w:proofErr w:type="spellStart"/>
      <w:r w:rsidR="00502507" w:rsidRPr="00F744B1">
        <w:t>kioski</w:t>
      </w:r>
      <w:proofErr w:type="spellEnd"/>
      <w:r w:rsidR="00502507" w:rsidRPr="00F744B1">
        <w:t xml:space="preserve"> i Finland, R-kiosk i Estland, samt </w:t>
      </w:r>
      <w:proofErr w:type="spellStart"/>
      <w:r w:rsidR="00502507" w:rsidRPr="00F744B1">
        <w:t>Lietuvos</w:t>
      </w:r>
      <w:proofErr w:type="spellEnd"/>
      <w:r w:rsidR="00502507" w:rsidRPr="00F744B1">
        <w:t xml:space="preserve"> </w:t>
      </w:r>
      <w:proofErr w:type="spellStart"/>
      <w:r w:rsidR="00502507" w:rsidRPr="00F744B1">
        <w:t>Spauda</w:t>
      </w:r>
      <w:proofErr w:type="spellEnd"/>
      <w:r w:rsidR="00502507" w:rsidRPr="00F744B1">
        <w:t xml:space="preserve"> i Litauen. Reitan Convenience har en markedsledende posisjon i alle syv land. Antall utsalgssteder totalt er 2.360 og selskapet hadde i 2015 en omsetning på 15,5 milliarder kroner. Selskapet ledes av Magnus Reitan.</w:t>
      </w:r>
    </w:p>
    <w:p w:rsidR="00662197" w:rsidRDefault="00F81BCB">
      <w:r>
        <w:rPr>
          <w:noProof/>
          <w:lang w:eastAsia="nb-NO"/>
        </w:rPr>
        <w:drawing>
          <wp:inline distT="0" distB="0" distL="0" distR="0">
            <wp:extent cx="1577340" cy="868680"/>
            <wp:effectExtent l="0" t="0" r="381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itan_conv_primary_logo_brands_large_areas_vertical_pos.jpg"/>
                    <pic:cNvPicPr/>
                  </pic:nvPicPr>
                  <pic:blipFill>
                    <a:blip r:embed="rId7">
                      <a:extLst>
                        <a:ext uri="{28A0092B-C50C-407E-A947-70E740481C1C}">
                          <a14:useLocalDpi xmlns:a14="http://schemas.microsoft.com/office/drawing/2010/main" val="0"/>
                        </a:ext>
                      </a:extLst>
                    </a:blip>
                    <a:stretch>
                      <a:fillRect/>
                    </a:stretch>
                  </pic:blipFill>
                  <pic:spPr>
                    <a:xfrm>
                      <a:off x="0" y="0"/>
                      <a:ext cx="1577340" cy="868680"/>
                    </a:xfrm>
                    <a:prstGeom prst="rect">
                      <a:avLst/>
                    </a:prstGeom>
                  </pic:spPr>
                </pic:pic>
              </a:graphicData>
            </a:graphic>
          </wp:inline>
        </w:drawing>
      </w:r>
      <w:r>
        <w:tab/>
      </w:r>
      <w:r>
        <w:tab/>
      </w:r>
      <w:r>
        <w:tab/>
      </w:r>
      <w:r>
        <w:tab/>
      </w:r>
      <w:r>
        <w:rPr>
          <w:noProof/>
          <w:lang w:eastAsia="nb-NO"/>
        </w:rPr>
        <w:drawing>
          <wp:inline distT="0" distB="0" distL="0" distR="0" wp14:anchorId="66162C85" wp14:editId="7BB6D011">
            <wp:extent cx="1729145" cy="1299274"/>
            <wp:effectExtent l="0" t="0" r="444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orveien_logo.png"/>
                    <pic:cNvPicPr/>
                  </pic:nvPicPr>
                  <pic:blipFill>
                    <a:blip r:embed="rId8">
                      <a:extLst>
                        <a:ext uri="{28A0092B-C50C-407E-A947-70E740481C1C}">
                          <a14:useLocalDpi xmlns:a14="http://schemas.microsoft.com/office/drawing/2010/main" val="0"/>
                        </a:ext>
                      </a:extLst>
                    </a:blip>
                    <a:stretch>
                      <a:fillRect/>
                    </a:stretch>
                  </pic:blipFill>
                  <pic:spPr>
                    <a:xfrm>
                      <a:off x="0" y="0"/>
                      <a:ext cx="1750961" cy="1315667"/>
                    </a:xfrm>
                    <a:prstGeom prst="rect">
                      <a:avLst/>
                    </a:prstGeom>
                  </pic:spPr>
                </pic:pic>
              </a:graphicData>
            </a:graphic>
          </wp:inline>
        </w:drawing>
      </w:r>
      <w:r>
        <w:tab/>
      </w:r>
      <w:r>
        <w:tab/>
      </w:r>
      <w:r>
        <w:tab/>
      </w:r>
      <w:r>
        <w:tab/>
      </w:r>
      <w:r>
        <w:tab/>
      </w:r>
    </w:p>
    <w:p w:rsidR="00360F1B" w:rsidRDefault="00360F1B" w:rsidP="009D714C"/>
    <w:sectPr w:rsidR="00360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F2885"/>
    <w:multiLevelType w:val="hybridMultilevel"/>
    <w:tmpl w:val="AA3AE926"/>
    <w:lvl w:ilvl="0" w:tplc="5726ACA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49468A"/>
    <w:multiLevelType w:val="hybridMultilevel"/>
    <w:tmpl w:val="3C7476CE"/>
    <w:lvl w:ilvl="0" w:tplc="73AAB20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2"/>
    <w:rsid w:val="00020071"/>
    <w:rsid w:val="000F03B6"/>
    <w:rsid w:val="0014602A"/>
    <w:rsid w:val="001B2F88"/>
    <w:rsid w:val="00285F01"/>
    <w:rsid w:val="002C5269"/>
    <w:rsid w:val="00360F1B"/>
    <w:rsid w:val="00502507"/>
    <w:rsid w:val="00552C3E"/>
    <w:rsid w:val="005E55A1"/>
    <w:rsid w:val="00651928"/>
    <w:rsid w:val="00660A15"/>
    <w:rsid w:val="00662197"/>
    <w:rsid w:val="006C5C0E"/>
    <w:rsid w:val="006D0B92"/>
    <w:rsid w:val="00800526"/>
    <w:rsid w:val="00912702"/>
    <w:rsid w:val="009457E2"/>
    <w:rsid w:val="009B20FF"/>
    <w:rsid w:val="009C0337"/>
    <w:rsid w:val="009D714C"/>
    <w:rsid w:val="009E3885"/>
    <w:rsid w:val="00A07A42"/>
    <w:rsid w:val="00A62E62"/>
    <w:rsid w:val="00AE6404"/>
    <w:rsid w:val="00B107F0"/>
    <w:rsid w:val="00BB67C5"/>
    <w:rsid w:val="00C329E8"/>
    <w:rsid w:val="00C87D85"/>
    <w:rsid w:val="00CF6C3D"/>
    <w:rsid w:val="00D37517"/>
    <w:rsid w:val="00EF2419"/>
    <w:rsid w:val="00F744B1"/>
    <w:rsid w:val="00F81BCB"/>
    <w:rsid w:val="00FF7B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4735B-DAB9-45E3-8BD2-46FB418D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51928"/>
    <w:pPr>
      <w:ind w:left="720"/>
      <w:contextualSpacing/>
    </w:pPr>
  </w:style>
  <w:style w:type="character" w:styleId="Merknadsreferanse">
    <w:name w:val="annotation reference"/>
    <w:basedOn w:val="Standardskriftforavsnitt"/>
    <w:uiPriority w:val="99"/>
    <w:semiHidden/>
    <w:unhideWhenUsed/>
    <w:rsid w:val="001B2F88"/>
    <w:rPr>
      <w:sz w:val="16"/>
      <w:szCs w:val="16"/>
    </w:rPr>
  </w:style>
  <w:style w:type="paragraph" w:styleId="Merknadstekst">
    <w:name w:val="annotation text"/>
    <w:basedOn w:val="Normal"/>
    <w:link w:val="MerknadstekstTegn"/>
    <w:uiPriority w:val="99"/>
    <w:semiHidden/>
    <w:unhideWhenUsed/>
    <w:rsid w:val="001B2F8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B2F88"/>
    <w:rPr>
      <w:sz w:val="20"/>
      <w:szCs w:val="20"/>
    </w:rPr>
  </w:style>
  <w:style w:type="paragraph" w:styleId="Kommentaremne">
    <w:name w:val="annotation subject"/>
    <w:basedOn w:val="Merknadstekst"/>
    <w:next w:val="Merknadstekst"/>
    <w:link w:val="KommentaremneTegn"/>
    <w:uiPriority w:val="99"/>
    <w:semiHidden/>
    <w:unhideWhenUsed/>
    <w:rsid w:val="001B2F88"/>
    <w:rPr>
      <w:b/>
      <w:bCs/>
    </w:rPr>
  </w:style>
  <w:style w:type="character" w:customStyle="1" w:styleId="KommentaremneTegn">
    <w:name w:val="Kommentaremne Tegn"/>
    <w:basedOn w:val="MerknadstekstTegn"/>
    <w:link w:val="Kommentaremne"/>
    <w:uiPriority w:val="99"/>
    <w:semiHidden/>
    <w:rsid w:val="001B2F88"/>
    <w:rPr>
      <w:b/>
      <w:bCs/>
      <w:sz w:val="20"/>
      <w:szCs w:val="20"/>
    </w:rPr>
  </w:style>
  <w:style w:type="paragraph" w:styleId="Bobletekst">
    <w:name w:val="Balloon Text"/>
    <w:basedOn w:val="Normal"/>
    <w:link w:val="BobletekstTegn"/>
    <w:uiPriority w:val="99"/>
    <w:semiHidden/>
    <w:unhideWhenUsed/>
    <w:rsid w:val="001B2F8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B2F88"/>
    <w:rPr>
      <w:rFonts w:ascii="Segoe UI" w:hAnsi="Segoe UI" w:cs="Segoe UI"/>
      <w:sz w:val="18"/>
      <w:szCs w:val="18"/>
    </w:rPr>
  </w:style>
  <w:style w:type="character" w:styleId="Hyperkobling">
    <w:name w:val="Hyperlink"/>
    <w:basedOn w:val="Standardskriftforavsnitt"/>
    <w:uiPriority w:val="99"/>
    <w:unhideWhenUsed/>
    <w:rsid w:val="00EF2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a.havik@reitanconvenience.no" TargetMode="External"/><Relationship Id="rId5" Type="http://schemas.openxmlformats.org/officeDocument/2006/relationships/hyperlink" Target="mailto:cato.asperud@sporveie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450</Words>
  <Characters>2389</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Kollektivtransportproduksjon AS</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Asperud, Cato</dc:creator>
  <cp:lastModifiedBy>Viseth, Andreas</cp:lastModifiedBy>
  <cp:revision>3</cp:revision>
  <cp:lastPrinted>2016-03-16T09:56:00Z</cp:lastPrinted>
  <dcterms:created xsi:type="dcterms:W3CDTF">2016-03-16T09:54:00Z</dcterms:created>
  <dcterms:modified xsi:type="dcterms:W3CDTF">2016-03-16T11:05:00Z</dcterms:modified>
</cp:coreProperties>
</file>