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92" w:rsidRPr="00B555A7" w:rsidRDefault="00907ACF" w:rsidP="000429EA">
      <w:pPr>
        <w:keepNext/>
        <w:spacing w:line="360" w:lineRule="auto"/>
        <w:ind w:right="1418"/>
        <w:outlineLvl w:val="1"/>
        <w:rPr>
          <w:rFonts w:ascii="Helvetica" w:eastAsia="Times New Roman" w:hAnsi="Helvetica" w:cs="Helvetica"/>
          <w:b/>
          <w:bCs/>
          <w:kern w:val="32"/>
          <w:sz w:val="22"/>
          <w:szCs w:val="22"/>
          <w:lang w:val="en-US"/>
        </w:rPr>
      </w:pPr>
      <w:r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752" behindDoc="1" locked="0" layoutInCell="1" allowOverlap="1" wp14:anchorId="7165B8FC" wp14:editId="66769D52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6F7E43B4" wp14:editId="59F84654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24AEDA9C" wp14:editId="63056132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="000429EA">
        <w:rPr>
          <w:rFonts w:ascii="Helvetica" w:hAnsi="Helvetica" w:cs="Helvetica"/>
          <w:b/>
          <w:bCs/>
          <w:sz w:val="22"/>
          <w:szCs w:val="22"/>
          <w:lang w:val="en-US"/>
        </w:rPr>
        <w:t>N</w:t>
      </w:r>
      <w:r w:rsidR="00BC2695">
        <w:rPr>
          <w:rFonts w:ascii="Helvetica" w:hAnsi="Helvetica" w:cs="Helvetica"/>
          <w:b/>
          <w:bCs/>
          <w:sz w:val="22"/>
          <w:szCs w:val="22"/>
          <w:lang w:val="en-US"/>
        </w:rPr>
        <w:t>ew PCB plug-in connectors for modular electronics housings</w:t>
      </w:r>
      <w:r w:rsidR="00BC2695">
        <w:rPr>
          <w:rFonts w:ascii="Helvetica" w:hAnsi="Helvetica" w:cs="Helvetica"/>
          <w:b/>
          <w:bCs/>
          <w:kern w:val="32"/>
          <w:sz w:val="22"/>
          <w:szCs w:val="22"/>
          <w:lang w:val="en-US"/>
        </w:rPr>
        <w:t xml:space="preserve"> </w:t>
      </w:r>
    </w:p>
    <w:p w:rsidR="00C84492" w:rsidRPr="00B555A7" w:rsidRDefault="00C84492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="Times New Roman" w:hAnsi="Helvetica" w:cs="Helvetica"/>
          <w:bCs/>
          <w:lang w:val="en-US"/>
        </w:rPr>
      </w:pPr>
    </w:p>
    <w:p w:rsidR="00BC2695" w:rsidRPr="000429EA" w:rsidRDefault="00C84492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0429EA">
        <w:rPr>
          <w:rFonts w:ascii="Helvetica" w:hAnsi="Helvetica" w:cs="Helvetica"/>
        </w:rPr>
        <w:t xml:space="preserve">Phoenix Contact expands its product portfolio of PCB plug-in connectors for the ME and ME-MAX series of modular electronics housings. The PSPT 2.5 plug-in connectors offer a convenient push-in connection and enable fast control cabinet cabling without the need for tools, even in challenging installation situations. </w:t>
      </w:r>
    </w:p>
    <w:p w:rsidR="00BC2695" w:rsidRPr="000429EA" w:rsidRDefault="00BC2695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</w:p>
    <w:p w:rsidR="00BC2695" w:rsidRPr="000429EA" w:rsidRDefault="00BC2695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0429EA">
        <w:rPr>
          <w:rFonts w:ascii="Helvetica" w:hAnsi="Helvetica" w:cs="Helvetica"/>
        </w:rPr>
        <w:t xml:space="preserve">This product family is designed for currents up to 16 A (IEC) and voltages to 250 V (IEC) and is suitable for connecting conductors with cross sections between 0.2 and 2.5 mm². The plug-in connectors are available in versions with two, three or four pins at 5.0 mm pitch. The convenient push button with integrated test sockets reduces cabling time and simplifies preventive </w:t>
      </w:r>
      <w:bookmarkStart w:id="1" w:name="_GoBack"/>
      <w:bookmarkEnd w:id="1"/>
      <w:r w:rsidRPr="000429EA">
        <w:rPr>
          <w:rFonts w:ascii="Helvetica" w:hAnsi="Helvetica" w:cs="Helvetica"/>
        </w:rPr>
        <w:t xml:space="preserve">maintenance. </w:t>
      </w:r>
    </w:p>
    <w:p w:rsidR="00BC2695" w:rsidRPr="000429EA" w:rsidRDefault="00BC2695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</w:p>
    <w:p w:rsidR="00331458" w:rsidRPr="00B555A7" w:rsidRDefault="00BC2695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  <w:lang w:val="en-US"/>
        </w:rPr>
      </w:pPr>
      <w:r w:rsidRPr="000429EA">
        <w:rPr>
          <w:rFonts w:ascii="Helvetica" w:hAnsi="Helvetica" w:cs="Helvetica"/>
        </w:rPr>
        <w:t xml:space="preserve">Users can implement shock-proof PCB connections, in combination with the series MSTBO 2.5 base terminals, so electronic housing cabling can be designed with even greater </w:t>
      </w:r>
      <w:r>
        <w:rPr>
          <w:rFonts w:ascii="Helvetica" w:hAnsi="Helvetica" w:cs="Helvetica"/>
          <w:lang w:val="en-US"/>
        </w:rPr>
        <w:t>safety.</w:t>
      </w:r>
    </w:p>
    <w:p w:rsidR="008743A5" w:rsidRPr="00B555A7" w:rsidRDefault="008743A5" w:rsidP="00BC2695">
      <w:pPr>
        <w:spacing w:line="360" w:lineRule="auto"/>
        <w:ind w:right="3402"/>
        <w:rPr>
          <w:rFonts w:ascii="Helvetica" w:hAnsi="Helvetica" w:cs="Helvetica"/>
          <w:lang w:val="en-US"/>
        </w:rPr>
      </w:pPr>
    </w:p>
    <w:p w:rsidR="00BC2695" w:rsidRPr="00B555A7" w:rsidRDefault="000429EA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8743A5" w:rsidRDefault="008743A5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0429EA" w:rsidRPr="00B555A7" w:rsidRDefault="000429EA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February 2016</w:t>
      </w:r>
    </w:p>
    <w:p w:rsidR="00331458" w:rsidRPr="00B555A7" w:rsidRDefault="00331458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5C67CD" w:rsidRDefault="000429EA" w:rsidP="00B555A7">
      <w:pPr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DF21A5">
        <w:rPr>
          <w:rFonts w:ascii="Helvetica" w:hAnsi="Helvetica"/>
          <w:b/>
          <w:bCs/>
          <w:lang w:val="en-US"/>
        </w:rPr>
        <w:t>4821</w:t>
      </w:r>
      <w:r>
        <w:rPr>
          <w:rFonts w:ascii="Helvetica" w:hAnsi="Helvetica"/>
          <w:b/>
          <w:bCs/>
          <w:lang w:val="en-US"/>
        </w:rPr>
        <w:t>GB</w:t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0429EA" w:rsidRDefault="000429EA" w:rsidP="000429E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0429EA" w:rsidRDefault="000429EA" w:rsidP="000429EA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0429EA" w:rsidRDefault="000429EA" w:rsidP="000429EA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0429EA" w:rsidRDefault="000429EA" w:rsidP="000429EA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0429EA" w:rsidRDefault="000429EA" w:rsidP="000429EA">
      <w:pPr>
        <w:rPr>
          <w:rFonts w:ascii="Arial" w:hAnsi="Arial" w:cs="Arial"/>
        </w:rPr>
      </w:pPr>
    </w:p>
    <w:p w:rsidR="000429EA" w:rsidRPr="000429EA" w:rsidRDefault="000429EA" w:rsidP="000429EA">
      <w:pPr>
        <w:rPr>
          <w:rFonts w:ascii="Arial" w:hAnsi="Arial" w:cs="Arial"/>
          <w:b/>
          <w:sz w:val="16"/>
        </w:rPr>
      </w:pPr>
      <w:r w:rsidRPr="000429EA">
        <w:rPr>
          <w:rFonts w:ascii="Arial" w:hAnsi="Arial" w:cs="Arial"/>
          <w:b/>
          <w:sz w:val="16"/>
        </w:rPr>
        <w:t>For news updates from Phoenix Contact visit:</w:t>
      </w:r>
    </w:p>
    <w:p w:rsidR="000429EA" w:rsidRPr="000429EA" w:rsidRDefault="000429EA" w:rsidP="000429EA">
      <w:pPr>
        <w:rPr>
          <w:rFonts w:ascii="Arial" w:hAnsi="Arial" w:cs="Arial"/>
          <w:sz w:val="16"/>
        </w:rPr>
      </w:pPr>
      <w:r w:rsidRPr="000429EA">
        <w:rPr>
          <w:rFonts w:ascii="Arial" w:hAnsi="Arial" w:cs="Arial"/>
          <w:b/>
          <w:sz w:val="16"/>
        </w:rPr>
        <w:t>Phoenix Contact Press Room</w:t>
      </w:r>
      <w:r w:rsidRPr="000429EA">
        <w:rPr>
          <w:rFonts w:ascii="Arial" w:hAnsi="Arial" w:cs="Arial"/>
          <w:sz w:val="16"/>
        </w:rPr>
        <w:t xml:space="preserve"> – http://www.mynewsdesk.com/uk/phoenix-contact-uk</w:t>
      </w:r>
    </w:p>
    <w:p w:rsidR="000429EA" w:rsidRPr="000429EA" w:rsidRDefault="000429EA" w:rsidP="000429EA">
      <w:pPr>
        <w:rPr>
          <w:rFonts w:ascii="Arial" w:hAnsi="Arial" w:cs="Arial"/>
          <w:sz w:val="16"/>
        </w:rPr>
      </w:pPr>
      <w:r w:rsidRPr="000429EA">
        <w:rPr>
          <w:rFonts w:ascii="Arial" w:hAnsi="Arial" w:cs="Arial"/>
          <w:b/>
          <w:sz w:val="16"/>
        </w:rPr>
        <w:t>Twitter</w:t>
      </w:r>
      <w:r w:rsidRPr="000429EA">
        <w:rPr>
          <w:rFonts w:ascii="Arial" w:hAnsi="Arial" w:cs="Arial"/>
          <w:sz w:val="16"/>
        </w:rPr>
        <w:t xml:space="preserve"> - @</w:t>
      </w:r>
      <w:proofErr w:type="spellStart"/>
      <w:r w:rsidRPr="000429EA">
        <w:rPr>
          <w:rFonts w:ascii="Arial" w:hAnsi="Arial" w:cs="Arial"/>
          <w:sz w:val="16"/>
        </w:rPr>
        <w:t>phoenixcontactu</w:t>
      </w:r>
      <w:proofErr w:type="spellEnd"/>
    </w:p>
    <w:p w:rsidR="000429EA" w:rsidRPr="000429EA" w:rsidRDefault="000429EA" w:rsidP="000429EA">
      <w:pPr>
        <w:rPr>
          <w:rFonts w:ascii="Arial" w:hAnsi="Arial" w:cs="Arial"/>
          <w:sz w:val="16"/>
        </w:rPr>
      </w:pPr>
      <w:r w:rsidRPr="000429EA">
        <w:rPr>
          <w:rFonts w:ascii="Arial" w:hAnsi="Arial" w:cs="Arial"/>
          <w:b/>
          <w:sz w:val="16"/>
        </w:rPr>
        <w:t>YouTube</w:t>
      </w:r>
      <w:r w:rsidRPr="000429EA">
        <w:rPr>
          <w:rFonts w:ascii="Arial" w:hAnsi="Arial" w:cs="Arial"/>
          <w:sz w:val="16"/>
        </w:rPr>
        <w:t xml:space="preserve"> – Phoenix Contact UK</w:t>
      </w:r>
    </w:p>
    <w:p w:rsidR="000429EA" w:rsidRPr="000429EA" w:rsidRDefault="000429EA" w:rsidP="000429EA">
      <w:pPr>
        <w:rPr>
          <w:rFonts w:ascii="Arial" w:hAnsi="Arial" w:cs="Arial"/>
          <w:sz w:val="16"/>
        </w:rPr>
      </w:pPr>
      <w:r w:rsidRPr="000429EA">
        <w:rPr>
          <w:rFonts w:ascii="Arial" w:hAnsi="Arial" w:cs="Arial"/>
          <w:b/>
          <w:sz w:val="16"/>
        </w:rPr>
        <w:t>Blog</w:t>
      </w:r>
      <w:r w:rsidRPr="000429EA">
        <w:rPr>
          <w:rFonts w:ascii="Arial" w:hAnsi="Arial" w:cs="Arial"/>
          <w:sz w:val="16"/>
        </w:rPr>
        <w:t xml:space="preserve"> – </w:t>
      </w:r>
      <w:hyperlink r:id="rId11" w:history="1">
        <w:r w:rsidRPr="000429EA">
          <w:rPr>
            <w:rStyle w:val="Hyperlink"/>
            <w:rFonts w:ascii="Arial" w:hAnsi="Arial" w:cs="Arial"/>
            <w:sz w:val="16"/>
          </w:rPr>
          <w:t>www.phoenixcontact.co.uk/blog</w:t>
        </w:r>
      </w:hyperlink>
    </w:p>
    <w:p w:rsidR="00A7415A" w:rsidRPr="00A7415A" w:rsidRDefault="000429EA" w:rsidP="000429EA">
      <w:pPr>
        <w:rPr>
          <w:rFonts w:ascii="Helvetica" w:hAnsi="Helvetica"/>
          <w:b/>
        </w:rPr>
      </w:pPr>
      <w:r w:rsidRPr="000429EA">
        <w:rPr>
          <w:rFonts w:ascii="Arial" w:hAnsi="Arial" w:cs="Arial"/>
          <w:b/>
          <w:sz w:val="16"/>
        </w:rPr>
        <w:t xml:space="preserve">LinkedIn </w:t>
      </w:r>
      <w:r w:rsidRPr="000429EA">
        <w:rPr>
          <w:rFonts w:ascii="Arial" w:hAnsi="Arial" w:cs="Arial"/>
          <w:sz w:val="16"/>
        </w:rPr>
        <w:t>– www.linkedin.com/company/phoenix-contact-uk</w:t>
      </w:r>
    </w:p>
    <w:sectPr w:rsidR="00A7415A" w:rsidRPr="00A7415A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EA" w:rsidRDefault="000429EA" w:rsidP="000429E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0429EA" w:rsidRDefault="000429EA" w:rsidP="000429E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0429EA" w:rsidRDefault="000429EA" w:rsidP="000429EA">
    <w:pPr>
      <w:spacing w:line="360" w:lineRule="auto"/>
      <w:rPr>
        <w:rFonts w:ascii="Helvetica" w:hAnsi="Helvetica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0429EA" w:rsidRDefault="001778E4" w:rsidP="00042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29EA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150A"/>
    <w:rsid w:val="0073323D"/>
    <w:rsid w:val="00735D7B"/>
    <w:rsid w:val="007367C1"/>
    <w:rsid w:val="00736CFA"/>
    <w:rsid w:val="00737C7F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403DF"/>
    <w:rsid w:val="00B42CD9"/>
    <w:rsid w:val="00B43CBD"/>
    <w:rsid w:val="00B46634"/>
    <w:rsid w:val="00B50313"/>
    <w:rsid w:val="00B51755"/>
    <w:rsid w:val="00B555A7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hoenixcontact.co.uk/blo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3</cp:revision>
  <cp:lastPrinted>2013-11-20T12:39:00Z</cp:lastPrinted>
  <dcterms:created xsi:type="dcterms:W3CDTF">2016-02-15T08:55:00Z</dcterms:created>
  <dcterms:modified xsi:type="dcterms:W3CDTF">2016-02-25T11:03:00Z</dcterms:modified>
</cp:coreProperties>
</file>