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51A7CDEF" w:rsidR="00C26AD8" w:rsidRPr="009F4797" w:rsidRDefault="009E5CA4" w:rsidP="00C26AD8">
      <w:pPr>
        <w:rPr>
          <w:b/>
          <w:sz w:val="40"/>
          <w:szCs w:val="40"/>
        </w:rPr>
      </w:pPr>
      <w:r>
        <w:rPr>
          <w:b/>
          <w:sz w:val="40"/>
          <w:szCs w:val="40"/>
        </w:rPr>
        <w:t>Ford visar upp första bilderna av nya</w:t>
      </w:r>
      <w:r w:rsidR="00FF533C">
        <w:rPr>
          <w:b/>
          <w:sz w:val="40"/>
          <w:szCs w:val="40"/>
        </w:rPr>
        <w:t xml:space="preserve"> Ford</w:t>
      </w:r>
      <w:r>
        <w:rPr>
          <w:b/>
          <w:sz w:val="40"/>
          <w:szCs w:val="40"/>
        </w:rPr>
        <w:t xml:space="preserve"> Puma</w:t>
      </w:r>
    </w:p>
    <w:p w14:paraId="24820AEA" w14:textId="77777777" w:rsidR="00EB76D5" w:rsidRPr="009F4797" w:rsidRDefault="00EB76D5" w:rsidP="00077065">
      <w:pPr>
        <w:spacing w:line="276" w:lineRule="auto"/>
      </w:pPr>
    </w:p>
    <w:p w14:paraId="78991521" w14:textId="25A39A28" w:rsidR="00494AD6" w:rsidRPr="009F4797" w:rsidRDefault="009E5CA4" w:rsidP="007A6A19">
      <w:pPr>
        <w:spacing w:line="276" w:lineRule="auto"/>
        <w:rPr>
          <w:rFonts w:ascii="Helvetica" w:hAnsi="Helvetica"/>
          <w:b/>
          <w:sz w:val="22"/>
          <w:szCs w:val="22"/>
        </w:rPr>
      </w:pPr>
      <w:r>
        <w:rPr>
          <w:rFonts w:ascii="Helvetica" w:hAnsi="Helvetica"/>
          <w:b/>
          <w:sz w:val="22"/>
          <w:szCs w:val="22"/>
        </w:rPr>
        <w:t xml:space="preserve">Ford släppte i dag de första bilderna på nya Ford Puma, en SUV-inspirerad kompakt crossover, som ska lanseras </w:t>
      </w:r>
      <w:r w:rsidR="00D14445">
        <w:rPr>
          <w:rFonts w:ascii="Helvetica" w:hAnsi="Helvetica"/>
          <w:b/>
          <w:sz w:val="22"/>
          <w:szCs w:val="22"/>
        </w:rPr>
        <w:t>i Sverige under januari nästa år</w:t>
      </w:r>
      <w:r>
        <w:rPr>
          <w:rFonts w:ascii="Helvetica" w:hAnsi="Helvetica"/>
          <w:b/>
          <w:sz w:val="22"/>
          <w:szCs w:val="22"/>
        </w:rPr>
        <w:t xml:space="preserve">. Bilen utlovar </w:t>
      </w:r>
      <w:r w:rsidR="00C13606">
        <w:rPr>
          <w:rFonts w:ascii="Helvetica" w:hAnsi="Helvetica"/>
          <w:b/>
          <w:sz w:val="22"/>
          <w:szCs w:val="22"/>
        </w:rPr>
        <w:t xml:space="preserve">ett </w:t>
      </w:r>
      <w:r>
        <w:rPr>
          <w:rFonts w:ascii="Helvetica" w:hAnsi="Helvetica"/>
          <w:b/>
          <w:sz w:val="22"/>
          <w:szCs w:val="22"/>
        </w:rPr>
        <w:t>genialiskt flexibel</w:t>
      </w:r>
      <w:r w:rsidR="00676731">
        <w:rPr>
          <w:rFonts w:ascii="Helvetica" w:hAnsi="Helvetica"/>
          <w:b/>
          <w:sz w:val="22"/>
          <w:szCs w:val="22"/>
        </w:rPr>
        <w:t>t</w:t>
      </w:r>
      <w:r>
        <w:rPr>
          <w:rFonts w:ascii="Helvetica" w:hAnsi="Helvetica"/>
          <w:b/>
          <w:sz w:val="22"/>
          <w:szCs w:val="22"/>
        </w:rPr>
        <w:t xml:space="preserve"> ba</w:t>
      </w:r>
      <w:r w:rsidR="00C13606">
        <w:rPr>
          <w:rFonts w:ascii="Helvetica" w:hAnsi="Helvetica"/>
          <w:b/>
          <w:sz w:val="22"/>
          <w:szCs w:val="22"/>
        </w:rPr>
        <w:t>gageutrymme som ska ge klassl</w:t>
      </w:r>
      <w:r>
        <w:rPr>
          <w:rFonts w:ascii="Helvetica" w:hAnsi="Helvetica"/>
          <w:b/>
          <w:sz w:val="22"/>
          <w:szCs w:val="22"/>
        </w:rPr>
        <w:t>edande</w:t>
      </w:r>
      <w:r w:rsidR="00C13606">
        <w:rPr>
          <w:rFonts w:ascii="Helvetica" w:hAnsi="Helvetica"/>
          <w:b/>
          <w:sz w:val="22"/>
          <w:szCs w:val="22"/>
        </w:rPr>
        <w:t>,</w:t>
      </w:r>
      <w:r>
        <w:rPr>
          <w:rFonts w:ascii="Helvetica" w:hAnsi="Helvetica"/>
          <w:b/>
          <w:sz w:val="22"/>
          <w:szCs w:val="22"/>
        </w:rPr>
        <w:t xml:space="preserve"> kompromisslös lastvolym och flexibilitet. Ford Puma släpps också som mildhybrid, som hjälper till att optimera bränsleförbrukning och prestanda.</w:t>
      </w:r>
    </w:p>
    <w:p w14:paraId="23CC9178" w14:textId="77777777" w:rsidR="00494AD6" w:rsidRPr="009F4797" w:rsidRDefault="00494AD6" w:rsidP="007A6A19">
      <w:pPr>
        <w:spacing w:line="276" w:lineRule="auto"/>
        <w:rPr>
          <w:sz w:val="22"/>
          <w:szCs w:val="22"/>
        </w:rPr>
      </w:pPr>
    </w:p>
    <w:p w14:paraId="585AC7DC" w14:textId="105DBD90" w:rsidR="00494AD6" w:rsidRDefault="009E5CA4" w:rsidP="007A6A19">
      <w:pPr>
        <w:spacing w:line="276" w:lineRule="auto"/>
        <w:rPr>
          <w:rFonts w:ascii="Georgia" w:hAnsi="Georgia"/>
          <w:sz w:val="22"/>
          <w:szCs w:val="22"/>
        </w:rPr>
      </w:pPr>
      <w:r>
        <w:rPr>
          <w:rFonts w:ascii="Georgia" w:hAnsi="Georgia"/>
          <w:sz w:val="22"/>
          <w:szCs w:val="22"/>
        </w:rPr>
        <w:t>I dag släppte Ford de första bilderna på sin helt nya modell Puma. Puma kommer börja säljas</w:t>
      </w:r>
      <w:r w:rsidR="00D14445">
        <w:rPr>
          <w:rFonts w:ascii="Georgia" w:hAnsi="Georgia"/>
          <w:sz w:val="22"/>
          <w:szCs w:val="22"/>
        </w:rPr>
        <w:t xml:space="preserve"> i</w:t>
      </w:r>
      <w:r>
        <w:rPr>
          <w:rFonts w:ascii="Georgia" w:hAnsi="Georgia"/>
          <w:sz w:val="22"/>
          <w:szCs w:val="22"/>
        </w:rPr>
        <w:t xml:space="preserve"> </w:t>
      </w:r>
      <w:r w:rsidR="00D14445">
        <w:rPr>
          <w:rFonts w:ascii="Georgia" w:hAnsi="Georgia"/>
          <w:sz w:val="22"/>
          <w:szCs w:val="22"/>
        </w:rPr>
        <w:t>september i år med leverans i januari nästa år</w:t>
      </w:r>
      <w:r>
        <w:rPr>
          <w:rFonts w:ascii="Georgia" w:hAnsi="Georgia"/>
          <w:sz w:val="22"/>
          <w:szCs w:val="22"/>
        </w:rPr>
        <w:t xml:space="preserve"> och kommer att produceras i Fords fabrik i rumänska Craiova, efter att företaget investerat över 15 miljarder kronor i fabriken sedan 2008.</w:t>
      </w:r>
    </w:p>
    <w:p w14:paraId="36CFA549" w14:textId="5704BDC1" w:rsidR="009E5CA4" w:rsidRDefault="009E5CA4" w:rsidP="007A6A19">
      <w:pPr>
        <w:spacing w:line="276" w:lineRule="auto"/>
        <w:rPr>
          <w:rFonts w:ascii="Georgia" w:hAnsi="Georgia"/>
          <w:sz w:val="22"/>
          <w:szCs w:val="22"/>
        </w:rPr>
      </w:pPr>
    </w:p>
    <w:p w14:paraId="6BF085F4" w14:textId="6091FFEF" w:rsidR="009E5CA4" w:rsidRDefault="009E5CA4" w:rsidP="009E5CA4">
      <w:pPr>
        <w:pStyle w:val="Liststycke"/>
        <w:numPr>
          <w:ilvl w:val="0"/>
          <w:numId w:val="4"/>
        </w:numPr>
        <w:spacing w:line="276" w:lineRule="auto"/>
        <w:rPr>
          <w:rFonts w:ascii="Georgia" w:hAnsi="Georgia"/>
          <w:sz w:val="22"/>
          <w:szCs w:val="22"/>
        </w:rPr>
      </w:pPr>
      <w:r>
        <w:rPr>
          <w:rFonts w:ascii="Georgia" w:hAnsi="Georgia"/>
          <w:sz w:val="22"/>
          <w:szCs w:val="22"/>
        </w:rPr>
        <w:t>Puma är innovativt utvecklad och förföriskt formgiven, och vi tror att den verkligen kommer passa europeiska småbilskunder. Om du vill ha en bil som kan få huvuden att vrida på sig på fredagskväll</w:t>
      </w:r>
      <w:r w:rsidR="00C37B67">
        <w:rPr>
          <w:rFonts w:ascii="Georgia" w:hAnsi="Georgia"/>
          <w:sz w:val="22"/>
          <w:szCs w:val="22"/>
        </w:rPr>
        <w:t>en, för att sedan svälja dina platta möbelpaket på lördag eftermiddag, då har du hittat rätt. Vi har gjort allt för att ge kunder den flexibilitet de vill ha med progressiv och stimulerande styling så att de kan köra den snyggaste bilen de någonsin ägt, säger Stuart Rowly, Europachef på Ford.</w:t>
      </w:r>
    </w:p>
    <w:p w14:paraId="2C60AFBD" w14:textId="5C146677" w:rsidR="00C37B67" w:rsidRDefault="00C37B67" w:rsidP="00C37B67">
      <w:pPr>
        <w:spacing w:line="276" w:lineRule="auto"/>
        <w:rPr>
          <w:rFonts w:ascii="Georgia" w:hAnsi="Georgia"/>
          <w:sz w:val="22"/>
          <w:szCs w:val="22"/>
        </w:rPr>
      </w:pPr>
    </w:p>
    <w:p w14:paraId="15ABB9A0" w14:textId="5F427FEB" w:rsidR="00C37B67" w:rsidRDefault="00DE185E" w:rsidP="00C37B67">
      <w:pPr>
        <w:spacing w:line="276" w:lineRule="auto"/>
        <w:rPr>
          <w:rFonts w:ascii="Georgia" w:hAnsi="Georgia"/>
          <w:sz w:val="22"/>
          <w:szCs w:val="22"/>
        </w:rPr>
      </w:pPr>
      <w:r>
        <w:rPr>
          <w:rFonts w:ascii="Georgia" w:hAnsi="Georgia"/>
          <w:sz w:val="22"/>
          <w:szCs w:val="22"/>
        </w:rPr>
        <w:t>De första bilderna på Ford Puma avslöjar utmärkande formgivningsdetaljer, som distinkta vingmonterade strålkastare och atletiska, förföriska aerodynamiska linjer, i en kompakt crossover som ger en högre körställning som ger självförtroende till körningen och klassledande lastutrymme på 456 liter.</w:t>
      </w:r>
    </w:p>
    <w:p w14:paraId="6120B4AC" w14:textId="3EC0249E" w:rsidR="00047E47" w:rsidRDefault="00047E47" w:rsidP="00C37B67">
      <w:pPr>
        <w:spacing w:line="276" w:lineRule="auto"/>
        <w:rPr>
          <w:rFonts w:ascii="Georgia" w:hAnsi="Georgia"/>
          <w:sz w:val="22"/>
          <w:szCs w:val="22"/>
        </w:rPr>
      </w:pPr>
    </w:p>
    <w:p w14:paraId="50C7FEB1" w14:textId="6F2E4857" w:rsidR="00676731" w:rsidRPr="00676731" w:rsidRDefault="00676731" w:rsidP="00C37B67">
      <w:pPr>
        <w:spacing w:line="276" w:lineRule="auto"/>
        <w:rPr>
          <w:rFonts w:ascii="Georgia" w:hAnsi="Georgia"/>
          <w:b/>
          <w:sz w:val="22"/>
          <w:szCs w:val="22"/>
        </w:rPr>
      </w:pPr>
      <w:r>
        <w:rPr>
          <w:rFonts w:ascii="Georgia" w:hAnsi="Georgia"/>
          <w:b/>
          <w:sz w:val="22"/>
          <w:szCs w:val="22"/>
        </w:rPr>
        <w:t>Innovativt utvecklad utifrån kundernas krav</w:t>
      </w:r>
    </w:p>
    <w:p w14:paraId="6C499E15" w14:textId="241B924B" w:rsidR="00047E47" w:rsidRDefault="00047E47" w:rsidP="00C37B67">
      <w:pPr>
        <w:spacing w:line="276" w:lineRule="auto"/>
        <w:rPr>
          <w:rFonts w:ascii="Georgia" w:hAnsi="Georgia"/>
          <w:sz w:val="22"/>
          <w:szCs w:val="22"/>
        </w:rPr>
      </w:pPr>
      <w:r>
        <w:rPr>
          <w:rFonts w:ascii="Georgia" w:hAnsi="Georgia"/>
          <w:sz w:val="22"/>
          <w:szCs w:val="22"/>
        </w:rPr>
        <w:t>Modellen har utvecklats för att möta och överträffa tydliga krav på flexibelt lastutrymme utifrån omfattande diskussioner med kunder. Pumas innovativa bakre lastutrymmeslösning ger ett djupt och mångsidigt bagageutrymme som är kapabelt att bekvämt rymma två stående golfbagar.</w:t>
      </w:r>
    </w:p>
    <w:p w14:paraId="2BC2098D" w14:textId="4DF53113" w:rsidR="008A1EEA" w:rsidRDefault="008A1EEA" w:rsidP="00C37B67">
      <w:pPr>
        <w:spacing w:line="276" w:lineRule="auto"/>
        <w:rPr>
          <w:rFonts w:ascii="Georgia" w:hAnsi="Georgia"/>
          <w:sz w:val="22"/>
          <w:szCs w:val="22"/>
        </w:rPr>
      </w:pPr>
    </w:p>
    <w:p w14:paraId="52689159" w14:textId="14792FFE" w:rsidR="008A1EEA" w:rsidRDefault="008A1EEA" w:rsidP="00C37B67">
      <w:pPr>
        <w:spacing w:line="276" w:lineRule="auto"/>
        <w:rPr>
          <w:rFonts w:ascii="Georgia" w:hAnsi="Georgia"/>
          <w:sz w:val="22"/>
          <w:szCs w:val="22"/>
        </w:rPr>
      </w:pPr>
      <w:r>
        <w:rPr>
          <w:rFonts w:ascii="Georgia" w:hAnsi="Georgia"/>
          <w:sz w:val="22"/>
          <w:szCs w:val="22"/>
        </w:rPr>
        <w:t>Puma ansluter sig till Fords växande utbud av SUV:ar och SUV-inspirerade crossovers i Europa</w:t>
      </w:r>
      <w:r w:rsidR="00676731">
        <w:rPr>
          <w:rFonts w:ascii="Georgia" w:hAnsi="Georgia"/>
          <w:sz w:val="22"/>
          <w:szCs w:val="22"/>
        </w:rPr>
        <w:t>, som tidigare består av till exempel Fiesta Active, Focus Active, Kuga, Edge och helt nya Explorer plug-in-hybrid, som presentera</w:t>
      </w:r>
      <w:r w:rsidR="00AF1617">
        <w:rPr>
          <w:rFonts w:ascii="Georgia" w:hAnsi="Georgia"/>
          <w:sz w:val="22"/>
          <w:szCs w:val="22"/>
        </w:rPr>
        <w:t>des för första gången i</w:t>
      </w:r>
      <w:r w:rsidR="00676731">
        <w:rPr>
          <w:rFonts w:ascii="Georgia" w:hAnsi="Georgia"/>
          <w:sz w:val="22"/>
          <w:szCs w:val="22"/>
        </w:rPr>
        <w:t>går vid Fords Go Further</w:t>
      </w:r>
      <w:r w:rsidR="00AF1617">
        <w:rPr>
          <w:rFonts w:ascii="Georgia" w:hAnsi="Georgia"/>
          <w:sz w:val="22"/>
          <w:szCs w:val="22"/>
        </w:rPr>
        <w:t>-event</w:t>
      </w:r>
      <w:r w:rsidR="00676731">
        <w:rPr>
          <w:rFonts w:ascii="Georgia" w:hAnsi="Georgia"/>
          <w:sz w:val="22"/>
          <w:szCs w:val="22"/>
        </w:rPr>
        <w:t>.</w:t>
      </w:r>
    </w:p>
    <w:p w14:paraId="38F6DE60" w14:textId="71BDD620" w:rsidR="00676731" w:rsidRDefault="00676731" w:rsidP="00C37B67">
      <w:pPr>
        <w:spacing w:line="276" w:lineRule="auto"/>
        <w:rPr>
          <w:rFonts w:ascii="Georgia" w:hAnsi="Georgia"/>
          <w:sz w:val="22"/>
          <w:szCs w:val="22"/>
        </w:rPr>
      </w:pPr>
    </w:p>
    <w:p w14:paraId="1ACC6DE2" w14:textId="613D674F" w:rsidR="00676731" w:rsidRPr="00C37B67" w:rsidRDefault="00676731" w:rsidP="00C37B67">
      <w:pPr>
        <w:spacing w:line="276" w:lineRule="auto"/>
        <w:rPr>
          <w:rFonts w:ascii="Georgia" w:hAnsi="Georgia"/>
          <w:sz w:val="22"/>
          <w:szCs w:val="22"/>
        </w:rPr>
      </w:pPr>
      <w:r>
        <w:rPr>
          <w:rFonts w:ascii="Georgia" w:hAnsi="Georgia"/>
          <w:sz w:val="22"/>
          <w:szCs w:val="22"/>
        </w:rPr>
        <w:t xml:space="preserve">SUV:ar utgör nu mer än var femte såld Ford i Europa, och </w:t>
      </w:r>
      <w:r w:rsidR="00AF1617">
        <w:rPr>
          <w:rFonts w:ascii="Georgia" w:hAnsi="Georgia"/>
          <w:sz w:val="22"/>
          <w:szCs w:val="22"/>
        </w:rPr>
        <w:t>försäljningen</w:t>
      </w:r>
      <w:r>
        <w:rPr>
          <w:rFonts w:ascii="Georgia" w:hAnsi="Georgia"/>
          <w:sz w:val="22"/>
          <w:szCs w:val="22"/>
        </w:rPr>
        <w:t xml:space="preserve"> ökade mer än 19 procent </w:t>
      </w:r>
      <w:r w:rsidR="00AF1617">
        <w:rPr>
          <w:rFonts w:ascii="Georgia" w:hAnsi="Georgia"/>
          <w:sz w:val="22"/>
          <w:szCs w:val="22"/>
        </w:rPr>
        <w:t xml:space="preserve">under </w:t>
      </w:r>
      <w:r>
        <w:rPr>
          <w:rFonts w:ascii="Georgia" w:hAnsi="Georgia"/>
          <w:sz w:val="22"/>
          <w:szCs w:val="22"/>
        </w:rPr>
        <w:t>2018.</w:t>
      </w:r>
    </w:p>
    <w:p w14:paraId="2DB22F0B" w14:textId="77777777" w:rsidR="00494AD6" w:rsidRDefault="00494AD6" w:rsidP="007A6A19">
      <w:pPr>
        <w:spacing w:line="276" w:lineRule="auto"/>
        <w:rPr>
          <w:rFonts w:ascii="Georgia" w:hAnsi="Georgia"/>
          <w:sz w:val="22"/>
          <w:szCs w:val="22"/>
        </w:rPr>
      </w:pPr>
    </w:p>
    <w:p w14:paraId="11D943DA" w14:textId="570CC268" w:rsidR="00A95613" w:rsidRDefault="00A95613" w:rsidP="00C94C01">
      <w:pPr>
        <w:pStyle w:val="p1"/>
        <w:spacing w:line="276" w:lineRule="auto"/>
        <w:rPr>
          <w:rFonts w:ascii="Georgia" w:hAnsi="Georgia" w:cstheme="minorBidi"/>
          <w:color w:val="000000" w:themeColor="text1"/>
          <w:sz w:val="22"/>
          <w:szCs w:val="24"/>
          <w:lang w:eastAsia="en-US"/>
        </w:rPr>
      </w:pPr>
      <w:r>
        <w:rPr>
          <w:rFonts w:ascii="Georgia" w:hAnsi="Georgia" w:cstheme="minorBidi"/>
          <w:color w:val="000000" w:themeColor="text1"/>
          <w:sz w:val="22"/>
          <w:szCs w:val="24"/>
          <w:lang w:eastAsia="en-US"/>
        </w:rPr>
        <w:t>Ford Puma förväntas ha koldioxidutsläpp på 124 g/km och en bränsleförbrukning från 0,54 liter per mil.</w:t>
      </w:r>
    </w:p>
    <w:p w14:paraId="1F8B032C" w14:textId="77777777" w:rsidR="00A95613" w:rsidRDefault="00A95613" w:rsidP="00C94C01">
      <w:pPr>
        <w:pStyle w:val="p1"/>
        <w:spacing w:line="276" w:lineRule="auto"/>
        <w:rPr>
          <w:rFonts w:ascii="Georgia" w:hAnsi="Georgia" w:cstheme="minorBidi"/>
          <w:color w:val="000000" w:themeColor="text1"/>
          <w:sz w:val="22"/>
          <w:szCs w:val="24"/>
          <w:lang w:eastAsia="en-US"/>
        </w:rPr>
      </w:pPr>
    </w:p>
    <w:p w14:paraId="492C26C7" w14:textId="4F666CFE" w:rsidR="00C94C01" w:rsidRPr="00136FE8" w:rsidRDefault="00C94C01" w:rsidP="00C94C01">
      <w:pPr>
        <w:pStyle w:val="p1"/>
        <w:spacing w:line="276" w:lineRule="auto"/>
        <w:rPr>
          <w:rFonts w:ascii="Georgia" w:hAnsi="Georgia"/>
          <w:color w:val="000000" w:themeColor="text1"/>
          <w:sz w:val="15"/>
        </w:rPr>
      </w:pPr>
      <w:bookmarkStart w:id="0" w:name="_GoBack"/>
      <w:bookmarkEnd w:id="0"/>
      <w:r w:rsidRPr="00136FE8">
        <w:rPr>
          <w:rFonts w:ascii="Georgia" w:hAnsi="Georgia"/>
          <w:b/>
          <w:bCs/>
          <w:color w:val="000000" w:themeColor="text1"/>
          <w:sz w:val="15"/>
        </w:rPr>
        <w:lastRenderedPageBreak/>
        <w:t>Om Ford Motor Company</w:t>
      </w:r>
    </w:p>
    <w:p w14:paraId="3DD86C58"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7" w:history="1">
        <w:r w:rsidRPr="00136FE8">
          <w:rPr>
            <w:rStyle w:val="Hyperlnk"/>
            <w:rFonts w:ascii="Georgia" w:hAnsi="Georgia"/>
            <w:sz w:val="15"/>
          </w:rPr>
          <w:t>www.corporate.ford.com</w:t>
        </w:r>
      </w:hyperlink>
    </w:p>
    <w:p w14:paraId="32C153D2" w14:textId="77777777" w:rsidR="00C94C01" w:rsidRPr="00136FE8" w:rsidRDefault="00C94C01" w:rsidP="00C94C01">
      <w:pPr>
        <w:spacing w:line="276" w:lineRule="auto"/>
        <w:rPr>
          <w:rFonts w:ascii="Georgia" w:hAnsi="Georgia"/>
          <w:color w:val="000000" w:themeColor="text1"/>
          <w:sz w:val="20"/>
        </w:rPr>
      </w:pPr>
    </w:p>
    <w:p w14:paraId="3DB96FB0" w14:textId="5C3FFA55"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ventures och okonsoliderade företag. Vid sidan av Ford Motor Credit Company driver Ford Europa även Ford Customer Service Division och 24 produktionsanläggningar (16 helägda eller konsoliderade joint venture-anläggningar och 8 okonsoliderade joint venture-anläggningar). De första Fordbilarna levererades till Europa 1903, samma år som Ford Motor Company grundades. Tillverkningen i Europa startade 1911.</w:t>
      </w:r>
    </w:p>
    <w:p w14:paraId="0DFE88F5"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2B7C4BEB" w14:textId="77777777" w:rsidR="00053A78" w:rsidRDefault="00053A78" w:rsidP="00053A78">
      <w:pPr>
        <w:pBdr>
          <w:bottom w:val="single" w:sz="6" w:space="1" w:color="auto"/>
        </w:pBdr>
        <w:spacing w:line="276" w:lineRule="auto"/>
      </w:pPr>
    </w:p>
    <w:p w14:paraId="5A79328A"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7694AC80"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8"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40AA9892"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4B063BAD" w14:textId="77777777" w:rsidR="00C94C01" w:rsidRPr="009F4797" w:rsidRDefault="00C94C01" w:rsidP="00E47955">
      <w:pPr>
        <w:spacing w:before="120" w:line="276" w:lineRule="auto"/>
        <w:rPr>
          <w:rFonts w:ascii="Georgia" w:hAnsi="Georgia"/>
          <w:sz w:val="21"/>
        </w:rPr>
      </w:pPr>
    </w:p>
    <w:sectPr w:rsidR="00C94C01"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B271" w14:textId="77777777" w:rsidR="00D212BA" w:rsidRDefault="00D212BA" w:rsidP="00264FEC">
      <w:r>
        <w:separator/>
      </w:r>
    </w:p>
  </w:endnote>
  <w:endnote w:type="continuationSeparator" w:id="0">
    <w:p w14:paraId="14490F8F" w14:textId="77777777" w:rsidR="00D212BA" w:rsidRDefault="00D212BA"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B0F6F" w14:textId="77777777" w:rsidR="00D212BA" w:rsidRDefault="00D212BA" w:rsidP="00264FEC">
      <w:r>
        <w:separator/>
      </w:r>
    </w:p>
  </w:footnote>
  <w:footnote w:type="continuationSeparator" w:id="0">
    <w:p w14:paraId="43EB7056" w14:textId="77777777" w:rsidR="00D212BA" w:rsidRDefault="00D212BA"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76758A06" w:rsidR="003A6362" w:rsidRPr="00DB1546" w:rsidRDefault="003A6362">
    <w:pPr>
      <w:pStyle w:val="Sidhuvud"/>
      <w:rPr>
        <w:sz w:val="22"/>
      </w:rPr>
    </w:pPr>
    <w:r>
      <w:tab/>
    </w:r>
    <w:r>
      <w:tab/>
    </w:r>
    <w:r w:rsidR="009756D5">
      <w:rPr>
        <w:sz w:val="22"/>
      </w:rPr>
      <w:t>Pressmeddelande 2019</w:t>
    </w:r>
    <w:r w:rsidR="00ED03A3">
      <w:rPr>
        <w:sz w:val="22"/>
      </w:rPr>
      <w:t>–</w:t>
    </w:r>
    <w:r w:rsidR="009E5CA4">
      <w:rPr>
        <w:sz w:val="22"/>
      </w:rPr>
      <w:t>04</w:t>
    </w:r>
    <w:r w:rsidR="006142DA">
      <w:rPr>
        <w:sz w:val="22"/>
      </w:rPr>
      <w:t>–</w:t>
    </w:r>
    <w:r w:rsidR="009E5CA4">
      <w:rPr>
        <w:sz w:val="22"/>
      </w:rPr>
      <w:t>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1034"/>
    <w:multiLevelType w:val="hybridMultilevel"/>
    <w:tmpl w:val="86C4938A"/>
    <w:lvl w:ilvl="0" w:tplc="FE5A7F0C">
      <w:start w:val="2"/>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47"/>
    <w:rsid w:val="000214C7"/>
    <w:rsid w:val="000228FF"/>
    <w:rsid w:val="00047E47"/>
    <w:rsid w:val="0005357C"/>
    <w:rsid w:val="00053A78"/>
    <w:rsid w:val="00057038"/>
    <w:rsid w:val="00077065"/>
    <w:rsid w:val="000831DF"/>
    <w:rsid w:val="000A67F7"/>
    <w:rsid w:val="000B2899"/>
    <w:rsid w:val="000C4EDD"/>
    <w:rsid w:val="000F1786"/>
    <w:rsid w:val="00113C48"/>
    <w:rsid w:val="0012185F"/>
    <w:rsid w:val="0013161A"/>
    <w:rsid w:val="00136FE8"/>
    <w:rsid w:val="00153DE0"/>
    <w:rsid w:val="00162FA0"/>
    <w:rsid w:val="00187260"/>
    <w:rsid w:val="001A5954"/>
    <w:rsid w:val="001B6EA4"/>
    <w:rsid w:val="001D1731"/>
    <w:rsid w:val="00254D85"/>
    <w:rsid w:val="00264FEC"/>
    <w:rsid w:val="002739C1"/>
    <w:rsid w:val="002951CB"/>
    <w:rsid w:val="002A6EF6"/>
    <w:rsid w:val="002E237B"/>
    <w:rsid w:val="00300F81"/>
    <w:rsid w:val="00317116"/>
    <w:rsid w:val="00375B8B"/>
    <w:rsid w:val="003A4034"/>
    <w:rsid w:val="003A6362"/>
    <w:rsid w:val="00417372"/>
    <w:rsid w:val="00463E4A"/>
    <w:rsid w:val="0048026E"/>
    <w:rsid w:val="00494AD6"/>
    <w:rsid w:val="004B0204"/>
    <w:rsid w:val="004F326F"/>
    <w:rsid w:val="004F382B"/>
    <w:rsid w:val="00506DAE"/>
    <w:rsid w:val="005115D9"/>
    <w:rsid w:val="00531408"/>
    <w:rsid w:val="00572EF1"/>
    <w:rsid w:val="00596A5F"/>
    <w:rsid w:val="005A69B3"/>
    <w:rsid w:val="005B2747"/>
    <w:rsid w:val="005D0C4B"/>
    <w:rsid w:val="005F6BC6"/>
    <w:rsid w:val="0060538B"/>
    <w:rsid w:val="006142DA"/>
    <w:rsid w:val="00623ADB"/>
    <w:rsid w:val="00676731"/>
    <w:rsid w:val="00683A5E"/>
    <w:rsid w:val="006A0328"/>
    <w:rsid w:val="006B1A37"/>
    <w:rsid w:val="006B7C84"/>
    <w:rsid w:val="0072290C"/>
    <w:rsid w:val="00742BAF"/>
    <w:rsid w:val="0074698B"/>
    <w:rsid w:val="007A6A19"/>
    <w:rsid w:val="007B008E"/>
    <w:rsid w:val="007C6592"/>
    <w:rsid w:val="007D282B"/>
    <w:rsid w:val="00823953"/>
    <w:rsid w:val="00890A28"/>
    <w:rsid w:val="008A18EB"/>
    <w:rsid w:val="008A1EEA"/>
    <w:rsid w:val="008B2755"/>
    <w:rsid w:val="008C2480"/>
    <w:rsid w:val="008E2E51"/>
    <w:rsid w:val="00903156"/>
    <w:rsid w:val="00904CF2"/>
    <w:rsid w:val="00907DE0"/>
    <w:rsid w:val="00915896"/>
    <w:rsid w:val="0092514A"/>
    <w:rsid w:val="00937F30"/>
    <w:rsid w:val="009462A1"/>
    <w:rsid w:val="0095475B"/>
    <w:rsid w:val="009756D5"/>
    <w:rsid w:val="009764A3"/>
    <w:rsid w:val="009C2E64"/>
    <w:rsid w:val="009D62C7"/>
    <w:rsid w:val="009E2085"/>
    <w:rsid w:val="009E5CA4"/>
    <w:rsid w:val="009F4797"/>
    <w:rsid w:val="00A455A8"/>
    <w:rsid w:val="00A76FB2"/>
    <w:rsid w:val="00A81664"/>
    <w:rsid w:val="00A846D9"/>
    <w:rsid w:val="00A95613"/>
    <w:rsid w:val="00AC225B"/>
    <w:rsid w:val="00AD02F5"/>
    <w:rsid w:val="00AD52FF"/>
    <w:rsid w:val="00AE3957"/>
    <w:rsid w:val="00AF1617"/>
    <w:rsid w:val="00AF7864"/>
    <w:rsid w:val="00B233EF"/>
    <w:rsid w:val="00B31635"/>
    <w:rsid w:val="00B901A2"/>
    <w:rsid w:val="00B9091E"/>
    <w:rsid w:val="00B94681"/>
    <w:rsid w:val="00BA3171"/>
    <w:rsid w:val="00BC107D"/>
    <w:rsid w:val="00C13606"/>
    <w:rsid w:val="00C162ED"/>
    <w:rsid w:val="00C26AD8"/>
    <w:rsid w:val="00C35DD6"/>
    <w:rsid w:val="00C37B67"/>
    <w:rsid w:val="00C42391"/>
    <w:rsid w:val="00C47B7F"/>
    <w:rsid w:val="00C62BB3"/>
    <w:rsid w:val="00C94C01"/>
    <w:rsid w:val="00CA284D"/>
    <w:rsid w:val="00CB3958"/>
    <w:rsid w:val="00CF6554"/>
    <w:rsid w:val="00D109A5"/>
    <w:rsid w:val="00D14445"/>
    <w:rsid w:val="00D212BA"/>
    <w:rsid w:val="00D24113"/>
    <w:rsid w:val="00D731A2"/>
    <w:rsid w:val="00DB1546"/>
    <w:rsid w:val="00DC3D7F"/>
    <w:rsid w:val="00DE185E"/>
    <w:rsid w:val="00E01B20"/>
    <w:rsid w:val="00E05D2F"/>
    <w:rsid w:val="00E3469F"/>
    <w:rsid w:val="00E47955"/>
    <w:rsid w:val="00E57F14"/>
    <w:rsid w:val="00E643E7"/>
    <w:rsid w:val="00E807F8"/>
    <w:rsid w:val="00E92397"/>
    <w:rsid w:val="00EB76D5"/>
    <w:rsid w:val="00ED03A3"/>
    <w:rsid w:val="00ED7FF9"/>
    <w:rsid w:val="00F15E04"/>
    <w:rsid w:val="00F31FF6"/>
    <w:rsid w:val="00F6171C"/>
    <w:rsid w:val="00FB1494"/>
    <w:rsid w:val="00FE26FB"/>
    <w:rsid w:val="00FF533C"/>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rporate.ford.com" TargetMode="External"/><Relationship Id="rId8" Type="http://schemas.openxmlformats.org/officeDocument/2006/relationships/hyperlink" Target="mailto:elindham@for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602</Words>
  <Characters>3196</Characters>
  <Application>Microsoft Macintosh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7</cp:revision>
  <dcterms:created xsi:type="dcterms:W3CDTF">2019-03-27T13:41:00Z</dcterms:created>
  <dcterms:modified xsi:type="dcterms:W3CDTF">2019-03-29T14:17:00Z</dcterms:modified>
</cp:coreProperties>
</file>