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6F4" w:rsidRPr="008836F4" w:rsidRDefault="00042DCD" w:rsidP="008836F4">
      <w:pPr>
        <w:rPr>
          <w:rFonts w:ascii="Eurostile" w:eastAsia="Calibri" w:hAnsi="Eurostile" w:cs="Times New Roman"/>
          <w:b/>
          <w:sz w:val="28"/>
          <w:szCs w:val="28"/>
        </w:rPr>
      </w:pPr>
      <w:r>
        <w:rPr>
          <w:rFonts w:ascii="Eurostile" w:eastAsia="Calibri" w:hAnsi="Eurostile" w:cs="Times New Roman"/>
          <w:b/>
          <w:sz w:val="28"/>
          <w:szCs w:val="28"/>
        </w:rPr>
        <w:t xml:space="preserve">Subaru </w:t>
      </w:r>
      <w:r w:rsidR="00C03E88">
        <w:rPr>
          <w:rFonts w:ascii="Eurostile" w:eastAsia="Calibri" w:hAnsi="Eurostile" w:cs="Times New Roman"/>
          <w:b/>
          <w:sz w:val="28"/>
          <w:szCs w:val="28"/>
        </w:rPr>
        <w:t>lanserar XV Hybrid i år</w:t>
      </w:r>
    </w:p>
    <w:p w:rsidR="008836F4" w:rsidRPr="008836F4" w:rsidRDefault="008836F4" w:rsidP="008836F4">
      <w:pPr>
        <w:rPr>
          <w:rFonts w:ascii="Eurostile" w:eastAsia="Calibri" w:hAnsi="Eurostile" w:cs="Times New Roman"/>
          <w:szCs w:val="22"/>
        </w:rPr>
      </w:pPr>
    </w:p>
    <w:p w:rsidR="008836F4" w:rsidRDefault="00C03E88" w:rsidP="008836F4">
      <w:pPr>
        <w:rPr>
          <w:rFonts w:ascii="Eurostile" w:eastAsia="Calibri" w:hAnsi="Eurostile" w:cs="Times New Roman"/>
          <w:b/>
          <w:szCs w:val="22"/>
        </w:rPr>
      </w:pPr>
      <w:r>
        <w:rPr>
          <w:rFonts w:ascii="Eurostile" w:eastAsia="Calibri" w:hAnsi="Eurostile" w:cs="Times New Roman"/>
          <w:b/>
          <w:szCs w:val="22"/>
        </w:rPr>
        <w:t>I samband med presskonferensen på New York International Auto Show avslöjades</w:t>
      </w:r>
      <w:r w:rsidR="00042DCD">
        <w:rPr>
          <w:rFonts w:ascii="Eurostile" w:eastAsia="Calibri" w:hAnsi="Eurostile" w:cs="Times New Roman"/>
          <w:b/>
          <w:szCs w:val="22"/>
        </w:rPr>
        <w:t xml:space="preserve"> att Subaru är klara att lansera sin första hybridbil</w:t>
      </w:r>
      <w:r w:rsidR="00D11E68">
        <w:rPr>
          <w:rFonts w:ascii="Eurostile" w:eastAsia="Calibri" w:hAnsi="Eurostile" w:cs="Times New Roman"/>
          <w:b/>
          <w:szCs w:val="22"/>
        </w:rPr>
        <w:t>.</w:t>
      </w:r>
      <w:r w:rsidR="00042DCD">
        <w:rPr>
          <w:rFonts w:ascii="Eurostile" w:eastAsia="Calibri" w:hAnsi="Eurostile" w:cs="Times New Roman"/>
          <w:b/>
          <w:szCs w:val="22"/>
        </w:rPr>
        <w:t xml:space="preserve"> Den aktuella modell</w:t>
      </w:r>
      <w:r>
        <w:rPr>
          <w:rFonts w:ascii="Eurostile" w:eastAsia="Calibri" w:hAnsi="Eurostile" w:cs="Times New Roman"/>
          <w:b/>
          <w:szCs w:val="22"/>
        </w:rPr>
        <w:t>en bygger på suven Subaru XV.</w:t>
      </w:r>
    </w:p>
    <w:p w:rsidR="00C03E88" w:rsidRPr="008836F4" w:rsidRDefault="00C03E88" w:rsidP="008836F4">
      <w:pPr>
        <w:rPr>
          <w:rFonts w:ascii="Eurostile" w:eastAsia="Calibri" w:hAnsi="Eurostile" w:cs="Times New Roman"/>
          <w:szCs w:val="22"/>
        </w:rPr>
      </w:pPr>
    </w:p>
    <w:p w:rsidR="008836F4" w:rsidRDefault="00042DCD" w:rsidP="008836F4">
      <w:pPr>
        <w:rPr>
          <w:rFonts w:ascii="Eurostile" w:eastAsia="Calibri" w:hAnsi="Eurostile" w:cs="Times New Roman"/>
          <w:szCs w:val="22"/>
        </w:rPr>
      </w:pPr>
      <w:r>
        <w:rPr>
          <w:rFonts w:ascii="Eurostile" w:eastAsia="Calibri" w:hAnsi="Eurostile" w:cs="Times New Roman"/>
          <w:szCs w:val="22"/>
        </w:rPr>
        <w:t xml:space="preserve">Subaru XV </w:t>
      </w:r>
      <w:proofErr w:type="spellStart"/>
      <w:r>
        <w:rPr>
          <w:rFonts w:ascii="Eurostile" w:eastAsia="Calibri" w:hAnsi="Eurostile" w:cs="Times New Roman"/>
          <w:szCs w:val="22"/>
        </w:rPr>
        <w:t>Crosstrek</w:t>
      </w:r>
      <w:proofErr w:type="spellEnd"/>
      <w:r>
        <w:rPr>
          <w:rFonts w:ascii="Eurostile" w:eastAsia="Calibri" w:hAnsi="Eurostile" w:cs="Times New Roman"/>
          <w:szCs w:val="22"/>
        </w:rPr>
        <w:t xml:space="preserve"> Hybrid kommer att lanse</w:t>
      </w:r>
      <w:r w:rsidR="00C03E88">
        <w:rPr>
          <w:rFonts w:ascii="Eurostile" w:eastAsia="Calibri" w:hAnsi="Eurostile" w:cs="Times New Roman"/>
          <w:szCs w:val="22"/>
        </w:rPr>
        <w:t>ras under 2013. Första marknaderna</w:t>
      </w:r>
      <w:r>
        <w:rPr>
          <w:rFonts w:ascii="Eurostile" w:eastAsia="Calibri" w:hAnsi="Eurostile" w:cs="Times New Roman"/>
          <w:szCs w:val="22"/>
        </w:rPr>
        <w:t xml:space="preserve"> blir USA</w:t>
      </w:r>
      <w:r w:rsidR="00C03E88">
        <w:rPr>
          <w:rFonts w:ascii="Eurostile" w:eastAsia="Calibri" w:hAnsi="Eurostile" w:cs="Times New Roman"/>
          <w:szCs w:val="22"/>
        </w:rPr>
        <w:t xml:space="preserve"> och Japan. </w:t>
      </w:r>
      <w:r>
        <w:rPr>
          <w:rFonts w:ascii="Eurostile" w:eastAsia="Calibri" w:hAnsi="Eurostile" w:cs="Times New Roman"/>
          <w:szCs w:val="22"/>
        </w:rPr>
        <w:t xml:space="preserve">Den nu produktionsklara hybriden bygger på alla Subarus kärnvärden. Den har, förutom elmotor, en </w:t>
      </w:r>
      <w:r w:rsidR="00D52AD7">
        <w:rPr>
          <w:rFonts w:ascii="Eurostile" w:eastAsia="Calibri" w:hAnsi="Eurostile" w:cs="Times New Roman"/>
          <w:szCs w:val="22"/>
        </w:rPr>
        <w:t xml:space="preserve">bensindriven </w:t>
      </w:r>
      <w:r>
        <w:rPr>
          <w:rFonts w:ascii="Eurostile" w:eastAsia="Calibri" w:hAnsi="Eurostile" w:cs="Times New Roman"/>
          <w:szCs w:val="22"/>
        </w:rPr>
        <w:t>Boxermotor</w:t>
      </w:r>
      <w:r w:rsidR="00D52AD7">
        <w:rPr>
          <w:rFonts w:ascii="Eurostile" w:eastAsia="Calibri" w:hAnsi="Eurostile" w:cs="Times New Roman"/>
          <w:szCs w:val="22"/>
        </w:rPr>
        <w:t xml:space="preserve"> på 150 hk och 196 Nm</w:t>
      </w:r>
      <w:r w:rsidR="00C03E88">
        <w:rPr>
          <w:rFonts w:ascii="Eurostile" w:eastAsia="Calibri" w:hAnsi="Eurostile" w:cs="Times New Roman"/>
          <w:szCs w:val="22"/>
        </w:rPr>
        <w:t>, Subarus automatlåda Lineartronic</w:t>
      </w:r>
      <w:r>
        <w:rPr>
          <w:rFonts w:ascii="Eurostile" w:eastAsia="Calibri" w:hAnsi="Eurostile" w:cs="Times New Roman"/>
          <w:szCs w:val="22"/>
        </w:rPr>
        <w:t xml:space="preserve"> och symmetrisk 4-hjulsdrift.</w:t>
      </w:r>
    </w:p>
    <w:p w:rsidR="00042DCD" w:rsidRDefault="00042DCD" w:rsidP="008836F4">
      <w:pPr>
        <w:rPr>
          <w:rFonts w:ascii="Eurostile" w:eastAsia="Calibri" w:hAnsi="Eurostile" w:cs="Times New Roman"/>
          <w:szCs w:val="22"/>
        </w:rPr>
      </w:pPr>
    </w:p>
    <w:p w:rsidR="00406068" w:rsidRDefault="002268D2" w:rsidP="008836F4">
      <w:pPr>
        <w:rPr>
          <w:rFonts w:ascii="Eurostile" w:eastAsia="Calibri" w:hAnsi="Eurostile" w:cs="Times New Roman"/>
          <w:szCs w:val="22"/>
        </w:rPr>
      </w:pPr>
      <w:r>
        <w:rPr>
          <w:rFonts w:ascii="Eurostile" w:eastAsia="Calibri" w:hAnsi="Eurostile" w:cs="Times New Roman"/>
          <w:szCs w:val="22"/>
        </w:rPr>
        <w:t xml:space="preserve">Subaru XV </w:t>
      </w:r>
      <w:proofErr w:type="spellStart"/>
      <w:r>
        <w:rPr>
          <w:rFonts w:ascii="Eurostile" w:eastAsia="Calibri" w:hAnsi="Eurostile" w:cs="Times New Roman"/>
          <w:szCs w:val="22"/>
        </w:rPr>
        <w:t>Crosstrek</w:t>
      </w:r>
      <w:proofErr w:type="spellEnd"/>
      <w:r>
        <w:rPr>
          <w:rFonts w:ascii="Eurostile" w:eastAsia="Calibri" w:hAnsi="Eurostile" w:cs="Times New Roman"/>
          <w:szCs w:val="22"/>
        </w:rPr>
        <w:t xml:space="preserve"> Hybrid har en elmotor som sitter integrerad i växellådan. Detta gör att XV Hybrid alltid är 4-hjulsdriven – även när den körs på enbart el.</w:t>
      </w:r>
    </w:p>
    <w:p w:rsidR="002268D2" w:rsidRDefault="002268D2" w:rsidP="008836F4">
      <w:pPr>
        <w:rPr>
          <w:rFonts w:ascii="Eurostile" w:eastAsia="Calibri" w:hAnsi="Eurostile" w:cs="Times New Roman"/>
          <w:szCs w:val="22"/>
        </w:rPr>
      </w:pPr>
    </w:p>
    <w:p w:rsidR="002268D2" w:rsidRDefault="002268D2" w:rsidP="008836F4">
      <w:pPr>
        <w:rPr>
          <w:rFonts w:ascii="Eurostile" w:eastAsia="Calibri" w:hAnsi="Eurostile" w:cs="Times New Roman"/>
          <w:szCs w:val="22"/>
        </w:rPr>
      </w:pPr>
      <w:r>
        <w:rPr>
          <w:rFonts w:ascii="Eurostile" w:eastAsia="Calibri" w:hAnsi="Eurostile" w:cs="Times New Roman"/>
          <w:szCs w:val="22"/>
        </w:rPr>
        <w:t>Bilens batterier är lågt placerade för att inte påverka bilens balans eller den klassledande låga tyngdpunkten. Installationen påverkar inte heller vare sig kupé eller bagageutrymme.</w:t>
      </w:r>
    </w:p>
    <w:p w:rsidR="002268D2" w:rsidRDefault="002268D2" w:rsidP="008836F4">
      <w:pPr>
        <w:rPr>
          <w:rFonts w:ascii="Eurostile" w:eastAsia="Calibri" w:hAnsi="Eurostile" w:cs="Times New Roman"/>
          <w:szCs w:val="22"/>
        </w:rPr>
      </w:pPr>
    </w:p>
    <w:p w:rsidR="002268D2" w:rsidRDefault="002268D2" w:rsidP="008836F4">
      <w:pPr>
        <w:rPr>
          <w:rFonts w:ascii="Eurostile" w:eastAsia="Calibri" w:hAnsi="Eurostile" w:cs="Times New Roman"/>
          <w:szCs w:val="22"/>
        </w:rPr>
      </w:pPr>
      <w:r>
        <w:rPr>
          <w:rFonts w:ascii="Eurostile" w:eastAsia="Calibri" w:hAnsi="Eurostile" w:cs="Times New Roman"/>
          <w:szCs w:val="22"/>
        </w:rPr>
        <w:t>Subaru XV Hybrid kan köras på enbart el upp till cirka 40 km/h och bränslebesparingen anges till mellan 15 och 20 procent vid stadskörning och mellan 10 och 15 procent vid blandad körning.</w:t>
      </w:r>
    </w:p>
    <w:p w:rsidR="00042DCD" w:rsidRDefault="00042DCD" w:rsidP="008836F4">
      <w:pPr>
        <w:rPr>
          <w:rFonts w:ascii="Eurostile" w:eastAsia="Calibri" w:hAnsi="Eurostile" w:cs="Times New Roman"/>
          <w:szCs w:val="22"/>
        </w:rPr>
      </w:pPr>
    </w:p>
    <w:p w:rsidR="00042DCD" w:rsidRPr="008836F4" w:rsidRDefault="00D52AD7" w:rsidP="008836F4">
      <w:pPr>
        <w:rPr>
          <w:rFonts w:ascii="Eurostile" w:eastAsia="Calibri" w:hAnsi="Eurostile" w:cs="Times New Roman"/>
          <w:szCs w:val="22"/>
        </w:rPr>
      </w:pPr>
      <w:r>
        <w:rPr>
          <w:rFonts w:ascii="Eurostile" w:eastAsia="Calibri" w:hAnsi="Eurostile" w:cs="Times New Roman"/>
          <w:szCs w:val="22"/>
        </w:rPr>
        <w:t xml:space="preserve">Subaru har valt att implementera hybridtekniken i befintliga modeller. </w:t>
      </w:r>
      <w:r w:rsidR="002268D2">
        <w:rPr>
          <w:rFonts w:ascii="Eurostile" w:eastAsia="Calibri" w:hAnsi="Eurostile" w:cs="Times New Roman"/>
          <w:szCs w:val="22"/>
        </w:rPr>
        <w:t>Utvändigt signalerar Hybrid-emblem på dörrarna och bakluckan samt den modellspecifika färgen "</w:t>
      </w:r>
      <w:bookmarkStart w:id="0" w:name="_GoBack"/>
      <w:bookmarkEnd w:id="0"/>
      <w:r w:rsidR="002268D2">
        <w:rPr>
          <w:rFonts w:ascii="Eurostile" w:eastAsia="Calibri" w:hAnsi="Eurostile" w:cs="Times New Roman"/>
          <w:szCs w:val="22"/>
        </w:rPr>
        <w:t>Plasma Green Pearl".</w:t>
      </w:r>
    </w:p>
    <w:p w:rsidR="008836F4" w:rsidRPr="008836F4" w:rsidRDefault="008836F4" w:rsidP="008836F4">
      <w:pPr>
        <w:rPr>
          <w:rFonts w:ascii="Eurostile" w:eastAsia="Calibri" w:hAnsi="Eurostile" w:cs="Times New Roman"/>
          <w:szCs w:val="22"/>
        </w:rPr>
      </w:pPr>
    </w:p>
    <w:p w:rsidR="00EE0A61" w:rsidRPr="00EE0A61" w:rsidRDefault="001565BF" w:rsidP="00EE0A61">
      <w:pPr>
        <w:tabs>
          <w:tab w:val="left" w:pos="4111"/>
          <w:tab w:val="left" w:pos="4253"/>
        </w:tabs>
        <w:autoSpaceDE w:val="0"/>
        <w:autoSpaceDN w:val="0"/>
        <w:adjustRightInd w:val="0"/>
        <w:rPr>
          <w:rFonts w:ascii="Eurostile" w:eastAsia="Calibri" w:hAnsi="Eurostile" w:cs="Helv"/>
          <w:color w:val="000000"/>
          <w:lang w:eastAsia="sv-SE"/>
        </w:rPr>
      </w:pPr>
      <w:r>
        <w:rPr>
          <w:rFonts w:ascii="Eurostile" w:eastAsia="Calibri" w:hAnsi="Eurostile" w:cs="Helv"/>
          <w:noProof/>
          <w:color w:val="000000"/>
          <w:lang w:eastAsia="sv-SE"/>
        </w:rPr>
        <w:drawing>
          <wp:inline distT="0" distB="0" distL="0" distR="0">
            <wp:extent cx="3590925" cy="1664087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pped_XVH_Final.jpg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2866" b="19207"/>
                    <a:stretch/>
                  </pic:blipFill>
                  <pic:spPr bwMode="auto">
                    <a:xfrm>
                      <a:off x="0" y="0"/>
                      <a:ext cx="3587422" cy="1662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0A61" w:rsidRPr="00EE0A61" w:rsidSect="00C61CBB">
      <w:headerReference w:type="default" r:id="rId8"/>
      <w:footerReference w:type="default" r:id="rId9"/>
      <w:pgSz w:w="11900" w:h="16840"/>
      <w:pgMar w:top="3828" w:right="2119" w:bottom="2127" w:left="226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E68" w:rsidRDefault="00D11E68" w:rsidP="009C7E10">
      <w:r>
        <w:separator/>
      </w:r>
    </w:p>
  </w:endnote>
  <w:endnote w:type="continuationSeparator" w:id="0">
    <w:p w:rsidR="00D11E68" w:rsidRDefault="00D11E68" w:rsidP="009C7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urostile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E68" w:rsidRDefault="00D11E68">
    <w:pPr>
      <w:pStyle w:val="Sidfot"/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14AD06D" wp14:editId="6E2ACDD2">
              <wp:simplePos x="0" y="0"/>
              <wp:positionH relativeFrom="column">
                <wp:posOffset>-1440180</wp:posOffset>
              </wp:positionH>
              <wp:positionV relativeFrom="paragraph">
                <wp:posOffset>-1218565</wp:posOffset>
              </wp:positionV>
              <wp:extent cx="3543300" cy="1143000"/>
              <wp:effectExtent l="0" t="635" r="1905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33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1E68" w:rsidRPr="0014617D" w:rsidRDefault="00D11E68" w:rsidP="0014617D">
                          <w:pPr>
                            <w:pStyle w:val="FlikFot-text"/>
                            <w:rPr>
                              <w:b/>
                            </w:rPr>
                          </w:pPr>
                          <w:r w:rsidRPr="0014617D">
                            <w:rPr>
                              <w:b/>
                            </w:rPr>
                            <w:t xml:space="preserve">Thomas Possling </w:t>
                          </w:r>
                        </w:p>
                        <w:p w:rsidR="00D11E68" w:rsidRPr="0014617D" w:rsidRDefault="00D11E68" w:rsidP="0014617D">
                          <w:pPr>
                            <w:pStyle w:val="FlikFot-text"/>
                          </w:pPr>
                          <w:r w:rsidRPr="0014617D">
                            <w:t>Informations- och PR-chef</w:t>
                          </w:r>
                        </w:p>
                        <w:p w:rsidR="00D11E68" w:rsidRPr="00561E93" w:rsidRDefault="00D11E68" w:rsidP="0014617D">
                          <w:pPr>
                            <w:pStyle w:val="FlikFot-text"/>
                            <w:rPr>
                              <w:lang w:val="en-US"/>
                            </w:rPr>
                          </w:pPr>
                          <w:r w:rsidRPr="00561E93">
                            <w:rPr>
                              <w:lang w:val="en-US"/>
                            </w:rPr>
                            <w:t xml:space="preserve">SUBARU Nordic AB </w:t>
                          </w:r>
                        </w:p>
                        <w:p w:rsidR="00D11E68" w:rsidRDefault="00D11E68" w:rsidP="0014617D">
                          <w:pPr>
                            <w:pStyle w:val="FlikFot-text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042-490 49 18</w:t>
                          </w:r>
                        </w:p>
                        <w:p w:rsidR="00D11E68" w:rsidRPr="00561E93" w:rsidRDefault="00D11E68" w:rsidP="0014617D">
                          <w:pPr>
                            <w:pStyle w:val="FlikFot-text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0765-47 49 18</w:t>
                          </w:r>
                        </w:p>
                        <w:p w:rsidR="00D11E68" w:rsidRPr="00561E93" w:rsidRDefault="00D11E68" w:rsidP="0014617D">
                          <w:pPr>
                            <w:pStyle w:val="FlikFot-text"/>
                            <w:rPr>
                              <w:lang w:val="en-US"/>
                            </w:rPr>
                          </w:pPr>
                          <w:r w:rsidRPr="00561E93">
                            <w:rPr>
                              <w:lang w:val="en-US"/>
                            </w:rPr>
                            <w:t>tpossling@subaru.se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113.4pt;margin-top:-95.95pt;width:27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" filled="f" stroked="f">
              <v:textbox inset="0,0,0,0">
                <w:txbxContent>
                  <w:p w:rsidR="00D11E68" w:rsidRPr="0014617D" w:rsidRDefault="00D11E68" w:rsidP="0014617D">
                    <w:pPr>
                      <w:pStyle w:val="FlikFot-text"/>
                      <w:rPr>
                        <w:b/>
                      </w:rPr>
                    </w:pPr>
                    <w:r w:rsidRPr="0014617D">
                      <w:rPr>
                        <w:b/>
                      </w:rPr>
                      <w:t xml:space="preserve">Thomas Possling </w:t>
                    </w:r>
                  </w:p>
                  <w:p w:rsidR="00D11E68" w:rsidRPr="0014617D" w:rsidRDefault="00D11E68" w:rsidP="0014617D">
                    <w:pPr>
                      <w:pStyle w:val="FlikFot-text"/>
                    </w:pPr>
                    <w:r w:rsidRPr="0014617D">
                      <w:t>Informations- och PR-chef</w:t>
                    </w:r>
                  </w:p>
                  <w:p w:rsidR="00D11E68" w:rsidRPr="00561E93" w:rsidRDefault="00D11E68" w:rsidP="0014617D">
                    <w:pPr>
                      <w:pStyle w:val="FlikFot-text"/>
                      <w:rPr>
                        <w:lang w:val="en-US"/>
                      </w:rPr>
                    </w:pPr>
                    <w:r w:rsidRPr="00561E93">
                      <w:rPr>
                        <w:lang w:val="en-US"/>
                      </w:rPr>
                      <w:t xml:space="preserve">SUBARU Nordic AB </w:t>
                    </w:r>
                  </w:p>
                  <w:p w:rsidR="00D11E68" w:rsidRDefault="00D11E68" w:rsidP="0014617D">
                    <w:pPr>
                      <w:pStyle w:val="FlikFot-tex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042-490 49 18</w:t>
                    </w:r>
                  </w:p>
                  <w:p w:rsidR="00D11E68" w:rsidRPr="00561E93" w:rsidRDefault="00D11E68" w:rsidP="0014617D">
                    <w:pPr>
                      <w:pStyle w:val="FlikFot-tex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0765-47 49 18</w:t>
                    </w:r>
                  </w:p>
                  <w:p w:rsidR="00D11E68" w:rsidRPr="00561E93" w:rsidRDefault="00D11E68" w:rsidP="0014617D">
                    <w:pPr>
                      <w:pStyle w:val="FlikFot-text"/>
                      <w:rPr>
                        <w:lang w:val="en-US"/>
                      </w:rPr>
                    </w:pPr>
                    <w:r w:rsidRPr="00561E93">
                      <w:rPr>
                        <w:lang w:val="en-US"/>
                      </w:rPr>
                      <w:t>tpossling@subaru.se</w:t>
                    </w: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E68" w:rsidRDefault="00D11E68" w:rsidP="009C7E10">
      <w:r>
        <w:separator/>
      </w:r>
    </w:p>
  </w:footnote>
  <w:footnote w:type="continuationSeparator" w:id="0">
    <w:p w:rsidR="00D11E68" w:rsidRDefault="00D11E68" w:rsidP="009C7E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E68" w:rsidRPr="00683EB1" w:rsidRDefault="00D11E68" w:rsidP="00DD2376">
    <w:pPr>
      <w:pStyle w:val="Sidhuvud"/>
      <w:tabs>
        <w:tab w:val="left" w:pos="851"/>
      </w:tabs>
      <w:ind w:left="-2268"/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96A10E" wp14:editId="77AD8906">
              <wp:simplePos x="0" y="0"/>
              <wp:positionH relativeFrom="column">
                <wp:posOffset>-1440180</wp:posOffset>
              </wp:positionH>
              <wp:positionV relativeFrom="paragraph">
                <wp:posOffset>1831340</wp:posOffset>
              </wp:positionV>
              <wp:extent cx="3543300" cy="228600"/>
              <wp:effectExtent l="0" t="2540" r="1905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33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1E68" w:rsidRPr="00DD2376" w:rsidRDefault="00D11E68" w:rsidP="00DD2376">
                          <w:pPr>
                            <w:pStyle w:val="FlikFot-text"/>
                          </w:pPr>
                          <w:proofErr w:type="gramStart"/>
                          <w:r w:rsidRPr="0014617D">
                            <w:t xml:space="preserve">Helsingborg </w:t>
                          </w:r>
                          <w:r>
                            <w:t xml:space="preserve"> 201</w:t>
                          </w:r>
                          <w:r w:rsidR="00042DCD">
                            <w:t>3</w:t>
                          </w:r>
                          <w:proofErr w:type="gramEnd"/>
                          <w:r w:rsidR="00042DCD">
                            <w:t>-03</w:t>
                          </w:r>
                          <w:r w:rsidR="00C03E88">
                            <w:t>-28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13.4pt;margin-top:144.2pt;width:279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LBSqwIAAKk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" filled="f" stroked="f">
              <v:textbox inset="0,0,0,0">
                <w:txbxContent>
                  <w:p w:rsidR="00D11E68" w:rsidRPr="00DD2376" w:rsidRDefault="00D11E68" w:rsidP="00DD2376">
                    <w:pPr>
                      <w:pStyle w:val="FlikFot-text"/>
                    </w:pPr>
                    <w:proofErr w:type="gramStart"/>
                    <w:r w:rsidRPr="0014617D">
                      <w:t xml:space="preserve">Helsingborg </w:t>
                    </w:r>
                    <w:r>
                      <w:t xml:space="preserve"> 201</w:t>
                    </w:r>
                    <w:r w:rsidR="00042DCD">
                      <w:t>3</w:t>
                    </w:r>
                    <w:proofErr w:type="gramEnd"/>
                    <w:r w:rsidR="00042DCD">
                      <w:t>-03</w:t>
                    </w:r>
                    <w:r w:rsidR="00C03E88">
                      <w:t>-28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14617D">
      <w:rPr>
        <w:noProof/>
        <w:lang w:eastAsia="sv-SE"/>
      </w:rPr>
      <w:drawing>
        <wp:inline distT="0" distB="0" distL="0" distR="0" wp14:anchorId="576EA8E9" wp14:editId="4B52C48A">
          <wp:extent cx="7598784" cy="1971675"/>
          <wp:effectExtent l="0" t="0" r="2540" b="0"/>
          <wp:docPr id="8" name="pressinformation.jpg" descr="/Volumes/Eight/PROJEKT/Subaru/Nya Guidelines 2010/BILDER/HIGH/WORDBILDER/FINAL/pressinforma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ssinformation.jpg"/>
                  <pic:cNvPicPr/>
                </pic:nvPicPr>
                <pic:blipFill>
                  <a:blip r:embed="rId1" r:link="rId2"/>
                  <a:stretch>
                    <a:fillRect/>
                  </a:stretch>
                </pic:blipFill>
                <pic:spPr>
                  <a:xfrm>
                    <a:off x="0" y="0"/>
                    <a:ext cx="7598110" cy="19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>
      <o:colormru v:ext="edit" colors="#18336f,#007dbd,#004f89,#006799,#cdcdcd,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EB1"/>
    <w:rsid w:val="00003BC2"/>
    <w:rsid w:val="00010D8A"/>
    <w:rsid w:val="00030676"/>
    <w:rsid w:val="00042DCD"/>
    <w:rsid w:val="00091061"/>
    <w:rsid w:val="000C1EB0"/>
    <w:rsid w:val="00110C0E"/>
    <w:rsid w:val="00115E19"/>
    <w:rsid w:val="0014617D"/>
    <w:rsid w:val="001565BF"/>
    <w:rsid w:val="00210607"/>
    <w:rsid w:val="00215449"/>
    <w:rsid w:val="00216F52"/>
    <w:rsid w:val="002268D2"/>
    <w:rsid w:val="00250878"/>
    <w:rsid w:val="002A4377"/>
    <w:rsid w:val="002A6590"/>
    <w:rsid w:val="00337F88"/>
    <w:rsid w:val="003A0FD2"/>
    <w:rsid w:val="004055C4"/>
    <w:rsid w:val="00406068"/>
    <w:rsid w:val="00416C00"/>
    <w:rsid w:val="00454E28"/>
    <w:rsid w:val="00474783"/>
    <w:rsid w:val="00550BCB"/>
    <w:rsid w:val="005523E0"/>
    <w:rsid w:val="00561E93"/>
    <w:rsid w:val="005B05B4"/>
    <w:rsid w:val="005C44D8"/>
    <w:rsid w:val="005E6EEF"/>
    <w:rsid w:val="00627159"/>
    <w:rsid w:val="00631F18"/>
    <w:rsid w:val="0064618C"/>
    <w:rsid w:val="00683DDF"/>
    <w:rsid w:val="00683EB1"/>
    <w:rsid w:val="006926CC"/>
    <w:rsid w:val="007155B6"/>
    <w:rsid w:val="0072237F"/>
    <w:rsid w:val="00775D55"/>
    <w:rsid w:val="007978EC"/>
    <w:rsid w:val="007A36C2"/>
    <w:rsid w:val="008836F4"/>
    <w:rsid w:val="008A45EC"/>
    <w:rsid w:val="008E1C6A"/>
    <w:rsid w:val="00941E63"/>
    <w:rsid w:val="009B5C6E"/>
    <w:rsid w:val="009C7E10"/>
    <w:rsid w:val="009D56A4"/>
    <w:rsid w:val="00A14A43"/>
    <w:rsid w:val="00A15919"/>
    <w:rsid w:val="00A76BBB"/>
    <w:rsid w:val="00AD74F3"/>
    <w:rsid w:val="00BC12D3"/>
    <w:rsid w:val="00BD032A"/>
    <w:rsid w:val="00BF0F49"/>
    <w:rsid w:val="00C03E88"/>
    <w:rsid w:val="00C61CBB"/>
    <w:rsid w:val="00CB71AD"/>
    <w:rsid w:val="00CC3BFE"/>
    <w:rsid w:val="00CE2DEC"/>
    <w:rsid w:val="00D11E68"/>
    <w:rsid w:val="00D15A0B"/>
    <w:rsid w:val="00D40641"/>
    <w:rsid w:val="00D52AD7"/>
    <w:rsid w:val="00D72049"/>
    <w:rsid w:val="00D81578"/>
    <w:rsid w:val="00DB1B83"/>
    <w:rsid w:val="00DD2376"/>
    <w:rsid w:val="00E422AD"/>
    <w:rsid w:val="00E5176A"/>
    <w:rsid w:val="00EB2C11"/>
    <w:rsid w:val="00EE0A61"/>
    <w:rsid w:val="00F2507B"/>
    <w:rsid w:val="00F47E5C"/>
    <w:rsid w:val="00F72371"/>
    <w:rsid w:val="00FB23FC"/>
    <w:rsid w:val="00FB7AB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18336f,#007dbd,#004f89,#006799,#cdcdcd,white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6C4CAF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683EB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683EB1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683EB1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683EB1"/>
    <w:rPr>
      <w:sz w:val="24"/>
      <w:szCs w:val="24"/>
    </w:rPr>
  </w:style>
  <w:style w:type="paragraph" w:customStyle="1" w:styleId="RubrikEurostile">
    <w:name w:val="Rubrik Eurostile"/>
    <w:basedOn w:val="Normal"/>
    <w:qFormat/>
    <w:rsid w:val="00DD2376"/>
    <w:rPr>
      <w:rFonts w:ascii="Eurostile" w:hAnsi="Eurostile"/>
      <w:b/>
      <w:color w:val="191919"/>
      <w:sz w:val="36"/>
    </w:rPr>
  </w:style>
  <w:style w:type="paragraph" w:customStyle="1" w:styleId="BrdtextEurostile">
    <w:name w:val="Brödtext Eurostile"/>
    <w:basedOn w:val="RubrikEurostile"/>
    <w:qFormat/>
    <w:rsid w:val="00DD2376"/>
    <w:pPr>
      <w:spacing w:before="340"/>
    </w:pPr>
    <w:rPr>
      <w:b w:val="0"/>
      <w:sz w:val="24"/>
    </w:rPr>
  </w:style>
  <w:style w:type="paragraph" w:customStyle="1" w:styleId="FlikFot-text">
    <w:name w:val="Flik / Fot-text"/>
    <w:basedOn w:val="Normal"/>
    <w:qFormat/>
    <w:rsid w:val="004055C4"/>
    <w:pPr>
      <w:tabs>
        <w:tab w:val="left" w:pos="1418"/>
      </w:tabs>
      <w:spacing w:line="270" w:lineRule="exact"/>
      <w:ind w:left="737"/>
    </w:pPr>
    <w:rPr>
      <w:rFonts w:ascii="Eurostile" w:hAnsi="Eurostile"/>
      <w:color w:val="191919"/>
      <w:sz w:val="20"/>
    </w:rPr>
  </w:style>
  <w:style w:type="paragraph" w:customStyle="1" w:styleId="HuvudrubrikHeader">
    <w:name w:val="Huvudrubrik / Header"/>
    <w:basedOn w:val="Normal"/>
    <w:qFormat/>
    <w:rsid w:val="00A76BBB"/>
    <w:rPr>
      <w:rFonts w:ascii="Eurostile" w:hAnsi="Eurostile"/>
      <w:b/>
      <w:caps/>
      <w:color w:val="000000" w:themeColor="text1"/>
      <w:sz w:val="44"/>
    </w:rPr>
  </w:style>
  <w:style w:type="paragraph" w:styleId="Ballongtext">
    <w:name w:val="Balloon Text"/>
    <w:basedOn w:val="Normal"/>
    <w:link w:val="BallongtextChar"/>
    <w:rsid w:val="00561E93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561E93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rsid w:val="0003067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6C4CAF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683EB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683EB1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683EB1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683EB1"/>
    <w:rPr>
      <w:sz w:val="24"/>
      <w:szCs w:val="24"/>
    </w:rPr>
  </w:style>
  <w:style w:type="paragraph" w:customStyle="1" w:styleId="RubrikEurostile">
    <w:name w:val="Rubrik Eurostile"/>
    <w:basedOn w:val="Normal"/>
    <w:qFormat/>
    <w:rsid w:val="00DD2376"/>
    <w:rPr>
      <w:rFonts w:ascii="Eurostile" w:hAnsi="Eurostile"/>
      <w:b/>
      <w:color w:val="191919"/>
      <w:sz w:val="36"/>
    </w:rPr>
  </w:style>
  <w:style w:type="paragraph" w:customStyle="1" w:styleId="BrdtextEurostile">
    <w:name w:val="Brödtext Eurostile"/>
    <w:basedOn w:val="RubrikEurostile"/>
    <w:qFormat/>
    <w:rsid w:val="00DD2376"/>
    <w:pPr>
      <w:spacing w:before="340"/>
    </w:pPr>
    <w:rPr>
      <w:b w:val="0"/>
      <w:sz w:val="24"/>
    </w:rPr>
  </w:style>
  <w:style w:type="paragraph" w:customStyle="1" w:styleId="FlikFot-text">
    <w:name w:val="Flik / Fot-text"/>
    <w:basedOn w:val="Normal"/>
    <w:qFormat/>
    <w:rsid w:val="004055C4"/>
    <w:pPr>
      <w:tabs>
        <w:tab w:val="left" w:pos="1418"/>
      </w:tabs>
      <w:spacing w:line="270" w:lineRule="exact"/>
      <w:ind w:left="737"/>
    </w:pPr>
    <w:rPr>
      <w:rFonts w:ascii="Eurostile" w:hAnsi="Eurostile"/>
      <w:color w:val="191919"/>
      <w:sz w:val="20"/>
    </w:rPr>
  </w:style>
  <w:style w:type="paragraph" w:customStyle="1" w:styleId="HuvudrubrikHeader">
    <w:name w:val="Huvudrubrik / Header"/>
    <w:basedOn w:val="Normal"/>
    <w:qFormat/>
    <w:rsid w:val="00A76BBB"/>
    <w:rPr>
      <w:rFonts w:ascii="Eurostile" w:hAnsi="Eurostile"/>
      <w:b/>
      <w:caps/>
      <w:color w:val="000000" w:themeColor="text1"/>
      <w:sz w:val="44"/>
    </w:rPr>
  </w:style>
  <w:style w:type="paragraph" w:styleId="Ballongtext">
    <w:name w:val="Balloon Text"/>
    <w:basedOn w:val="Normal"/>
    <w:link w:val="BallongtextChar"/>
    <w:rsid w:val="00561E93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561E93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rsid w:val="000306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Volumes/Eight/PROJEKT/Subaru/Nya%20Guidelines%202010/BILDER/HIGH/WORDBILDER/FINAL/pressinformation.jpg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197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McCann Malmö</Company>
  <LinksUpToDate>false</LinksUpToDate>
  <CharactersWithSpaces>1240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...</dc:creator>
  <cp:lastModifiedBy>Thomas Possling</cp:lastModifiedBy>
  <cp:revision>4</cp:revision>
  <cp:lastPrinted>2013-03-20T13:49:00Z</cp:lastPrinted>
  <dcterms:created xsi:type="dcterms:W3CDTF">2013-03-28T08:12:00Z</dcterms:created>
  <dcterms:modified xsi:type="dcterms:W3CDTF">2013-03-28T09:51:00Z</dcterms:modified>
</cp:coreProperties>
</file>