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F3C" w:rsidRDefault="0064575D">
      <w:pPr>
        <w:tabs>
          <w:tab w:val="right" w:pos="9072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>
        <w:rPr>
          <w:rFonts w:ascii="Arial" w:hAnsi="Arial" w:cs="Arial"/>
          <w:b/>
          <w:sz w:val="28"/>
          <w:szCs w:val="28"/>
        </w:rPr>
        <w:tab/>
      </w:r>
      <w:r w:rsidR="009E106B">
        <w:rPr>
          <w:rFonts w:ascii="Arial" w:hAnsi="Arial" w:cs="Arial"/>
          <w:b/>
          <w:sz w:val="28"/>
          <w:szCs w:val="28"/>
        </w:rPr>
        <w:t>4. März</w:t>
      </w:r>
      <w:r w:rsidR="003E5933">
        <w:rPr>
          <w:rFonts w:ascii="Arial" w:hAnsi="Arial" w:cs="Arial"/>
          <w:b/>
          <w:sz w:val="28"/>
          <w:szCs w:val="28"/>
        </w:rPr>
        <w:t xml:space="preserve"> 2021</w:t>
      </w:r>
    </w:p>
    <w:p w:rsidR="009E106B" w:rsidRDefault="009E106B" w:rsidP="00E02E29">
      <w:pPr>
        <w:pStyle w:val="Standard1"/>
        <w:spacing w:before="0" w:beforeAutospacing="0" w:after="0" w:afterAutospacing="0" w:line="360" w:lineRule="atLeast"/>
        <w:rPr>
          <w:rStyle w:val="normalchar"/>
          <w:rFonts w:ascii="Arial" w:hAnsi="Arial" w:cs="Arial"/>
          <w:b/>
          <w:color w:val="000000"/>
          <w:sz w:val="28"/>
          <w:szCs w:val="28"/>
        </w:rPr>
      </w:pPr>
    </w:p>
    <w:p w:rsidR="00E02E29" w:rsidRPr="00561E4B" w:rsidRDefault="00561E4B" w:rsidP="00E02E29">
      <w:pPr>
        <w:pStyle w:val="Standard1"/>
        <w:spacing w:before="0" w:beforeAutospacing="0" w:after="0" w:afterAutospacing="0" w:line="360" w:lineRule="atLeast"/>
        <w:rPr>
          <w:rFonts w:ascii="Arial" w:hAnsi="Arial" w:cs="Arial"/>
          <w:b/>
          <w:color w:val="000000"/>
          <w:sz w:val="28"/>
          <w:szCs w:val="28"/>
        </w:rPr>
      </w:pPr>
      <w:r w:rsidRPr="00561E4B">
        <w:rPr>
          <w:rStyle w:val="normalchar"/>
          <w:rFonts w:ascii="Arial" w:hAnsi="Arial" w:cs="Arial"/>
          <w:b/>
          <w:color w:val="000000"/>
          <w:sz w:val="28"/>
          <w:szCs w:val="28"/>
        </w:rPr>
        <w:t>fontan</w:t>
      </w:r>
      <w:r>
        <w:rPr>
          <w:rStyle w:val="normalchar"/>
          <w:rFonts w:ascii="Arial" w:hAnsi="Arial" w:cs="Arial"/>
          <w:b/>
          <w:color w:val="000000"/>
          <w:sz w:val="28"/>
          <w:szCs w:val="28"/>
        </w:rPr>
        <w:t>e</w:t>
      </w:r>
      <w:r w:rsidR="00E02E29" w:rsidRPr="00561E4B">
        <w:rPr>
          <w:rStyle w:val="normalchar"/>
          <w:rFonts w:ascii="Arial" w:hAnsi="Arial" w:cs="Arial"/>
          <w:b/>
          <w:color w:val="000000"/>
          <w:sz w:val="28"/>
          <w:szCs w:val="28"/>
        </w:rPr>
        <w:t>.200/Neuruppin mit Tourismuspreis „Marketing Award – Leuchttürme der Tourismuswirtschaft” für Brandenburg ausgezeichnet</w:t>
      </w:r>
    </w:p>
    <w:p w:rsidR="00E02E29" w:rsidRDefault="00E02E29" w:rsidP="00E02E29">
      <w:pPr>
        <w:pStyle w:val="no0020spacing"/>
        <w:spacing w:before="0" w:beforeAutospacing="0" w:after="0" w:afterAutospacing="0" w:line="28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E02E29" w:rsidRPr="00561E4B" w:rsidRDefault="00E02E29" w:rsidP="00561E4B">
      <w:pPr>
        <w:pStyle w:val="no0020spacing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561E4B">
        <w:rPr>
          <w:rFonts w:ascii="Arial" w:hAnsi="Arial" w:cs="Arial"/>
          <w:b/>
          <w:color w:val="000000"/>
          <w:sz w:val="22"/>
          <w:szCs w:val="22"/>
        </w:rPr>
        <w:t xml:space="preserve">Der Landessieger des Tourismuspreises „Marketing Award – Leuchttürme der Tourismuswirtschaft“ des Ostdeutschen Sparkassenverbandes für das Land Brandenburg geht an die Fontanestadt Neuruppin mit dem Projekt „fontane.200/Neuruppin“. Vergeben wurden der Preis auf dem 24. OSV-Tourismusforum, dem </w:t>
      </w:r>
      <w:proofErr w:type="spellStart"/>
      <w:r w:rsidRPr="00561E4B">
        <w:rPr>
          <w:rFonts w:ascii="Arial" w:hAnsi="Arial" w:cs="Arial"/>
          <w:b/>
          <w:color w:val="000000"/>
          <w:sz w:val="22"/>
          <w:szCs w:val="22"/>
        </w:rPr>
        <w:t>Pre-Opening</w:t>
      </w:r>
      <w:proofErr w:type="spellEnd"/>
      <w:r w:rsidRPr="00561E4B">
        <w:rPr>
          <w:rFonts w:ascii="Arial" w:hAnsi="Arial" w:cs="Arial"/>
          <w:b/>
          <w:color w:val="000000"/>
          <w:sz w:val="22"/>
          <w:szCs w:val="22"/>
        </w:rPr>
        <w:t xml:space="preserve"> zur digitalen Internationalen Tourismusbörse, am </w:t>
      </w:r>
      <w:r w:rsidR="00395E56">
        <w:rPr>
          <w:rFonts w:ascii="Arial" w:hAnsi="Arial" w:cs="Arial"/>
          <w:b/>
          <w:color w:val="000000"/>
          <w:sz w:val="22"/>
          <w:szCs w:val="22"/>
        </w:rPr>
        <w:t xml:space="preserve">heutigen </w:t>
      </w:r>
      <w:r w:rsidRPr="00561E4B">
        <w:rPr>
          <w:rFonts w:ascii="Arial" w:hAnsi="Arial" w:cs="Arial"/>
          <w:b/>
          <w:color w:val="000000"/>
          <w:sz w:val="22"/>
          <w:szCs w:val="22"/>
        </w:rPr>
        <w:t>Donnerstag in Potsdam.</w:t>
      </w:r>
    </w:p>
    <w:p w:rsidR="00E02E29" w:rsidRDefault="00E02E29" w:rsidP="00E02E29">
      <w:pPr>
        <w:pStyle w:val="Standard1"/>
        <w:spacing w:before="0" w:beforeAutospacing="0" w:after="0" w:afterAutospacing="0" w:line="28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12705B" w:rsidRDefault="00561E4B" w:rsidP="0012705B">
      <w:pPr>
        <w:pStyle w:val="Standard1"/>
        <w:spacing w:before="0" w:beforeAutospacing="0" w:after="0" w:afterAutospacing="0" w:line="28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Die Preisvergabe wurde insbesondere mit der Nachhaltigkeit des Ansatzes </w:t>
      </w:r>
      <w:r w:rsidR="0012705B">
        <w:rPr>
          <w:rFonts w:ascii="Arial" w:hAnsi="Arial" w:cs="Arial"/>
          <w:color w:val="000000"/>
          <w:sz w:val="22"/>
          <w:szCs w:val="22"/>
        </w:rPr>
        <w:t>von fontane200/</w:t>
      </w:r>
      <w:proofErr w:type="spellStart"/>
      <w:r w:rsidR="0012705B">
        <w:rPr>
          <w:rFonts w:ascii="Arial" w:hAnsi="Arial" w:cs="Arial"/>
          <w:color w:val="000000"/>
          <w:sz w:val="22"/>
          <w:szCs w:val="22"/>
        </w:rPr>
        <w:t>neuruppin</w:t>
      </w:r>
      <w:proofErr w:type="spellEnd"/>
      <w:r w:rsidR="0012705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begründet. Auch nach dem Ende des erfolgreichen </w:t>
      </w:r>
      <w:r w:rsidR="0012705B">
        <w:rPr>
          <w:rFonts w:ascii="Arial" w:hAnsi="Arial" w:cs="Arial"/>
          <w:color w:val="000000"/>
          <w:sz w:val="22"/>
          <w:szCs w:val="22"/>
        </w:rPr>
        <w:t xml:space="preserve">Fontane-Jubiläumsjahres </w:t>
      </w:r>
      <w:r>
        <w:rPr>
          <w:rFonts w:ascii="Arial" w:hAnsi="Arial" w:cs="Arial"/>
          <w:color w:val="000000"/>
          <w:sz w:val="22"/>
          <w:szCs w:val="22"/>
        </w:rPr>
        <w:t>2019 setzten die Akteure in Neuruppin im Marketing weiterhin auf den berühmten Sohn der Stadt</w:t>
      </w:r>
      <w:r w:rsidR="0012705B">
        <w:rPr>
          <w:rFonts w:ascii="Arial" w:hAnsi="Arial" w:cs="Arial"/>
          <w:color w:val="000000"/>
          <w:sz w:val="22"/>
          <w:szCs w:val="22"/>
        </w:rPr>
        <w:t xml:space="preserve">. Sie </w:t>
      </w:r>
      <w:r>
        <w:rPr>
          <w:rFonts w:ascii="Arial" w:hAnsi="Arial" w:cs="Arial"/>
          <w:color w:val="000000"/>
          <w:sz w:val="22"/>
          <w:szCs w:val="22"/>
        </w:rPr>
        <w:t xml:space="preserve">setzten Veranstaltungsformate wie die Fontane-Festspiele und </w:t>
      </w:r>
      <w:r w:rsidR="0012705B">
        <w:rPr>
          <w:rFonts w:ascii="Arial" w:hAnsi="Arial" w:cs="Arial"/>
          <w:color w:val="000000"/>
          <w:sz w:val="22"/>
          <w:szCs w:val="22"/>
        </w:rPr>
        <w:t>den Fontane-</w:t>
      </w:r>
      <w:r>
        <w:rPr>
          <w:rFonts w:ascii="Arial" w:hAnsi="Arial" w:cs="Arial"/>
          <w:color w:val="000000"/>
          <w:sz w:val="22"/>
          <w:szCs w:val="22"/>
        </w:rPr>
        <w:t>Literaturpreis, de</w:t>
      </w:r>
      <w:r w:rsidR="0012705B">
        <w:rPr>
          <w:rFonts w:ascii="Arial" w:hAnsi="Arial" w:cs="Arial"/>
          <w:color w:val="000000"/>
          <w:sz w:val="22"/>
          <w:szCs w:val="22"/>
        </w:rPr>
        <w:t>n</w:t>
      </w:r>
      <w:r>
        <w:rPr>
          <w:rFonts w:ascii="Arial" w:hAnsi="Arial" w:cs="Arial"/>
          <w:color w:val="000000"/>
          <w:sz w:val="22"/>
          <w:szCs w:val="22"/>
        </w:rPr>
        <w:t xml:space="preserve"> Live-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Escape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Room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und die Stadtrallye fort. </w:t>
      </w:r>
      <w:r w:rsidR="0012705B">
        <w:rPr>
          <w:rFonts w:ascii="Arial" w:hAnsi="Arial" w:cs="Arial"/>
          <w:color w:val="000000"/>
          <w:sz w:val="22"/>
          <w:szCs w:val="22"/>
        </w:rPr>
        <w:t xml:space="preserve">Im touristischen Marketing spielt außerdem nach wie vor der </w:t>
      </w:r>
      <w:r>
        <w:rPr>
          <w:rFonts w:ascii="Arial" w:hAnsi="Arial" w:cs="Arial"/>
          <w:color w:val="000000"/>
          <w:sz w:val="22"/>
          <w:szCs w:val="22"/>
        </w:rPr>
        <w:t xml:space="preserve">der </w:t>
      </w:r>
      <w:r w:rsidR="0012705B">
        <w:rPr>
          <w:rFonts w:ascii="Arial" w:hAnsi="Arial" w:cs="Arial"/>
          <w:color w:val="000000"/>
          <w:sz w:val="22"/>
          <w:szCs w:val="22"/>
        </w:rPr>
        <w:t xml:space="preserve">regionsübergreifende </w:t>
      </w:r>
      <w:r w:rsidR="00E02E29">
        <w:rPr>
          <w:rFonts w:ascii="Arial" w:hAnsi="Arial" w:cs="Arial"/>
          <w:color w:val="000000"/>
          <w:sz w:val="22"/>
          <w:szCs w:val="22"/>
        </w:rPr>
        <w:t>300 km lange Fontane-Radweg</w:t>
      </w:r>
      <w:r w:rsidR="0012705B">
        <w:rPr>
          <w:rFonts w:ascii="Arial" w:hAnsi="Arial" w:cs="Arial"/>
          <w:color w:val="000000"/>
          <w:sz w:val="22"/>
          <w:szCs w:val="22"/>
        </w:rPr>
        <w:t xml:space="preserve"> eine wichtige Rolle. </w:t>
      </w:r>
    </w:p>
    <w:p w:rsidR="0012705B" w:rsidRDefault="0012705B" w:rsidP="0012705B">
      <w:pPr>
        <w:pStyle w:val="Standard1"/>
        <w:spacing w:before="0" w:beforeAutospacing="0" w:after="0" w:afterAutospacing="0" w:line="280" w:lineRule="atLeast"/>
        <w:rPr>
          <w:rFonts w:ascii="Arial" w:hAnsi="Arial" w:cs="Arial"/>
          <w:color w:val="000000"/>
          <w:sz w:val="22"/>
          <w:szCs w:val="22"/>
        </w:rPr>
      </w:pPr>
    </w:p>
    <w:p w:rsidR="0012705B" w:rsidRDefault="0012705B" w:rsidP="0012705B">
      <w:pPr>
        <w:pStyle w:val="Standard1"/>
        <w:spacing w:before="0" w:beforeAutospacing="0" w:after="0" w:afterAutospacing="0" w:line="28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Der Geschäftsführende OSV-Präsident, Dr. Michael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Ermrich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würdigte bei der Preisverleihung besonders, wie </w:t>
      </w:r>
      <w:r w:rsidR="00395E56">
        <w:rPr>
          <w:rFonts w:ascii="Arial" w:hAnsi="Arial" w:cs="Arial"/>
          <w:color w:val="000000"/>
          <w:sz w:val="22"/>
          <w:szCs w:val="22"/>
        </w:rPr>
        <w:t xml:space="preserve">im Jahr 2020 </w:t>
      </w:r>
      <w:r>
        <w:rPr>
          <w:rFonts w:ascii="Arial" w:hAnsi="Arial" w:cs="Arial"/>
          <w:color w:val="000000"/>
          <w:sz w:val="22"/>
          <w:szCs w:val="22"/>
        </w:rPr>
        <w:t xml:space="preserve">auch unter den schwierigen Pandemiebedingungen Veranstaltungen durchgeführt wurden: „Die Preisträger haben Mut und Ausdauer gezeigt und in den schwierigen Pandemie-Monaten touristische Angebote sichergestellt. Sie haben Herausforderungen gemeistert und AHA-Gebote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AHA-Erlebnisse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verwandelt. Unsere Sieger stehen für viele Kreativitätskünstler, die das überaus schwierige Jahr 2020 für ihre Kunden und Kundinnen gestaltet haben“.</w:t>
      </w:r>
    </w:p>
    <w:p w:rsidR="0012705B" w:rsidRDefault="0012705B" w:rsidP="0012705B">
      <w:pPr>
        <w:pStyle w:val="Standard1"/>
        <w:spacing w:before="0" w:beforeAutospacing="0" w:after="0" w:afterAutospacing="0" w:line="280" w:lineRule="atLeast"/>
        <w:rPr>
          <w:rFonts w:ascii="Arial" w:hAnsi="Arial" w:cs="Arial"/>
          <w:color w:val="000000"/>
          <w:sz w:val="22"/>
          <w:szCs w:val="22"/>
        </w:rPr>
      </w:pPr>
    </w:p>
    <w:p w:rsidR="00683265" w:rsidRPr="00683265" w:rsidRDefault="0012705B" w:rsidP="00683265">
      <w:pPr>
        <w:rPr>
          <w:rFonts w:ascii="Arial" w:hAnsi="Arial" w:cs="Arial"/>
        </w:rPr>
      </w:pPr>
      <w:r w:rsidRPr="00683265">
        <w:rPr>
          <w:rFonts w:ascii="Arial" w:hAnsi="Arial" w:cs="Arial"/>
          <w:color w:val="000000"/>
        </w:rPr>
        <w:t>Dieter Hütte, Geschäftsführer der TMB Tourismus-Marketing Brandenburg GmbH beglückwünscht den Preisträger: „Wir freuen uns, dass mit fontane200/</w:t>
      </w:r>
      <w:proofErr w:type="spellStart"/>
      <w:r w:rsidRPr="00683265">
        <w:rPr>
          <w:rFonts w:ascii="Arial" w:hAnsi="Arial" w:cs="Arial"/>
          <w:color w:val="000000"/>
        </w:rPr>
        <w:t>neuruppin</w:t>
      </w:r>
      <w:proofErr w:type="spellEnd"/>
      <w:r w:rsidRPr="00683265">
        <w:rPr>
          <w:rFonts w:ascii="Arial" w:hAnsi="Arial" w:cs="Arial"/>
          <w:color w:val="000000"/>
        </w:rPr>
        <w:t xml:space="preserve"> ein kulturtouristisches Angebot ausgezeichnet wird, das beispielhaft zeigt, </w:t>
      </w:r>
      <w:r w:rsidR="00E74C35" w:rsidRPr="00683265">
        <w:rPr>
          <w:rFonts w:ascii="Arial" w:hAnsi="Arial" w:cs="Arial"/>
          <w:color w:val="000000"/>
        </w:rPr>
        <w:t xml:space="preserve">wie ein </w:t>
      </w:r>
      <w:r w:rsidRPr="00683265">
        <w:rPr>
          <w:rFonts w:ascii="Arial" w:hAnsi="Arial" w:cs="Arial"/>
          <w:color w:val="000000"/>
        </w:rPr>
        <w:t xml:space="preserve">Jubiläums-oder Jahresthema </w:t>
      </w:r>
      <w:r w:rsidR="00E74C35" w:rsidRPr="00683265">
        <w:rPr>
          <w:rFonts w:ascii="Arial" w:hAnsi="Arial" w:cs="Arial"/>
          <w:color w:val="000000"/>
        </w:rPr>
        <w:t xml:space="preserve">nachhaltig für das touristische Marketing und die Positionierung genutzt werden kann. </w:t>
      </w:r>
      <w:r w:rsidR="00395E56" w:rsidRPr="00683265">
        <w:rPr>
          <w:rFonts w:ascii="Arial" w:hAnsi="Arial" w:cs="Arial"/>
          <w:color w:val="000000"/>
        </w:rPr>
        <w:t xml:space="preserve">Die Kultur mit ihren vielen Akteuren ist für den Tourismus ein unverzichtbarer und starker Partner. </w:t>
      </w:r>
      <w:r w:rsidR="00683265" w:rsidRPr="00683265">
        <w:rPr>
          <w:rFonts w:ascii="Arial" w:hAnsi="Arial" w:cs="Arial"/>
        </w:rPr>
        <w:t>Wir appellieren daher dringend an die Politik, uns die Möglichkeit zu geben, unsere Gäste schnellstmöglich wieder für gemeinsame Angebote zu begeistern. Sowohl die Kultur- wie die Tourismusbranche nehmen die Gastfreundschaft mit Verantwortung vor dem Hintergrund entsprechender Sicherheits- und Hygienekonzepte sehr ernst.“</w:t>
      </w:r>
    </w:p>
    <w:p w:rsidR="00E02E29" w:rsidRDefault="00E02E29" w:rsidP="00E02E29">
      <w:pPr>
        <w:pStyle w:val="Standard1"/>
        <w:spacing w:before="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normalchar"/>
          <w:rFonts w:ascii="Arial" w:hAnsi="Arial" w:cs="Arial"/>
          <w:i/>
          <w:iCs/>
          <w:color w:val="000000"/>
          <w:sz w:val="22"/>
          <w:szCs w:val="22"/>
        </w:rPr>
        <w:t>Weitere Informationen zur Veranstaltung und zum Sparkassen-Tourismusbarometer finden Sie im Internet unter: </w:t>
      </w:r>
      <w:hyperlink r:id="rId7" w:tgtFrame="_blank" w:history="1">
        <w:r>
          <w:rPr>
            <w:rStyle w:val="hyperlinkchar"/>
            <w:rFonts w:ascii="Arial" w:hAnsi="Arial" w:cs="Arial"/>
            <w:i/>
            <w:iCs/>
            <w:color w:val="000000"/>
            <w:sz w:val="22"/>
            <w:szCs w:val="22"/>
            <w:u w:val="single"/>
          </w:rPr>
          <w:t>www.osv-online.de</w:t>
        </w:r>
      </w:hyperlink>
    </w:p>
    <w:p w:rsidR="00E02E29" w:rsidRDefault="00E02E29" w:rsidP="00E02E29">
      <w:pPr>
        <w:pStyle w:val="Standard1"/>
        <w:spacing w:before="0" w:beforeAutospacing="0" w:after="0" w:afterAutospacing="0" w:line="28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E02E29" w:rsidRDefault="00E02E29" w:rsidP="00E02E29">
      <w:pPr>
        <w:pStyle w:val="Standard1"/>
        <w:spacing w:before="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normalchar"/>
          <w:rFonts w:ascii="Arial" w:hAnsi="Arial" w:cs="Arial"/>
          <w:i/>
          <w:iCs/>
          <w:color w:val="000000"/>
          <w:sz w:val="22"/>
          <w:szCs w:val="22"/>
          <w:u w:val="single"/>
        </w:rPr>
        <w:t>Fotos der Veranstaltung finden Sie unter:</w:t>
      </w:r>
    </w:p>
    <w:p w:rsidR="00E02E29" w:rsidRDefault="00E02E29" w:rsidP="00E02E29">
      <w:pPr>
        <w:pStyle w:val="Standard1"/>
        <w:spacing w:before="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normalchar"/>
          <w:rFonts w:ascii="Arial" w:hAnsi="Arial" w:cs="Arial"/>
          <w:i/>
          <w:iCs/>
          <w:color w:val="000000"/>
          <w:sz w:val="22"/>
          <w:szCs w:val="22"/>
        </w:rPr>
        <w:t>www.photothek.de/upload/OSV_04_03_21</w:t>
      </w:r>
    </w:p>
    <w:p w:rsidR="00E02E29" w:rsidRDefault="00E02E29" w:rsidP="00E02E29">
      <w:pPr>
        <w:pStyle w:val="Standard1"/>
        <w:spacing w:before="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normalchar"/>
          <w:rFonts w:ascii="Arial" w:hAnsi="Arial" w:cs="Arial"/>
          <w:i/>
          <w:iCs/>
          <w:color w:val="000000"/>
          <w:sz w:val="22"/>
          <w:szCs w:val="22"/>
          <w:u w:val="single"/>
        </w:rPr>
        <w:lastRenderedPageBreak/>
        <w:t>Porträts der Sieger können Sie sich hier anschauen:</w:t>
      </w:r>
    </w:p>
    <w:p w:rsidR="00E02E29" w:rsidRDefault="004958C3" w:rsidP="00E02E29">
      <w:pPr>
        <w:pStyle w:val="Standard1"/>
        <w:spacing w:before="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hyperlink r:id="rId8" w:tgtFrame="_blank" w:history="1">
        <w:r w:rsidR="00E02E29">
          <w:rPr>
            <w:rStyle w:val="hyperlinkchar"/>
            <w:rFonts w:ascii="Arial" w:hAnsi="Arial" w:cs="Arial"/>
            <w:i/>
            <w:iCs/>
            <w:color w:val="0000FF"/>
            <w:sz w:val="22"/>
            <w:szCs w:val="22"/>
            <w:u w:val="single"/>
          </w:rPr>
          <w:t>https://youtube.com/OSVvideo</w:t>
        </w:r>
      </w:hyperlink>
    </w:p>
    <w:p w:rsidR="00E02E29" w:rsidRDefault="00E02E29" w:rsidP="00E02E29">
      <w:pPr>
        <w:pStyle w:val="Standard1"/>
        <w:spacing w:before="0" w:beforeAutospacing="0" w:after="0" w:afterAutospacing="0" w:line="28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395E56" w:rsidRPr="00683265" w:rsidRDefault="00395E56" w:rsidP="00683265">
      <w:pPr>
        <w:pStyle w:val="Standard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83265">
        <w:rPr>
          <w:rFonts w:ascii="Arial" w:hAnsi="Arial" w:cs="Arial"/>
          <w:color w:val="000000"/>
          <w:sz w:val="22"/>
          <w:szCs w:val="22"/>
        </w:rPr>
        <w:t xml:space="preserve">Presseanfragen zu diesem Thema richten Sie bitte an den </w:t>
      </w:r>
      <w:r w:rsidRPr="00683265">
        <w:rPr>
          <w:rFonts w:ascii="Arial" w:hAnsi="Arial" w:cs="Arial"/>
          <w:sz w:val="22"/>
          <w:szCs w:val="22"/>
        </w:rPr>
        <w:t>Ostdeutschen Sparkassenverband, Cosima Ningelgen, Telefon: 030 2069-1818, Mobil: 0171 1423792,</w:t>
      </w:r>
    </w:p>
    <w:p w:rsidR="003E5933" w:rsidRPr="00395E56" w:rsidRDefault="004958C3" w:rsidP="00683265">
      <w:pPr>
        <w:pStyle w:val="Standard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hyperlink r:id="rId9" w:history="1">
        <w:r w:rsidR="00395E56" w:rsidRPr="00683265">
          <w:rPr>
            <w:rStyle w:val="Hyperlink"/>
            <w:rFonts w:ascii="Arial" w:hAnsi="Arial" w:cs="Arial"/>
            <w:sz w:val="22"/>
            <w:szCs w:val="22"/>
          </w:rPr>
          <w:t>cosima.ningelgen@osv-online.de</w:t>
        </w:r>
      </w:hyperlink>
      <w:r w:rsidR="00395E56">
        <w:br/>
      </w:r>
      <w:bookmarkStart w:id="0" w:name="_GoBack"/>
      <w:bookmarkEnd w:id="0"/>
    </w:p>
    <w:sectPr w:rsidR="003E5933" w:rsidRPr="00395E56" w:rsidSect="00BE5283">
      <w:headerReference w:type="default" r:id="rId10"/>
      <w:footerReference w:type="default" r:id="rId11"/>
      <w:pgSz w:w="11906" w:h="16838"/>
      <w:pgMar w:top="1417" w:right="226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C35" w:rsidRDefault="00E74C35">
      <w:pPr>
        <w:spacing w:after="0"/>
      </w:pPr>
      <w:r>
        <w:separator/>
      </w:r>
    </w:p>
  </w:endnote>
  <w:endnote w:type="continuationSeparator" w:id="0">
    <w:p w:rsidR="00E74C35" w:rsidRDefault="00E74C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C35" w:rsidRDefault="00E74C35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:rsidR="00E74C35" w:rsidRDefault="00E74C35">
    <w:pPr>
      <w:pStyle w:val="Textkrper22"/>
    </w:pPr>
    <w:r>
      <w:rPr>
        <w:rFonts w:ascii="Arial" w:eastAsia="Calibri" w:hAnsi="Arial" w:cs="Arial"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, Babelsberger Straße 26, 14473 Potsdam, Amtsgericht Potsdam HRB 11403 | </w:t>
    </w:r>
    <w:proofErr w:type="spellStart"/>
    <w:r>
      <w:rPr>
        <w:rFonts w:ascii="Arial" w:eastAsia="Calibri" w:hAnsi="Arial" w:cs="Arial"/>
        <w:b w:val="0"/>
        <w:sz w:val="18"/>
        <w:szCs w:val="18"/>
        <w:lang w:eastAsia="en-US"/>
      </w:rPr>
      <w:t>USt-IdNr</w:t>
    </w:r>
    <w:proofErr w:type="spellEnd"/>
    <w:r>
      <w:rPr>
        <w:rFonts w:ascii="Arial" w:eastAsia="Calibri" w:hAnsi="Arial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>
      <w:rPr>
        <w:rFonts w:ascii="Arial" w:eastAsia="Calibri" w:hAnsi="Arial" w:cs="Arial"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Fonts w:ascii="Arial" w:eastAsia="Calibri" w:hAnsi="Arial" w:cs="Arial"/>
          <w:b w:val="0"/>
          <w:color w:val="0000FF"/>
          <w:sz w:val="18"/>
          <w:szCs w:val="18"/>
          <w:u w:val="single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Fonts w:ascii="Arial" w:eastAsia="Calibri" w:hAnsi="Arial" w:cs="Arial"/>
          <w:b w:val="0"/>
          <w:color w:val="0000FF"/>
          <w:sz w:val="18"/>
          <w:szCs w:val="18"/>
          <w:u w:val="single"/>
          <w:lang w:eastAsia="en-US"/>
        </w:rPr>
        <w:t>www.reiseland-brandenburg.de</w:t>
      </w:r>
    </w:hyperlink>
  </w:p>
  <w:p w:rsidR="00E74C35" w:rsidRDefault="00E74C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C35" w:rsidRDefault="00E74C35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E74C35" w:rsidRDefault="00E74C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C35" w:rsidRDefault="00E74C35">
    <w:pPr>
      <w:pStyle w:val="Kopfzeile"/>
      <w:jc w:val="center"/>
    </w:pPr>
    <w:r>
      <w:rPr>
        <w:noProof/>
        <w:lang w:eastAsia="de-DE"/>
      </w:rPr>
      <w:drawing>
        <wp:inline distT="0" distB="0" distL="0" distR="0">
          <wp:extent cx="1874602" cy="899998"/>
          <wp:effectExtent l="0" t="0" r="0" b="0"/>
          <wp:docPr id="7" name="Grafi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E74C35" w:rsidRDefault="00E74C3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B14C3"/>
    <w:multiLevelType w:val="multilevel"/>
    <w:tmpl w:val="7800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F3C"/>
    <w:rsid w:val="000335B7"/>
    <w:rsid w:val="000A032C"/>
    <w:rsid w:val="000D6B82"/>
    <w:rsid w:val="000E526B"/>
    <w:rsid w:val="0012705B"/>
    <w:rsid w:val="00181C87"/>
    <w:rsid w:val="001A37E8"/>
    <w:rsid w:val="001D0919"/>
    <w:rsid w:val="00202445"/>
    <w:rsid w:val="002172DB"/>
    <w:rsid w:val="00395E56"/>
    <w:rsid w:val="003E5933"/>
    <w:rsid w:val="00411335"/>
    <w:rsid w:val="00456F3C"/>
    <w:rsid w:val="004958C3"/>
    <w:rsid w:val="004C24DA"/>
    <w:rsid w:val="004C58BD"/>
    <w:rsid w:val="00532DA7"/>
    <w:rsid w:val="00561E4B"/>
    <w:rsid w:val="00565452"/>
    <w:rsid w:val="00584639"/>
    <w:rsid w:val="00591F17"/>
    <w:rsid w:val="0064575D"/>
    <w:rsid w:val="006524C3"/>
    <w:rsid w:val="00683265"/>
    <w:rsid w:val="00743578"/>
    <w:rsid w:val="007F74EA"/>
    <w:rsid w:val="009E106B"/>
    <w:rsid w:val="009E17C2"/>
    <w:rsid w:val="009F64D5"/>
    <w:rsid w:val="00A077C8"/>
    <w:rsid w:val="00A15C9F"/>
    <w:rsid w:val="00A66CAB"/>
    <w:rsid w:val="00A72B79"/>
    <w:rsid w:val="00A92851"/>
    <w:rsid w:val="00B132B1"/>
    <w:rsid w:val="00B27D02"/>
    <w:rsid w:val="00B448FA"/>
    <w:rsid w:val="00B70B5C"/>
    <w:rsid w:val="00BE5283"/>
    <w:rsid w:val="00D905E4"/>
    <w:rsid w:val="00DE0C5D"/>
    <w:rsid w:val="00E02E29"/>
    <w:rsid w:val="00E56FEC"/>
    <w:rsid w:val="00E74C35"/>
    <w:rsid w:val="00F20C98"/>
    <w:rsid w:val="00F44422"/>
    <w:rsid w:val="00F92969"/>
    <w:rsid w:val="00FA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222C8-B6E0-4364-94DE-AF870D67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</w:style>
  <w:style w:type="paragraph" w:styleId="berschrift1">
    <w:name w:val="heading 1"/>
    <w:basedOn w:val="Standard"/>
    <w:link w:val="berschrift1Zchn"/>
    <w:uiPriority w:val="9"/>
    <w:qFormat/>
    <w:rsid w:val="003E5933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pPr>
      <w:ind w:left="720"/>
    </w:pPr>
  </w:style>
  <w:style w:type="paragraph" w:styleId="StandardWeb">
    <w:name w:val="Normal (Web)"/>
    <w:basedOn w:val="Standard"/>
    <w:uiPriority w:val="99"/>
    <w:unhideWhenUsed/>
    <w:rsid w:val="00591F17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91F17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E5933"/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paragraph" w:customStyle="1" w:styleId="Standard1">
    <w:name w:val="Standard1"/>
    <w:basedOn w:val="Standard"/>
    <w:rsid w:val="00E02E2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ormalchar">
    <w:name w:val="normal__char"/>
    <w:basedOn w:val="Absatz-Standardschriftart"/>
    <w:rsid w:val="00E02E29"/>
  </w:style>
  <w:style w:type="paragraph" w:customStyle="1" w:styleId="no0020spacing">
    <w:name w:val="no_0020spacing"/>
    <w:basedOn w:val="Standard"/>
    <w:rsid w:val="00E02E2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o0020spacingchar">
    <w:name w:val="no_0020spacing__char"/>
    <w:basedOn w:val="Absatz-Standardschriftart"/>
    <w:rsid w:val="00E02E29"/>
  </w:style>
  <w:style w:type="character" w:customStyle="1" w:styleId="hyperlinkchar">
    <w:name w:val="hyperlink__char"/>
    <w:basedOn w:val="Absatz-Standardschriftart"/>
    <w:rsid w:val="00E02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tmb.travel/owa/redir.aspx?REF=UjP9stiEXR36PJgXopmT0qy5I7ioeWlp0GGJ_DD2RnvrJajuR97YCAFodHRwczovL3lvdXR1YmUuY29tL09TVnZpZGV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il.tmb.travel/owa/redir.aspx?REF=VTNtrbIW-nVNQerF3sRLr2iRZA2hcbjqYV3Chdfj0tjrJajuR97YCAFodHRwOi8vd3d3Lm9zdi1vbmxpbmUuZGU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sima.ningelgen@osv-online.d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Kunkel, Birgit</dc:creator>
  <cp:lastModifiedBy>Kastner, Patrick</cp:lastModifiedBy>
  <cp:revision>6</cp:revision>
  <dcterms:created xsi:type="dcterms:W3CDTF">2021-03-03T14:31:00Z</dcterms:created>
  <dcterms:modified xsi:type="dcterms:W3CDTF">2021-03-04T11:50:00Z</dcterms:modified>
</cp:coreProperties>
</file>