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70C9B" w14:textId="77777777" w:rsidR="0082420F" w:rsidRDefault="0082420F" w:rsidP="0082420F">
      <w:pPr>
        <w:rPr>
          <w:rFonts w:ascii="Work Sans" w:hAnsi="Work Sans" w:cs="Helvetica"/>
          <w:b/>
          <w:bCs/>
          <w:sz w:val="20"/>
          <w:szCs w:val="20"/>
          <w:shd w:val="clear" w:color="auto" w:fill="FFFFFF"/>
        </w:rPr>
      </w:pPr>
      <w:r>
        <w:rPr>
          <w:rFonts w:ascii="Work Sans" w:hAnsi="Work Sans" w:cs="Helvetica"/>
          <w:b/>
          <w:bCs/>
          <w:sz w:val="20"/>
          <w:szCs w:val="20"/>
          <w:shd w:val="clear" w:color="auto" w:fill="FFFFFF"/>
        </w:rPr>
        <w:t>Fakta Miljöbästa kommuner</w:t>
      </w:r>
    </w:p>
    <w:p w14:paraId="479B7C49" w14:textId="649E831F" w:rsidR="0082420F" w:rsidRPr="00416B24" w:rsidRDefault="0082420F" w:rsidP="0082420F">
      <w:pPr>
        <w:pStyle w:val="css-9utais"/>
        <w:shd w:val="clear" w:color="auto" w:fill="FFFFFF"/>
        <w:spacing w:before="0" w:beforeAutospacing="0" w:after="0" w:afterAutospacing="0"/>
        <w:rPr>
          <w:rFonts w:ascii="Work Sans" w:hAnsi="Work Sans"/>
          <w:sz w:val="22"/>
          <w:szCs w:val="22"/>
        </w:rPr>
      </w:pPr>
      <w:r w:rsidRPr="00416B24">
        <w:rPr>
          <w:rFonts w:ascii="Work Sans" w:hAnsi="Work Sans"/>
          <w:sz w:val="22"/>
          <w:szCs w:val="22"/>
        </w:rPr>
        <w:t xml:space="preserve">Den 14 maj i år lanserades kommunrankningen Sveriges Miljöbästa kommun av tidningen Aktuell </w:t>
      </w:r>
      <w:r w:rsidR="00BB0C3F">
        <w:rPr>
          <w:rFonts w:ascii="Work Sans" w:hAnsi="Work Sans"/>
          <w:sz w:val="22"/>
          <w:szCs w:val="22"/>
        </w:rPr>
        <w:t>H</w:t>
      </w:r>
      <w:r w:rsidRPr="00416B24">
        <w:rPr>
          <w:rFonts w:ascii="Work Sans" w:hAnsi="Work Sans"/>
          <w:sz w:val="22"/>
          <w:szCs w:val="22"/>
        </w:rPr>
        <w:t xml:space="preserve">ållbarhet. Syftet med rankningen är att mäta kommunernas ambition och aktivitet inom miljöområdet. Rankningen baseras på en enkät där 86,6 procent av kommunerna har svarat (82 procent år 2019) samt på </w:t>
      </w:r>
      <w:proofErr w:type="gramStart"/>
      <w:r w:rsidRPr="00416B24">
        <w:rPr>
          <w:rFonts w:ascii="Work Sans" w:hAnsi="Work Sans"/>
          <w:sz w:val="22"/>
          <w:szCs w:val="22"/>
        </w:rPr>
        <w:t>aktuell data</w:t>
      </w:r>
      <w:proofErr w:type="gramEnd"/>
      <w:r w:rsidRPr="00416B24">
        <w:rPr>
          <w:rFonts w:ascii="Work Sans" w:hAnsi="Work Sans"/>
          <w:sz w:val="22"/>
          <w:szCs w:val="22"/>
        </w:rPr>
        <w:t xml:space="preserve"> från 11 andra källor, bland annat statistik från Naturvårdsverket, Vattenmyndigheten, SCB, </w:t>
      </w:r>
      <w:proofErr w:type="spellStart"/>
      <w:r w:rsidRPr="00416B24">
        <w:rPr>
          <w:rFonts w:ascii="Work Sans" w:hAnsi="Work Sans"/>
          <w:sz w:val="22"/>
          <w:szCs w:val="22"/>
        </w:rPr>
        <w:t>Kolada</w:t>
      </w:r>
      <w:proofErr w:type="spellEnd"/>
      <w:r w:rsidRPr="00416B24">
        <w:rPr>
          <w:rFonts w:ascii="Work Sans" w:hAnsi="Work Sans"/>
          <w:sz w:val="22"/>
          <w:szCs w:val="22"/>
        </w:rPr>
        <w:t xml:space="preserve"> och SKR. I år ingår också en helt ny del kopplad till klimatdata. </w:t>
      </w:r>
    </w:p>
    <w:p w14:paraId="32FBDE9A" w14:textId="77777777" w:rsidR="0082420F" w:rsidRPr="00416B24" w:rsidRDefault="0082420F" w:rsidP="0082420F">
      <w:pPr>
        <w:pStyle w:val="css-9utais"/>
        <w:shd w:val="clear" w:color="auto" w:fill="FFFFFF"/>
        <w:rPr>
          <w:rFonts w:ascii="Work Sans" w:hAnsi="Work Sans"/>
          <w:sz w:val="22"/>
          <w:szCs w:val="22"/>
        </w:rPr>
      </w:pPr>
      <w:r w:rsidRPr="00416B24">
        <w:rPr>
          <w:rFonts w:ascii="Work Sans" w:hAnsi="Work Sans"/>
          <w:sz w:val="22"/>
          <w:szCs w:val="22"/>
        </w:rPr>
        <w:t>Sedan 2019 är det möjligt att vinna rankningen i de tre olika</w:t>
      </w:r>
      <w:bookmarkStart w:id="0" w:name="_GoBack"/>
      <w:bookmarkEnd w:id="0"/>
      <w:r w:rsidRPr="00416B24">
        <w:rPr>
          <w:rFonts w:ascii="Work Sans" w:hAnsi="Work Sans"/>
          <w:sz w:val="22"/>
          <w:szCs w:val="22"/>
        </w:rPr>
        <w:t xml:space="preserve"> SKR-kategorierna; storstäder och storstadsnära kommuner (46 kommuner), större städer och kommuner nära större stad (108 kommuner) och mindre städer/tätorter och landsbygdskommuner (136 kommuner). </w:t>
      </w:r>
    </w:p>
    <w:p w14:paraId="03978ADF" w14:textId="77777777" w:rsidR="0082420F" w:rsidRPr="0082420F" w:rsidRDefault="0082420F" w:rsidP="0082420F">
      <w:pPr>
        <w:pStyle w:val="css-9utais"/>
        <w:shd w:val="clear" w:color="auto" w:fill="FFFFFF"/>
        <w:rPr>
          <w:rFonts w:ascii="Work Sans" w:hAnsi="Work Sans"/>
          <w:sz w:val="22"/>
          <w:szCs w:val="22"/>
        </w:rPr>
      </w:pPr>
      <w:r w:rsidRPr="0082420F">
        <w:rPr>
          <w:rFonts w:ascii="Work Sans" w:hAnsi="Work Sans"/>
          <w:sz w:val="22"/>
          <w:szCs w:val="22"/>
        </w:rPr>
        <w:t>Källa: aktuellhallbarhet.se</w:t>
      </w:r>
    </w:p>
    <w:p w14:paraId="67B74714" w14:textId="77777777" w:rsidR="00E6457A" w:rsidRDefault="00E6457A"/>
    <w:sectPr w:rsidR="00E6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0F"/>
    <w:rsid w:val="000E2190"/>
    <w:rsid w:val="0082420F"/>
    <w:rsid w:val="00BB0C3F"/>
    <w:rsid w:val="00E6457A"/>
    <w:rsid w:val="00E6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13B3"/>
  <w15:chartTrackingRefBased/>
  <w15:docId w15:val="{CBF63700-AD14-438F-A25C-F4E28A4E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42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ss-9utais">
    <w:name w:val="css-9utais"/>
    <w:basedOn w:val="Normal"/>
    <w:rsid w:val="0082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786E2DFCFE4C9BD16A049182DAC6" ma:contentTypeVersion="11" ma:contentTypeDescription="Skapa ett nytt dokument." ma:contentTypeScope="" ma:versionID="55034438969ad263f7d5da82bf66da06">
  <xsd:schema xmlns:xsd="http://www.w3.org/2001/XMLSchema" xmlns:xs="http://www.w3.org/2001/XMLSchema" xmlns:p="http://schemas.microsoft.com/office/2006/metadata/properties" xmlns:ns3="bcec8dc8-1389-488b-8ade-84150bdf3019" xmlns:ns4="3a8fce60-54da-444a-b3cf-d5866293338c" targetNamespace="http://schemas.microsoft.com/office/2006/metadata/properties" ma:root="true" ma:fieldsID="261a729d1247322c39039609ec655b54" ns3:_="" ns4:_="">
    <xsd:import namespace="bcec8dc8-1389-488b-8ade-84150bdf3019"/>
    <xsd:import namespace="3a8fce60-54da-444a-b3cf-d586629333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8dc8-1389-488b-8ade-84150bdf3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fce60-54da-444a-b3cf-d58662933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814C2-36DF-46D5-810D-2209A29A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c8dc8-1389-488b-8ade-84150bdf3019"/>
    <ds:schemaRef ds:uri="3a8fce60-54da-444a-b3cf-d58662933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3449D-3E89-4F60-A61D-44EDADCC4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52A22-33EC-48EA-9463-1C7F7EB80870}">
  <ds:schemaRefs>
    <ds:schemaRef ds:uri="http://www.w3.org/XML/1998/namespace"/>
    <ds:schemaRef ds:uri="bcec8dc8-1389-488b-8ade-84150bdf3019"/>
    <ds:schemaRef ds:uri="http://purl.org/dc/terms/"/>
    <ds:schemaRef ds:uri="http://schemas.microsoft.com/office/2006/documentManagement/types"/>
    <ds:schemaRef ds:uri="http://purl.org/dc/dcmitype/"/>
    <ds:schemaRef ds:uri="3a8fce60-54da-444a-b3cf-d5866293338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Hugosson</dc:creator>
  <cp:keywords/>
  <dc:description/>
  <cp:lastModifiedBy>Cecilia Hugosson</cp:lastModifiedBy>
  <cp:revision>2</cp:revision>
  <dcterms:created xsi:type="dcterms:W3CDTF">2020-05-14T12:18:00Z</dcterms:created>
  <dcterms:modified xsi:type="dcterms:W3CDTF">2020-05-14T12:18:00Z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0x010100D3C9786E2DFCFE4C9BD16A049182DAC6</vt:lpwstr>
  </property>
</Properties>
</file>