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4B816" w14:textId="77777777" w:rsidR="00935070" w:rsidRPr="00935070" w:rsidRDefault="00A004CF" w:rsidP="00304485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cs="Times New Roman"/>
          <w:bCs/>
          <w:kern w:val="36"/>
          <w:sz w:val="24"/>
          <w:szCs w:val="24"/>
        </w:rPr>
      </w:pPr>
      <w:r w:rsidRPr="009C2BFD">
        <w:rPr>
          <w:noProof/>
          <w:sz w:val="36"/>
          <w:szCs w:val="40"/>
          <w:lang w:eastAsia="sv-SE"/>
        </w:rPr>
        <w:drawing>
          <wp:anchor distT="0" distB="0" distL="114300" distR="114300" simplePos="0" relativeHeight="251659264" behindDoc="0" locked="0" layoutInCell="1" allowOverlap="1" wp14:anchorId="22AF983F" wp14:editId="45707B4F">
            <wp:simplePos x="0" y="0"/>
            <wp:positionH relativeFrom="margin">
              <wp:posOffset>3867150</wp:posOffset>
            </wp:positionH>
            <wp:positionV relativeFrom="margin">
              <wp:posOffset>-259080</wp:posOffset>
            </wp:positionV>
            <wp:extent cx="1972310" cy="564515"/>
            <wp:effectExtent l="0" t="0" r="8890" b="6985"/>
            <wp:wrapSquare wrapText="bothSides"/>
            <wp:docPr id="1" name="Bildobjekt 1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72039" w14:textId="77777777" w:rsidR="00935070" w:rsidRPr="00935070" w:rsidRDefault="00935070" w:rsidP="00304485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cs="Times New Roman"/>
          <w:b/>
          <w:bCs/>
          <w:kern w:val="36"/>
          <w:sz w:val="24"/>
          <w:szCs w:val="24"/>
        </w:rPr>
      </w:pPr>
    </w:p>
    <w:p w14:paraId="023C0AB2" w14:textId="77777777" w:rsidR="00A004CF" w:rsidRPr="00A004CF" w:rsidRDefault="00304485" w:rsidP="00A004CF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</w:pPr>
      <w:r w:rsidRPr="00A004CF">
        <w:rPr>
          <w:rFonts w:cs="Times New Roman"/>
          <w:b/>
          <w:bCs/>
          <w:kern w:val="36"/>
          <w:sz w:val="32"/>
          <w:szCs w:val="32"/>
        </w:rPr>
        <w:t>Mäklarsamfundet</w:t>
      </w:r>
      <w:r w:rsidR="008F5A74" w:rsidRPr="00A004CF">
        <w:rPr>
          <w:rFonts w:cs="Times New Roman"/>
          <w:b/>
          <w:bCs/>
          <w:kern w:val="36"/>
          <w:sz w:val="32"/>
          <w:szCs w:val="32"/>
        </w:rPr>
        <w:t>s</w:t>
      </w:r>
      <w:r w:rsidRPr="00A004CF">
        <w:rPr>
          <w:rFonts w:cs="Times New Roman"/>
          <w:b/>
          <w:bCs/>
          <w:kern w:val="36"/>
          <w:sz w:val="32"/>
          <w:szCs w:val="32"/>
        </w:rPr>
        <w:t xml:space="preserve"> </w:t>
      </w:r>
      <w:r w:rsidR="008F5A74" w:rsidRPr="00A004CF">
        <w:rPr>
          <w:rFonts w:cs="Times New Roman"/>
          <w:b/>
          <w:bCs/>
          <w:kern w:val="36"/>
          <w:sz w:val="32"/>
          <w:szCs w:val="32"/>
        </w:rPr>
        <w:t>kommentar om bostäder</w:t>
      </w:r>
      <w:r w:rsidR="00B7422E" w:rsidRPr="00A004CF">
        <w:rPr>
          <w:rFonts w:cs="Times New Roman"/>
          <w:b/>
          <w:bCs/>
          <w:kern w:val="36"/>
          <w:sz w:val="32"/>
          <w:szCs w:val="32"/>
        </w:rPr>
        <w:t xml:space="preserve"> </w:t>
      </w:r>
      <w:r w:rsidR="008F5A74" w:rsidRPr="00A004CF">
        <w:rPr>
          <w:rFonts w:cs="Times New Roman"/>
          <w:b/>
          <w:bCs/>
          <w:kern w:val="36"/>
          <w:sz w:val="32"/>
          <w:szCs w:val="32"/>
        </w:rPr>
        <w:t xml:space="preserve">i </w:t>
      </w:r>
      <w:r w:rsidR="00A004CF">
        <w:rPr>
          <w:rFonts w:cs="Times New Roman"/>
          <w:b/>
          <w:bCs/>
          <w:kern w:val="36"/>
          <w:sz w:val="32"/>
          <w:szCs w:val="32"/>
        </w:rPr>
        <w:t>regeringsförklaringen</w:t>
      </w:r>
      <w:r w:rsidR="00A004CF" w:rsidRPr="00A004CF">
        <w:rPr>
          <w:rFonts w:cs="Times New Roman"/>
          <w:b/>
          <w:bCs/>
          <w:kern w:val="36"/>
          <w:sz w:val="32"/>
          <w:szCs w:val="32"/>
        </w:rPr>
        <w:br/>
      </w:r>
      <w:r w:rsidR="00A004CF">
        <w:rPr>
          <w:rFonts w:cs="Times New Roman"/>
          <w:b/>
          <w:bCs/>
          <w:kern w:val="36"/>
          <w:sz w:val="32"/>
          <w:szCs w:val="32"/>
        </w:rPr>
        <w:br/>
      </w:r>
      <w:r w:rsidR="00A004CF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Pressmeddelande </w:t>
      </w:r>
      <w:r w:rsidR="00A004CF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>den 3 oktober 2014</w:t>
      </w:r>
      <w:r w:rsidR="00A004CF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br/>
      </w:r>
      <w:r w:rsidR="00A004CF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br/>
      </w:r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Bostadspolitiken är </w:t>
      </w:r>
      <w:r w:rsidR="00A762FA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>en nationell angelägenhet,</w:t>
      </w:r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 och bostadsbristen ska avhjä</w:t>
      </w:r>
      <w:r w:rsidR="00B7422E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>lpas med hjälp av nybyggnation. M</w:t>
      </w:r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>ålet är</w:t>
      </w:r>
      <w:r w:rsidR="0093507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 bland annat</w:t>
      </w:r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 minst 250 000 </w:t>
      </w:r>
      <w:r w:rsidR="00B7422E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nya bostäder till år 2020 och stärkt kreditgivning till nybyggnation, </w:t>
      </w:r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det framgick av </w:t>
      </w:r>
      <w:r w:rsidR="008F5A74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statsminister </w:t>
      </w:r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Stefan </w:t>
      </w:r>
      <w:proofErr w:type="spellStart"/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>Löfvens</w:t>
      </w:r>
      <w:proofErr w:type="spellEnd"/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 uppläsning av regeringsför</w:t>
      </w:r>
      <w:r w:rsidR="008F5A74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klaringen tidigare i dag. </w:t>
      </w:r>
      <w:r w:rsidR="0093507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>I</w:t>
      </w:r>
      <w:r w:rsidR="00601590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nvesteringarna ska ökas inom bostadsbyggande, infrastruktur och klimatomställning i en gemensam statlig investeringsplan. </w:t>
      </w:r>
      <w:r w:rsidR="00B7422E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>Den nya regeringen vill ”stärka möjligheterna att arbeta, resa och leva i hela landet”.</w:t>
      </w:r>
      <w:r w:rsidR="00A004CF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 Mehmet Kaplan (MP) blir ny bostads- </w:t>
      </w:r>
      <w:r w:rsidR="00B7422E" w:rsidRPr="00A004CF"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  <w:t xml:space="preserve">och stadsplaneringsminister. </w:t>
      </w:r>
    </w:p>
    <w:p w14:paraId="5472F5ED" w14:textId="77777777" w:rsidR="00A004CF" w:rsidRPr="00A004CF" w:rsidRDefault="00A004CF" w:rsidP="00A004CF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Arial" w:hAnsi="Arial" w:cs="Times New Roman"/>
          <w:bCs/>
          <w:color w:val="595959" w:themeColor="text1" w:themeTint="A6"/>
          <w:kern w:val="36"/>
          <w:sz w:val="20"/>
          <w:szCs w:val="24"/>
        </w:rPr>
      </w:pPr>
    </w:p>
    <w:p w14:paraId="595165D5" w14:textId="77777777" w:rsidR="00601590" w:rsidRPr="00A004CF" w:rsidRDefault="008F5A74" w:rsidP="00A004CF">
      <w:pPr>
        <w:pStyle w:val="Liststycke"/>
        <w:keepNext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outlineLvl w:val="1"/>
        <w:rPr>
          <w:rFonts w:ascii="Arial" w:hAnsi="Arial" w:cs="Times New Roman"/>
          <w:b/>
          <w:bCs/>
          <w:color w:val="595959" w:themeColor="text1" w:themeTint="A6"/>
          <w:kern w:val="36"/>
          <w:sz w:val="24"/>
          <w:szCs w:val="32"/>
        </w:rPr>
      </w:pPr>
      <w:r w:rsidRP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Mäklarsamfundet välkomnar den tydliga byggambitionen. Regeringen behöver dock precisera hur detta ska åstadkommas i praktiken och hur det ska </w:t>
      </w:r>
      <w:r w:rsidR="00935070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>finan</w:t>
      </w:r>
      <w:r w:rsid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sieras, säger Ingrid Eiken, VD för </w:t>
      </w:r>
      <w:r w:rsidR="00935070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>Mäklarsamfundet.</w:t>
      </w:r>
      <w:r w:rsidRPr="00A004CF">
        <w:rPr>
          <w:rFonts w:ascii="Arial" w:hAnsi="Arial" w:cs="Times New Roman"/>
          <w:color w:val="595959" w:themeColor="text1" w:themeTint="A6"/>
          <w:sz w:val="20"/>
          <w:szCs w:val="24"/>
        </w:rPr>
        <w:br/>
      </w:r>
    </w:p>
    <w:p w14:paraId="22BC79F7" w14:textId="77777777" w:rsidR="008F5A74" w:rsidRPr="00A004CF" w:rsidRDefault="00A004CF" w:rsidP="00A004CF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Times New Roman"/>
          <w:color w:val="595959" w:themeColor="text1" w:themeTint="A6"/>
          <w:sz w:val="20"/>
          <w:szCs w:val="24"/>
        </w:rPr>
      </w:pPr>
      <w:r w:rsidRPr="00A004CF">
        <w:rPr>
          <w:rFonts w:ascii="Arial" w:hAnsi="Arial" w:cs="Times New Roman"/>
          <w:color w:val="595959" w:themeColor="text1" w:themeTint="A6"/>
          <w:sz w:val="20"/>
          <w:szCs w:val="24"/>
        </w:rPr>
        <w:t>S</w:t>
      </w:r>
      <w:r w:rsidR="008F5A74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tatsminister </w:t>
      </w:r>
      <w:r w:rsidR="00601590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Stefan </w:t>
      </w:r>
      <w:proofErr w:type="spellStart"/>
      <w:r w:rsidR="00601590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>Löfven</w:t>
      </w:r>
      <w:r w:rsidR="008F5A74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>s</w:t>
      </w:r>
      <w:proofErr w:type="spellEnd"/>
      <w:r w:rsidR="008F5A74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 vilja att </w:t>
      </w:r>
      <w:r w:rsidR="00601590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>stärka möjligheterna att arbeta, resa och leva i hela landet</w:t>
      </w:r>
      <w:r w:rsidR="008F5A74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 bådar gott. Fler</w:t>
      </w:r>
      <w:r w:rsidR="00935070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 bostäder </w:t>
      </w:r>
      <w:r w:rsidR="008F5A74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>underlättar människors möjligheter att både skaffa en bostad och förändra sitt boende och det mår Sverige bra av</w:t>
      </w:r>
      <w:r>
        <w:rPr>
          <w:rFonts w:ascii="Arial" w:hAnsi="Arial" w:cs="Times New Roman"/>
          <w:color w:val="595959" w:themeColor="text1" w:themeTint="A6"/>
          <w:sz w:val="20"/>
          <w:szCs w:val="24"/>
        </w:rPr>
        <w:t>, säger Ingrid Eiken, VD för</w:t>
      </w:r>
      <w:bookmarkStart w:id="0" w:name="_GoBack"/>
      <w:bookmarkEnd w:id="0"/>
      <w:r w:rsidR="00935070" w:rsidRPr="00A004CF">
        <w:rPr>
          <w:rFonts w:ascii="Arial" w:hAnsi="Arial" w:cs="Times New Roman"/>
          <w:color w:val="595959" w:themeColor="text1" w:themeTint="A6"/>
          <w:sz w:val="20"/>
          <w:szCs w:val="24"/>
        </w:rPr>
        <w:t xml:space="preserve"> Mäklarsamfundet. </w:t>
      </w:r>
    </w:p>
    <w:p w14:paraId="339FCD8D" w14:textId="77777777" w:rsidR="00935070" w:rsidRDefault="00935070" w:rsidP="00935070">
      <w:pPr>
        <w:rPr>
          <w:rFonts w:cs="Times New Roman"/>
          <w:b/>
          <w:sz w:val="24"/>
          <w:szCs w:val="24"/>
        </w:rPr>
      </w:pPr>
    </w:p>
    <w:p w14:paraId="149D6561" w14:textId="77777777" w:rsidR="008F5A74" w:rsidRPr="00A004CF" w:rsidRDefault="00A004CF" w:rsidP="00A004CF">
      <w:pPr>
        <w:rPr>
          <w:rFonts w:cs="Times New Roman"/>
          <w:sz w:val="24"/>
          <w:szCs w:val="24"/>
        </w:rPr>
      </w:pPr>
      <w:r w:rsidRPr="00A004CF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u w:val="single"/>
          <w:lang w:eastAsia="sv-SE"/>
        </w:rPr>
        <w:t>För ytterligare information kontakta:</w:t>
      </w:r>
      <w:r w:rsidRPr="00A004CF">
        <w:rPr>
          <w:rFonts w:ascii="Arial" w:eastAsia="Times New Roman" w:hAnsi="Arial" w:cs="Arial"/>
          <w:color w:val="595959" w:themeColor="text1" w:themeTint="A6"/>
          <w:sz w:val="20"/>
          <w:szCs w:val="20"/>
          <w:u w:val="single"/>
          <w:lang w:eastAsia="sv-SE"/>
        </w:rPr>
        <w:br/>
      </w:r>
      <w:r w:rsidRPr="00A004CF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Josefine Uppling, Analys- och kommunikationschef, 070-050 80 76.</w:t>
      </w:r>
      <w:r w:rsidRPr="00A004CF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br/>
        <w:t>Caroline Berg, Presskontakt, 072-373 66 58.</w:t>
      </w:r>
      <w:r w:rsidRPr="00A004CF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br/>
      </w:r>
    </w:p>
    <w:p w14:paraId="7546F4D4" w14:textId="77777777" w:rsidR="008F5A74" w:rsidRPr="008F5A74" w:rsidRDefault="008F5A74" w:rsidP="008F5A74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14:paraId="3E2B6ADE" w14:textId="77777777" w:rsidR="00461B78" w:rsidRPr="00601590" w:rsidRDefault="00461B78"/>
    <w:sectPr w:rsidR="00461B78" w:rsidRPr="00601590" w:rsidSect="0039323B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5E2"/>
    <w:multiLevelType w:val="hybridMultilevel"/>
    <w:tmpl w:val="3F2E4C06"/>
    <w:lvl w:ilvl="0" w:tplc="AF7A7C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F5731B"/>
    <w:multiLevelType w:val="hybridMultilevel"/>
    <w:tmpl w:val="56D8F41C"/>
    <w:lvl w:ilvl="0" w:tplc="19C03C4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B1BA1"/>
    <w:multiLevelType w:val="hybridMultilevel"/>
    <w:tmpl w:val="D1EE484E"/>
    <w:lvl w:ilvl="0" w:tplc="BB26526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07EF3"/>
    <w:multiLevelType w:val="hybridMultilevel"/>
    <w:tmpl w:val="260024DE"/>
    <w:lvl w:ilvl="0" w:tplc="89668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225E6"/>
    <w:multiLevelType w:val="hybridMultilevel"/>
    <w:tmpl w:val="CD4C8608"/>
    <w:lvl w:ilvl="0" w:tplc="7BEEF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85"/>
    <w:rsid w:val="00304485"/>
    <w:rsid w:val="00461B78"/>
    <w:rsid w:val="00601590"/>
    <w:rsid w:val="008672AD"/>
    <w:rsid w:val="008F5A74"/>
    <w:rsid w:val="00900A88"/>
    <w:rsid w:val="00935070"/>
    <w:rsid w:val="00A004CF"/>
    <w:rsid w:val="00A762FA"/>
    <w:rsid w:val="00B7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398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4485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86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672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4485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86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67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Uppling</dc:creator>
  <cp:keywords/>
  <dc:description/>
  <cp:lastModifiedBy>Åsa Berg</cp:lastModifiedBy>
  <cp:revision>2</cp:revision>
  <cp:lastPrinted>2014-10-03T13:23:00Z</cp:lastPrinted>
  <dcterms:created xsi:type="dcterms:W3CDTF">2014-10-03T14:50:00Z</dcterms:created>
  <dcterms:modified xsi:type="dcterms:W3CDTF">2014-10-03T14:50:00Z</dcterms:modified>
</cp:coreProperties>
</file>