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078B9" w14:textId="74E71E51" w:rsidR="00606A2F" w:rsidRPr="00606A2F" w:rsidRDefault="00606A2F" w:rsidP="001C7A01">
      <w:pPr>
        <w:spacing w:before="100" w:beforeAutospacing="1" w:after="165"/>
        <w:rPr>
          <w:rFonts w:ascii="Calibri" w:hAnsi="Calibri" w:cs="Calibri"/>
          <w:b/>
          <w:bCs/>
          <w:sz w:val="36"/>
          <w:szCs w:val="36"/>
        </w:rPr>
      </w:pPr>
      <w:r w:rsidRPr="00606A2F">
        <w:rPr>
          <w:rFonts w:ascii="Calibri" w:hAnsi="Calibri" w:cs="Calibri"/>
          <w:b/>
          <w:bCs/>
          <w:sz w:val="36"/>
          <w:szCs w:val="36"/>
        </w:rPr>
        <w:t xml:space="preserve">   </w:t>
      </w:r>
      <w:r>
        <w:rPr>
          <w:rFonts w:ascii="Calibri" w:hAnsi="Calibri" w:cs="Calibri"/>
          <w:b/>
          <w:bCs/>
          <w:sz w:val="36"/>
          <w:szCs w:val="36"/>
        </w:rPr>
        <w:t xml:space="preserve">              </w:t>
      </w:r>
      <w:r w:rsidR="001C7A01" w:rsidRPr="00606A2F">
        <w:rPr>
          <w:rFonts w:ascii="Calibri" w:hAnsi="Calibri" w:cs="Calibri"/>
          <w:b/>
          <w:bCs/>
          <w:sz w:val="36"/>
          <w:szCs w:val="36"/>
        </w:rPr>
        <w:t xml:space="preserve">Gåva till anställda stöttar lokala företag </w:t>
      </w:r>
      <w:r w:rsidRPr="00606A2F">
        <w:rPr>
          <w:rFonts w:ascii="Calibri" w:hAnsi="Calibri" w:cs="Calibri"/>
          <w:b/>
          <w:bCs/>
          <w:sz w:val="36"/>
          <w:szCs w:val="36"/>
        </w:rPr>
        <w:br/>
      </w:r>
    </w:p>
    <w:p w14:paraId="09512740" w14:textId="30FEE74F" w:rsidR="00606A2F" w:rsidRPr="001C7A01" w:rsidRDefault="00606A2F" w:rsidP="001C7A01">
      <w:pPr>
        <w:spacing w:before="100" w:beforeAutospacing="1" w:after="165"/>
        <w:rPr>
          <w:rFonts w:ascii="Segoe UI" w:hAnsi="Segoe UI" w:cs="Segoe UI"/>
          <w:sz w:val="21"/>
          <w:szCs w:val="21"/>
        </w:rPr>
      </w:pPr>
      <w:r>
        <w:rPr>
          <w:rFonts w:ascii="Segoe UI" w:hAnsi="Segoe UI" w:cs="Segoe UI"/>
          <w:sz w:val="21"/>
          <w:szCs w:val="21"/>
        </w:rPr>
        <w:t xml:space="preserve">    </w:t>
      </w:r>
      <w:r>
        <w:rPr>
          <w:rFonts w:ascii="Calibri" w:hAnsi="Calibri" w:cs="Calibri"/>
          <w:b/>
          <w:bCs/>
          <w:noProof/>
          <w:sz w:val="48"/>
          <w:szCs w:val="48"/>
        </w:rPr>
        <w:drawing>
          <wp:inline distT="0" distB="0" distL="0" distR="0" wp14:anchorId="5AADF981" wp14:editId="151C8ED5">
            <wp:extent cx="5191125" cy="2337725"/>
            <wp:effectExtent l="0" t="0" r="0" b="571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5486" cy="2348695"/>
                    </a:xfrm>
                    <a:prstGeom prst="rect">
                      <a:avLst/>
                    </a:prstGeom>
                    <a:noFill/>
                    <a:ln>
                      <a:noFill/>
                    </a:ln>
                  </pic:spPr>
                </pic:pic>
              </a:graphicData>
            </a:graphic>
          </wp:inline>
        </w:drawing>
      </w:r>
    </w:p>
    <w:p w14:paraId="397C63F6" w14:textId="17A880DE" w:rsidR="00117F63" w:rsidRDefault="001C7A01" w:rsidP="001C7A01">
      <w:pPr>
        <w:spacing w:before="100" w:beforeAutospacing="1" w:after="165"/>
        <w:rPr>
          <w:rFonts w:ascii="Calibri" w:hAnsi="Calibri" w:cs="Calibri"/>
          <w:b/>
          <w:bCs/>
          <w:sz w:val="22"/>
          <w:szCs w:val="22"/>
        </w:rPr>
      </w:pPr>
      <w:r w:rsidRPr="001C7A01">
        <w:rPr>
          <w:rFonts w:ascii="Calibri" w:hAnsi="Calibri" w:cs="Calibri"/>
          <w:b/>
          <w:bCs/>
          <w:sz w:val="22"/>
          <w:szCs w:val="22"/>
        </w:rPr>
        <w:t xml:space="preserve">Anställda inom Region Jämtland/Härjedalen och Östersunds Kommun kommer att få en digital </w:t>
      </w:r>
      <w:r w:rsidRPr="00117F63">
        <w:rPr>
          <w:rFonts w:ascii="Calibri" w:hAnsi="Calibri" w:cs="Calibri"/>
          <w:b/>
          <w:bCs/>
          <w:sz w:val="22"/>
          <w:szCs w:val="22"/>
        </w:rPr>
        <w:t xml:space="preserve">gåva som samtidigt främjar det lokala näringslivet. </w:t>
      </w:r>
      <w:r w:rsidR="00117F63" w:rsidRPr="00117F63">
        <w:rPr>
          <w:rFonts w:asciiTheme="majorHAnsi" w:hAnsiTheme="majorHAnsi"/>
          <w:b/>
          <w:bCs/>
        </w:rPr>
        <w:t>Gåvan kommer endast att kunna användas genom CityPlay-appen och Destination Östersund bjuder nu in företag i Jämtlands län att kostnadsfritt ansluta sin verksamhet och få möjlighet att ta del av de närmare 8 miljoner som går till det lokala näringslivet.</w:t>
      </w:r>
      <w:r w:rsidR="00117F63">
        <w:rPr>
          <w:rFonts w:asciiTheme="majorHAnsi" w:hAnsiTheme="majorHAnsi"/>
        </w:rPr>
        <w:t xml:space="preserve"> </w:t>
      </w:r>
    </w:p>
    <w:p w14:paraId="75B58986" w14:textId="247E442B" w:rsidR="001C7A01" w:rsidRPr="00DC35BE" w:rsidRDefault="001C7A01" w:rsidP="001C7A01">
      <w:pPr>
        <w:spacing w:before="100" w:beforeAutospacing="1" w:after="165"/>
        <w:rPr>
          <w:rFonts w:ascii="Calibri" w:hAnsi="Calibri" w:cs="Calibri"/>
          <w:b/>
          <w:bCs/>
          <w:sz w:val="22"/>
          <w:szCs w:val="22"/>
        </w:rPr>
      </w:pPr>
      <w:r w:rsidRPr="00DC35BE">
        <w:rPr>
          <w:rFonts w:ascii="Calibri" w:hAnsi="Calibri" w:cs="Calibri"/>
          <w:sz w:val="22"/>
          <w:szCs w:val="22"/>
        </w:rPr>
        <w:t xml:space="preserve">Genom CityPlay-appen kommer </w:t>
      </w:r>
      <w:r w:rsidR="00117F63" w:rsidRPr="00DC35BE">
        <w:rPr>
          <w:rFonts w:ascii="Calibri" w:hAnsi="Calibri" w:cs="Calibri"/>
          <w:sz w:val="22"/>
          <w:szCs w:val="22"/>
        </w:rPr>
        <w:t xml:space="preserve">de </w:t>
      </w:r>
      <w:r w:rsidRPr="00DC35BE">
        <w:rPr>
          <w:rFonts w:ascii="Calibri" w:hAnsi="Calibri" w:cs="Calibri"/>
          <w:sz w:val="22"/>
          <w:szCs w:val="22"/>
        </w:rPr>
        <w:t xml:space="preserve">cirka 12 000 personer </w:t>
      </w:r>
      <w:r w:rsidR="00117F63" w:rsidRPr="00DC35BE">
        <w:rPr>
          <w:rFonts w:ascii="Calibri" w:hAnsi="Calibri" w:cs="Calibri"/>
          <w:sz w:val="22"/>
          <w:szCs w:val="22"/>
        </w:rPr>
        <w:t xml:space="preserve">anställda inom Östersunds kommun och Region </w:t>
      </w:r>
      <w:r w:rsidR="00DC35BE" w:rsidRPr="00DC35BE">
        <w:rPr>
          <w:rFonts w:ascii="Calibri" w:hAnsi="Calibri" w:cs="Calibri"/>
          <w:sz w:val="22"/>
          <w:szCs w:val="22"/>
        </w:rPr>
        <w:t xml:space="preserve">Jämtland/Härjedalen </w:t>
      </w:r>
      <w:r w:rsidRPr="00DC35BE">
        <w:rPr>
          <w:rFonts w:ascii="Calibri" w:hAnsi="Calibri" w:cs="Calibri"/>
          <w:sz w:val="22"/>
          <w:szCs w:val="22"/>
        </w:rPr>
        <w:t>att kunna nyttja en summa om 400 kr -1500 kr/anställd hos lokala företag under 2021.</w:t>
      </w:r>
      <w:r w:rsidRPr="001C7A01">
        <w:rPr>
          <w:rFonts w:ascii="Calibri" w:hAnsi="Calibri" w:cs="Calibri"/>
          <w:b/>
          <w:bCs/>
          <w:sz w:val="22"/>
          <w:szCs w:val="22"/>
        </w:rPr>
        <w:t xml:space="preserve"> </w:t>
      </w:r>
      <w:r w:rsidRPr="001C7A01">
        <w:rPr>
          <w:rFonts w:ascii="Calibri" w:hAnsi="Calibri" w:cs="Calibri"/>
          <w:sz w:val="22"/>
          <w:szCs w:val="22"/>
        </w:rPr>
        <w:t xml:space="preserve">De anställda kan dela upp gåvosumman under flera köptillfällen och på så sätt gynna olika företag. Gåvokortet är giltigt till den sista december 2021 och företag kommer löpande att kunna ansluta sig utan kostnad. </w:t>
      </w:r>
    </w:p>
    <w:p w14:paraId="5069DEAD" w14:textId="77777777" w:rsidR="001C7A01" w:rsidRPr="001C7A01" w:rsidRDefault="001C7A01" w:rsidP="001C7A01">
      <w:pPr>
        <w:spacing w:before="100" w:beforeAutospacing="1" w:after="165"/>
        <w:rPr>
          <w:rFonts w:ascii="Segoe UI" w:hAnsi="Segoe UI" w:cs="Segoe UI"/>
          <w:sz w:val="21"/>
          <w:szCs w:val="21"/>
        </w:rPr>
      </w:pPr>
      <w:r w:rsidRPr="001C7A01">
        <w:rPr>
          <w:rFonts w:ascii="Calibri" w:hAnsi="Calibri" w:cs="Calibri"/>
          <w:sz w:val="22"/>
          <w:szCs w:val="22"/>
        </w:rPr>
        <w:t xml:space="preserve">- Vi har samarbetat med CityPlay sedan 2019. Tjänsten har tidigare primärt varit ett digitalt stämpelkort där kunder kunnat nyttja erbjudanden från handel och restauranger. Nu tar vi nya utvecklingssteg tillsammans och introducerar denna funktion, där hela det lokala näringslivet kan delta. Vi kommer dessutom att dra igång en e-handelslösning tillsammans med CityPlay, för att ytterligare stärka vårt lokala näringsliv under 2021, berättar Calle Hedman, centrumutvecklare på Destination Östersund. </w:t>
      </w:r>
    </w:p>
    <w:p w14:paraId="08907C93" w14:textId="6A137A55" w:rsidR="001C7A01" w:rsidRPr="001C7A01" w:rsidRDefault="001C7A01" w:rsidP="001C7A01">
      <w:pPr>
        <w:spacing w:before="100" w:beforeAutospacing="1" w:after="165"/>
        <w:rPr>
          <w:rFonts w:ascii="Segoe UI" w:hAnsi="Segoe UI" w:cs="Segoe UI"/>
          <w:sz w:val="21"/>
          <w:szCs w:val="21"/>
        </w:rPr>
      </w:pPr>
      <w:r w:rsidRPr="001C7A01">
        <w:rPr>
          <w:rFonts w:ascii="Calibri" w:hAnsi="Calibri" w:cs="Calibri"/>
          <w:sz w:val="22"/>
          <w:szCs w:val="22"/>
        </w:rPr>
        <w:t>-</w:t>
      </w:r>
      <w:r w:rsidR="000E655E">
        <w:rPr>
          <w:rFonts w:ascii="Calibri" w:hAnsi="Calibri" w:cs="Calibri"/>
          <w:sz w:val="22"/>
          <w:szCs w:val="22"/>
        </w:rPr>
        <w:t xml:space="preserve"> Vi är jätteglada att kommunen och regionen har </w:t>
      </w:r>
      <w:r w:rsidR="000C1FA0">
        <w:rPr>
          <w:rFonts w:ascii="Calibri" w:hAnsi="Calibri" w:cs="Calibri"/>
          <w:sz w:val="22"/>
          <w:szCs w:val="22"/>
        </w:rPr>
        <w:t>beslutat sig för att använda vårt verktyg. Det här visar att vi är många som tillsammans arbetar för att gynna det lokala näringslivet, säger Robert J Westerbom</w:t>
      </w:r>
      <w:r w:rsidR="00D171B1">
        <w:rPr>
          <w:rFonts w:ascii="Calibri" w:hAnsi="Calibri" w:cs="Calibri"/>
          <w:sz w:val="22"/>
          <w:szCs w:val="22"/>
        </w:rPr>
        <w:t xml:space="preserve"> på</w:t>
      </w:r>
      <w:r w:rsidRPr="001C7A01">
        <w:rPr>
          <w:rFonts w:ascii="Calibri" w:hAnsi="Calibri" w:cs="Calibri"/>
          <w:sz w:val="22"/>
          <w:szCs w:val="22"/>
        </w:rPr>
        <w:t xml:space="preserve"> Go </w:t>
      </w:r>
      <w:proofErr w:type="spellStart"/>
      <w:r w:rsidRPr="001C7A01">
        <w:rPr>
          <w:rFonts w:ascii="Calibri" w:hAnsi="Calibri" w:cs="Calibri"/>
          <w:sz w:val="22"/>
          <w:szCs w:val="22"/>
        </w:rPr>
        <w:t>Loyal</w:t>
      </w:r>
      <w:proofErr w:type="spellEnd"/>
      <w:r w:rsidRPr="001C7A01">
        <w:rPr>
          <w:rFonts w:ascii="Calibri" w:hAnsi="Calibri" w:cs="Calibri"/>
          <w:sz w:val="22"/>
          <w:szCs w:val="22"/>
        </w:rPr>
        <w:t xml:space="preserve">, företaget bakom CityPlay </w:t>
      </w:r>
    </w:p>
    <w:p w14:paraId="662B4606" w14:textId="77777777" w:rsidR="001C7A01" w:rsidRPr="001C7A01" w:rsidRDefault="001C7A01" w:rsidP="001C7A01">
      <w:pPr>
        <w:spacing w:before="100" w:beforeAutospacing="1" w:after="165"/>
        <w:rPr>
          <w:rFonts w:ascii="Segoe UI" w:hAnsi="Segoe UI" w:cs="Segoe UI"/>
          <w:sz w:val="21"/>
          <w:szCs w:val="21"/>
        </w:rPr>
      </w:pPr>
      <w:r w:rsidRPr="001C7A01">
        <w:rPr>
          <w:rFonts w:ascii="Calibri" w:hAnsi="Calibri" w:cs="Calibri"/>
          <w:sz w:val="22"/>
          <w:szCs w:val="22"/>
        </w:rPr>
        <w:t xml:space="preserve">Mer information om det digitala presentkortet/värdebeviset och vilka företag de anställda kan välja mellan finns dels direkt i </w:t>
      </w:r>
      <w:proofErr w:type="spellStart"/>
      <w:proofErr w:type="gramStart"/>
      <w:r w:rsidRPr="001C7A01">
        <w:rPr>
          <w:rFonts w:ascii="Calibri" w:hAnsi="Calibri" w:cs="Calibri"/>
          <w:sz w:val="22"/>
          <w:szCs w:val="22"/>
        </w:rPr>
        <w:t>appen</w:t>
      </w:r>
      <w:proofErr w:type="spellEnd"/>
      <w:r w:rsidRPr="001C7A01">
        <w:rPr>
          <w:rFonts w:ascii="Calibri" w:hAnsi="Calibri" w:cs="Calibri"/>
          <w:sz w:val="22"/>
          <w:szCs w:val="22"/>
        </w:rPr>
        <w:t xml:space="preserve"> och dels</w:t>
      </w:r>
      <w:proofErr w:type="gramEnd"/>
      <w:r w:rsidRPr="001C7A01">
        <w:rPr>
          <w:rFonts w:ascii="Calibri" w:hAnsi="Calibri" w:cs="Calibri"/>
          <w:sz w:val="22"/>
          <w:szCs w:val="22"/>
        </w:rPr>
        <w:t xml:space="preserve"> via Destination Östersunds hemsida.</w:t>
      </w:r>
    </w:p>
    <w:p w14:paraId="7FF0C13B" w14:textId="77777777" w:rsidR="001C7A01" w:rsidRPr="00F1418D" w:rsidRDefault="001C7A01" w:rsidP="001C7A01">
      <w:pPr>
        <w:rPr>
          <w:rFonts w:ascii="Calibri" w:hAnsi="Calibri" w:cs="Calibri"/>
          <w:sz w:val="22"/>
          <w:szCs w:val="22"/>
        </w:rPr>
      </w:pPr>
    </w:p>
    <w:p w14:paraId="2D3D93CE" w14:textId="76B3E2D2" w:rsidR="00F63093" w:rsidRPr="001C64D4" w:rsidRDefault="001442CA" w:rsidP="001C64D4">
      <w:pPr>
        <w:pStyle w:val="Normalwebb"/>
        <w:shd w:val="clear" w:color="auto" w:fill="FFFFFF"/>
        <w:spacing w:before="0" w:beforeAutospacing="0" w:after="270" w:afterAutospacing="0"/>
        <w:rPr>
          <w:rFonts w:ascii="Calibri" w:hAnsi="Calibri" w:cs="Calibri"/>
          <w:sz w:val="22"/>
          <w:szCs w:val="22"/>
        </w:rPr>
      </w:pPr>
      <w:r w:rsidRPr="00A4482D">
        <w:rPr>
          <w:rFonts w:ascii="Calibri" w:hAnsi="Calibri" w:cs="Calibri"/>
          <w:b/>
          <w:bCs/>
          <w:sz w:val="22"/>
          <w:szCs w:val="22"/>
        </w:rPr>
        <w:t>För mer information</w:t>
      </w:r>
      <w:r w:rsidR="00A4482D" w:rsidRPr="00A4482D">
        <w:rPr>
          <w:rFonts w:ascii="Calibri" w:hAnsi="Calibri" w:cs="Calibri"/>
          <w:b/>
          <w:bCs/>
          <w:sz w:val="22"/>
          <w:szCs w:val="22"/>
        </w:rPr>
        <w:t xml:space="preserve"> vänligen kontakta:</w:t>
      </w:r>
      <w:r w:rsidR="00A4482D">
        <w:rPr>
          <w:rFonts w:ascii="Calibri" w:hAnsi="Calibri" w:cs="Calibri"/>
          <w:sz w:val="22"/>
          <w:szCs w:val="22"/>
        </w:rPr>
        <w:t xml:space="preserve"> </w:t>
      </w:r>
      <w:r w:rsidR="001C7A01" w:rsidRPr="00F1418D">
        <w:rPr>
          <w:rFonts w:ascii="Calibri" w:hAnsi="Calibri" w:cs="Calibri"/>
          <w:sz w:val="22"/>
          <w:szCs w:val="22"/>
        </w:rPr>
        <w:br/>
        <w:t>Calle Hedman, projektledare Destination Östersund 073-815 01 13</w:t>
      </w:r>
      <w:r w:rsidR="001C7A01" w:rsidRPr="00F1418D">
        <w:rPr>
          <w:rFonts w:ascii="Calibri" w:hAnsi="Calibri" w:cs="Calibri"/>
          <w:sz w:val="22"/>
          <w:szCs w:val="22"/>
        </w:rPr>
        <w:br/>
      </w:r>
      <w:r w:rsidR="001D0555">
        <w:rPr>
          <w:rFonts w:ascii="Calibri" w:hAnsi="Calibri" w:cs="Calibri"/>
          <w:sz w:val="22"/>
          <w:szCs w:val="22"/>
        </w:rPr>
        <w:t>Robert</w:t>
      </w:r>
      <w:r w:rsidR="00D171B1">
        <w:rPr>
          <w:rFonts w:ascii="Calibri" w:hAnsi="Calibri" w:cs="Calibri"/>
          <w:sz w:val="22"/>
          <w:szCs w:val="22"/>
        </w:rPr>
        <w:t xml:space="preserve"> J Westerbom, </w:t>
      </w:r>
      <w:proofErr w:type="spellStart"/>
      <w:r w:rsidR="00D171B1">
        <w:rPr>
          <w:rFonts w:ascii="Calibri" w:hAnsi="Calibri" w:cs="Calibri"/>
          <w:sz w:val="22"/>
          <w:szCs w:val="22"/>
        </w:rPr>
        <w:t>GoLoyal</w:t>
      </w:r>
      <w:proofErr w:type="spellEnd"/>
      <w:r w:rsidR="00D171B1">
        <w:rPr>
          <w:rFonts w:ascii="Calibri" w:hAnsi="Calibri" w:cs="Calibri"/>
          <w:sz w:val="22"/>
          <w:szCs w:val="22"/>
        </w:rPr>
        <w:t>, 0</w:t>
      </w:r>
      <w:r>
        <w:rPr>
          <w:rFonts w:ascii="Calibri" w:hAnsi="Calibri" w:cs="Calibri"/>
          <w:sz w:val="22"/>
          <w:szCs w:val="22"/>
        </w:rPr>
        <w:t>70-628 26 85</w:t>
      </w:r>
      <w:r w:rsidR="001C7A01" w:rsidRPr="00F1418D">
        <w:rPr>
          <w:rFonts w:ascii="Calibri" w:hAnsi="Calibri" w:cs="Calibri"/>
          <w:sz w:val="22"/>
          <w:szCs w:val="22"/>
        </w:rPr>
        <w:br/>
      </w:r>
    </w:p>
    <w:sectPr w:rsidR="00F63093" w:rsidRPr="001C6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035516"/>
    <w:multiLevelType w:val="hybridMultilevel"/>
    <w:tmpl w:val="34E8108A"/>
    <w:lvl w:ilvl="0" w:tplc="575E3896">
      <w:numFmt w:val="bullet"/>
      <w:lvlText w:val="-"/>
      <w:lvlJc w:val="left"/>
      <w:pPr>
        <w:ind w:left="720" w:hanging="360"/>
      </w:pPr>
      <w:rPr>
        <w:rFonts w:ascii="Calibri Light" w:eastAsia="Times New Roman"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886414"/>
    <w:multiLevelType w:val="hybridMultilevel"/>
    <w:tmpl w:val="8DFA552E"/>
    <w:lvl w:ilvl="0" w:tplc="724EA3AC">
      <w:numFmt w:val="bullet"/>
      <w:lvlText w:val="-"/>
      <w:lvlJc w:val="left"/>
      <w:pPr>
        <w:ind w:left="360" w:hanging="360"/>
      </w:pPr>
      <w:rPr>
        <w:rFonts w:ascii="Georgia" w:eastAsia="Calibri" w:hAnsi="Georgia"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93"/>
    <w:rsid w:val="00003494"/>
    <w:rsid w:val="00005FB2"/>
    <w:rsid w:val="0002109F"/>
    <w:rsid w:val="00031F4D"/>
    <w:rsid w:val="000359B0"/>
    <w:rsid w:val="000554D6"/>
    <w:rsid w:val="00064312"/>
    <w:rsid w:val="0008341E"/>
    <w:rsid w:val="000C1FA0"/>
    <w:rsid w:val="000D17F0"/>
    <w:rsid w:val="000E655E"/>
    <w:rsid w:val="0010609B"/>
    <w:rsid w:val="00117F63"/>
    <w:rsid w:val="00125626"/>
    <w:rsid w:val="00130BB5"/>
    <w:rsid w:val="001442CA"/>
    <w:rsid w:val="0016422A"/>
    <w:rsid w:val="001917F5"/>
    <w:rsid w:val="001A2278"/>
    <w:rsid w:val="001C64D4"/>
    <w:rsid w:val="001C7A01"/>
    <w:rsid w:val="001D0555"/>
    <w:rsid w:val="001E3DA9"/>
    <w:rsid w:val="001F2776"/>
    <w:rsid w:val="00224D9E"/>
    <w:rsid w:val="00266B0C"/>
    <w:rsid w:val="00284967"/>
    <w:rsid w:val="002C5076"/>
    <w:rsid w:val="002D5B9E"/>
    <w:rsid w:val="002D5D14"/>
    <w:rsid w:val="00323AB3"/>
    <w:rsid w:val="00323C27"/>
    <w:rsid w:val="00324755"/>
    <w:rsid w:val="00345799"/>
    <w:rsid w:val="00375F64"/>
    <w:rsid w:val="003866F5"/>
    <w:rsid w:val="003A536D"/>
    <w:rsid w:val="003C4C80"/>
    <w:rsid w:val="003D6FB4"/>
    <w:rsid w:val="0045156C"/>
    <w:rsid w:val="00472B0B"/>
    <w:rsid w:val="004813A2"/>
    <w:rsid w:val="004A3711"/>
    <w:rsid w:val="004B727B"/>
    <w:rsid w:val="00530B98"/>
    <w:rsid w:val="0054045B"/>
    <w:rsid w:val="005B08FF"/>
    <w:rsid w:val="005F027A"/>
    <w:rsid w:val="00606A2F"/>
    <w:rsid w:val="00646BD3"/>
    <w:rsid w:val="006832AD"/>
    <w:rsid w:val="00684F39"/>
    <w:rsid w:val="00697CA0"/>
    <w:rsid w:val="006B1556"/>
    <w:rsid w:val="006C0DDF"/>
    <w:rsid w:val="006F5E09"/>
    <w:rsid w:val="00783AEE"/>
    <w:rsid w:val="0079000B"/>
    <w:rsid w:val="007910FA"/>
    <w:rsid w:val="007C6D63"/>
    <w:rsid w:val="007D4E4D"/>
    <w:rsid w:val="007D565A"/>
    <w:rsid w:val="007F53FB"/>
    <w:rsid w:val="00820C7C"/>
    <w:rsid w:val="00894D05"/>
    <w:rsid w:val="008A45A8"/>
    <w:rsid w:val="008C3DF9"/>
    <w:rsid w:val="008F5956"/>
    <w:rsid w:val="009310C3"/>
    <w:rsid w:val="009446AE"/>
    <w:rsid w:val="009708DB"/>
    <w:rsid w:val="009B3ACF"/>
    <w:rsid w:val="009F01F0"/>
    <w:rsid w:val="00A01D70"/>
    <w:rsid w:val="00A10440"/>
    <w:rsid w:val="00A10D4D"/>
    <w:rsid w:val="00A120B9"/>
    <w:rsid w:val="00A371CD"/>
    <w:rsid w:val="00A376F3"/>
    <w:rsid w:val="00A430F0"/>
    <w:rsid w:val="00A4482D"/>
    <w:rsid w:val="00B13315"/>
    <w:rsid w:val="00B50EB7"/>
    <w:rsid w:val="00B52B65"/>
    <w:rsid w:val="00B83315"/>
    <w:rsid w:val="00B91C0E"/>
    <w:rsid w:val="00B91CC5"/>
    <w:rsid w:val="00B92B08"/>
    <w:rsid w:val="00BA1C3D"/>
    <w:rsid w:val="00BC2FF2"/>
    <w:rsid w:val="00C03CC2"/>
    <w:rsid w:val="00C17A85"/>
    <w:rsid w:val="00C209BD"/>
    <w:rsid w:val="00C30EA8"/>
    <w:rsid w:val="00C46563"/>
    <w:rsid w:val="00C858AE"/>
    <w:rsid w:val="00CB30E5"/>
    <w:rsid w:val="00CC3CDB"/>
    <w:rsid w:val="00CC42C7"/>
    <w:rsid w:val="00CD6436"/>
    <w:rsid w:val="00CE4AAE"/>
    <w:rsid w:val="00CE6E93"/>
    <w:rsid w:val="00D171B1"/>
    <w:rsid w:val="00D62DB0"/>
    <w:rsid w:val="00DA4301"/>
    <w:rsid w:val="00DB3A1B"/>
    <w:rsid w:val="00DC35BE"/>
    <w:rsid w:val="00DE5F04"/>
    <w:rsid w:val="00DF3D29"/>
    <w:rsid w:val="00E00D5B"/>
    <w:rsid w:val="00E2598B"/>
    <w:rsid w:val="00EA6038"/>
    <w:rsid w:val="00ED2E13"/>
    <w:rsid w:val="00EF75A3"/>
    <w:rsid w:val="00F060F8"/>
    <w:rsid w:val="00F1418D"/>
    <w:rsid w:val="00F30D39"/>
    <w:rsid w:val="00F63093"/>
    <w:rsid w:val="00F655A5"/>
    <w:rsid w:val="00F670A6"/>
    <w:rsid w:val="00F8175B"/>
    <w:rsid w:val="00F915B5"/>
    <w:rsid w:val="00FB5079"/>
    <w:rsid w:val="00FB6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7AD9"/>
  <w15:chartTrackingRefBased/>
  <w15:docId w15:val="{DDE0C2F4-8323-42C5-A148-903766CF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093"/>
    <w:pPr>
      <w:spacing w:after="0" w:line="240" w:lineRule="auto"/>
    </w:pPr>
    <w:rPr>
      <w:rFonts w:ascii="Times New Roman" w:eastAsia="Times New Roman" w:hAnsi="Times New Roman" w:cs="Times New Roman"/>
      <w:sz w:val="24"/>
      <w:szCs w:val="24"/>
      <w:lang w:eastAsia="sv-SE"/>
    </w:rPr>
  </w:style>
  <w:style w:type="paragraph" w:styleId="Rubrik1">
    <w:name w:val="heading 1"/>
    <w:aliases w:val="Rubrik 1 - RJH"/>
    <w:basedOn w:val="Normal"/>
    <w:link w:val="Rubrik1Char"/>
    <w:uiPriority w:val="9"/>
    <w:qFormat/>
    <w:rsid w:val="00F63093"/>
    <w:pPr>
      <w:keepNext/>
      <w:spacing w:before="480" w:after="160"/>
      <w:outlineLvl w:val="0"/>
    </w:pPr>
    <w:rPr>
      <w:rFonts w:ascii="Arial Narrow" w:eastAsiaTheme="minorHAnsi" w:hAnsi="Arial Narrow" w:cs="Calibri"/>
      <w:sz w:val="44"/>
      <w:szCs w:val="44"/>
      <w:lang w:eastAsia="en-US"/>
    </w:rPr>
  </w:style>
  <w:style w:type="paragraph" w:styleId="Rubrik3">
    <w:name w:val="heading 3"/>
    <w:basedOn w:val="Normal"/>
    <w:next w:val="Normal"/>
    <w:link w:val="Rubrik3Char"/>
    <w:uiPriority w:val="9"/>
    <w:semiHidden/>
    <w:unhideWhenUsed/>
    <w:qFormat/>
    <w:rsid w:val="00D62DB0"/>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1 - RJH Char"/>
    <w:basedOn w:val="Standardstycketeckensnitt"/>
    <w:link w:val="Rubrik1"/>
    <w:uiPriority w:val="9"/>
    <w:rsid w:val="00F63093"/>
    <w:rPr>
      <w:rFonts w:ascii="Arial Narrow" w:hAnsi="Arial Narrow" w:cs="Calibri"/>
      <w:sz w:val="44"/>
      <w:szCs w:val="44"/>
    </w:rPr>
  </w:style>
  <w:style w:type="character" w:styleId="Hyperlnk">
    <w:name w:val="Hyperlink"/>
    <w:basedOn w:val="Standardstycketeckensnitt"/>
    <w:uiPriority w:val="99"/>
    <w:semiHidden/>
    <w:unhideWhenUsed/>
    <w:rsid w:val="00F63093"/>
    <w:rPr>
      <w:color w:val="0563C1"/>
      <w:u w:val="single"/>
    </w:rPr>
  </w:style>
  <w:style w:type="paragraph" w:styleId="Liststycke">
    <w:name w:val="List Paragraph"/>
    <w:basedOn w:val="Normal"/>
    <w:uiPriority w:val="34"/>
    <w:qFormat/>
    <w:rsid w:val="00F63093"/>
    <w:pPr>
      <w:ind w:left="720"/>
      <w:contextualSpacing/>
    </w:pPr>
    <w:rPr>
      <w:rFonts w:ascii="Arial Narrow" w:eastAsiaTheme="minorHAnsi" w:hAnsi="Arial Narrow" w:cs="Calibri"/>
      <w:sz w:val="20"/>
      <w:szCs w:val="20"/>
      <w:lang w:eastAsia="en-US"/>
    </w:rPr>
  </w:style>
  <w:style w:type="paragraph" w:customStyle="1" w:styleId="Brdtext-RJH">
    <w:name w:val="Brödtext - RJH"/>
    <w:basedOn w:val="Normal"/>
    <w:rsid w:val="00F63093"/>
    <w:pPr>
      <w:spacing w:line="288" w:lineRule="auto"/>
    </w:pPr>
    <w:rPr>
      <w:rFonts w:ascii="Georgia" w:eastAsiaTheme="minorHAnsi" w:hAnsi="Georgia" w:cs="Calibri"/>
      <w:sz w:val="20"/>
      <w:szCs w:val="20"/>
      <w:lang w:eastAsia="en-US"/>
    </w:rPr>
  </w:style>
  <w:style w:type="paragraph" w:styleId="Normalwebb">
    <w:name w:val="Normal (Web)"/>
    <w:basedOn w:val="Normal"/>
    <w:uiPriority w:val="99"/>
    <w:unhideWhenUsed/>
    <w:rsid w:val="00DF3D29"/>
    <w:pPr>
      <w:spacing w:before="100" w:beforeAutospacing="1" w:after="100" w:afterAutospacing="1"/>
    </w:pPr>
  </w:style>
  <w:style w:type="character" w:customStyle="1" w:styleId="Rubrik3Char">
    <w:name w:val="Rubrik 3 Char"/>
    <w:basedOn w:val="Standardstycketeckensnitt"/>
    <w:link w:val="Rubrik3"/>
    <w:uiPriority w:val="9"/>
    <w:semiHidden/>
    <w:rsid w:val="00D62DB0"/>
    <w:rPr>
      <w:rFonts w:asciiTheme="majorHAnsi" w:eastAsiaTheme="majorEastAsia" w:hAnsiTheme="majorHAnsi" w:cstheme="majorBidi"/>
      <w:color w:val="1F3763" w:themeColor="accent1" w:themeShade="7F"/>
      <w:sz w:val="24"/>
      <w:szCs w:val="24"/>
      <w:lang w:eastAsia="sv-SE"/>
    </w:rPr>
  </w:style>
  <w:style w:type="character" w:styleId="Stark">
    <w:name w:val="Strong"/>
    <w:basedOn w:val="Standardstycketeckensnitt"/>
    <w:uiPriority w:val="22"/>
    <w:qFormat/>
    <w:rsid w:val="00D62D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31531">
      <w:bodyDiv w:val="1"/>
      <w:marLeft w:val="0"/>
      <w:marRight w:val="0"/>
      <w:marTop w:val="0"/>
      <w:marBottom w:val="0"/>
      <w:divBdr>
        <w:top w:val="none" w:sz="0" w:space="0" w:color="auto"/>
        <w:left w:val="none" w:sz="0" w:space="0" w:color="auto"/>
        <w:bottom w:val="none" w:sz="0" w:space="0" w:color="auto"/>
        <w:right w:val="none" w:sz="0" w:space="0" w:color="auto"/>
      </w:divBdr>
    </w:div>
    <w:div w:id="340207906">
      <w:bodyDiv w:val="1"/>
      <w:marLeft w:val="0"/>
      <w:marRight w:val="0"/>
      <w:marTop w:val="0"/>
      <w:marBottom w:val="0"/>
      <w:divBdr>
        <w:top w:val="none" w:sz="0" w:space="0" w:color="auto"/>
        <w:left w:val="none" w:sz="0" w:space="0" w:color="auto"/>
        <w:bottom w:val="none" w:sz="0" w:space="0" w:color="auto"/>
        <w:right w:val="none" w:sz="0" w:space="0" w:color="auto"/>
      </w:divBdr>
    </w:div>
    <w:div w:id="603610631">
      <w:bodyDiv w:val="1"/>
      <w:marLeft w:val="0"/>
      <w:marRight w:val="0"/>
      <w:marTop w:val="0"/>
      <w:marBottom w:val="0"/>
      <w:divBdr>
        <w:top w:val="none" w:sz="0" w:space="0" w:color="auto"/>
        <w:left w:val="none" w:sz="0" w:space="0" w:color="auto"/>
        <w:bottom w:val="none" w:sz="0" w:space="0" w:color="auto"/>
        <w:right w:val="none" w:sz="0" w:space="0" w:color="auto"/>
      </w:divBdr>
      <w:divsChild>
        <w:div w:id="1438913038">
          <w:marLeft w:val="0"/>
          <w:marRight w:val="0"/>
          <w:marTop w:val="0"/>
          <w:marBottom w:val="0"/>
          <w:divBdr>
            <w:top w:val="none" w:sz="0" w:space="0" w:color="auto"/>
            <w:left w:val="none" w:sz="0" w:space="0" w:color="auto"/>
            <w:bottom w:val="none" w:sz="0" w:space="0" w:color="auto"/>
            <w:right w:val="none" w:sz="0" w:space="0" w:color="auto"/>
          </w:divBdr>
        </w:div>
      </w:divsChild>
    </w:div>
    <w:div w:id="1837959654">
      <w:bodyDiv w:val="1"/>
      <w:marLeft w:val="0"/>
      <w:marRight w:val="0"/>
      <w:marTop w:val="0"/>
      <w:marBottom w:val="0"/>
      <w:divBdr>
        <w:top w:val="none" w:sz="0" w:space="0" w:color="auto"/>
        <w:left w:val="none" w:sz="0" w:space="0" w:color="auto"/>
        <w:bottom w:val="none" w:sz="0" w:space="0" w:color="auto"/>
        <w:right w:val="none" w:sz="0" w:space="0" w:color="auto"/>
      </w:divBdr>
      <w:divsChild>
        <w:div w:id="387388588">
          <w:marLeft w:val="0"/>
          <w:marRight w:val="0"/>
          <w:marTop w:val="0"/>
          <w:marBottom w:val="0"/>
          <w:divBdr>
            <w:top w:val="none" w:sz="0" w:space="0" w:color="auto"/>
            <w:left w:val="none" w:sz="0" w:space="0" w:color="auto"/>
            <w:bottom w:val="none" w:sz="0" w:space="0" w:color="auto"/>
            <w:right w:val="none" w:sz="0" w:space="0" w:color="auto"/>
          </w:divBdr>
        </w:div>
        <w:div w:id="537283750">
          <w:marLeft w:val="0"/>
          <w:marRight w:val="0"/>
          <w:marTop w:val="0"/>
          <w:marBottom w:val="0"/>
          <w:divBdr>
            <w:top w:val="none" w:sz="0" w:space="0" w:color="auto"/>
            <w:left w:val="none" w:sz="0" w:space="0" w:color="auto"/>
            <w:bottom w:val="none" w:sz="0" w:space="0" w:color="auto"/>
            <w:right w:val="none" w:sz="0" w:space="0" w:color="auto"/>
          </w:divBdr>
        </w:div>
        <w:div w:id="336420400">
          <w:marLeft w:val="0"/>
          <w:marRight w:val="0"/>
          <w:marTop w:val="0"/>
          <w:marBottom w:val="0"/>
          <w:divBdr>
            <w:top w:val="none" w:sz="0" w:space="0" w:color="auto"/>
            <w:left w:val="none" w:sz="0" w:space="0" w:color="auto"/>
            <w:bottom w:val="none" w:sz="0" w:space="0" w:color="auto"/>
            <w:right w:val="none" w:sz="0" w:space="0" w:color="auto"/>
          </w:divBdr>
        </w:div>
      </w:divsChild>
    </w:div>
    <w:div w:id="2002614974">
      <w:bodyDiv w:val="1"/>
      <w:marLeft w:val="0"/>
      <w:marRight w:val="0"/>
      <w:marTop w:val="0"/>
      <w:marBottom w:val="0"/>
      <w:divBdr>
        <w:top w:val="none" w:sz="0" w:space="0" w:color="auto"/>
        <w:left w:val="none" w:sz="0" w:space="0" w:color="auto"/>
        <w:bottom w:val="none" w:sz="0" w:space="0" w:color="auto"/>
        <w:right w:val="none" w:sz="0" w:space="0" w:color="auto"/>
      </w:divBdr>
    </w:div>
    <w:div w:id="210641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1648</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Richardsson</dc:creator>
  <cp:keywords/>
  <dc:description/>
  <cp:lastModifiedBy>Elisabeth Richardsson</cp:lastModifiedBy>
  <cp:revision>2</cp:revision>
  <dcterms:created xsi:type="dcterms:W3CDTF">2020-12-11T13:20:00Z</dcterms:created>
  <dcterms:modified xsi:type="dcterms:W3CDTF">2020-12-11T13:20:00Z</dcterms:modified>
</cp:coreProperties>
</file>