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4634F6" w14:textId="77777777" w:rsidR="00CA4972" w:rsidRDefault="00522617" w:rsidP="00CA4972">
      <w:pPr>
        <w:jc w:val="right"/>
        <w:rPr>
          <w:rFonts w:ascii="Arial" w:hAnsi="Arial"/>
          <w:b/>
          <w:color w:val="4F2170"/>
          <w:sz w:val="21"/>
          <w:szCs w:val="22"/>
          <w:lang w:bidi="pl-P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0E0543A" wp14:editId="3799F445">
            <wp:simplePos x="0" y="0"/>
            <wp:positionH relativeFrom="margin">
              <wp:posOffset>-45085</wp:posOffset>
            </wp:positionH>
            <wp:positionV relativeFrom="margin">
              <wp:posOffset>-436880</wp:posOffset>
            </wp:positionV>
            <wp:extent cx="2698115" cy="1090930"/>
            <wp:effectExtent l="0" t="0" r="0" b="1270"/>
            <wp:wrapSquare wrapText="bothSides"/>
            <wp:docPr id="1" name="Obraz 1" descr="Mondelez_Internatio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Mondelez_Internationa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115" cy="1090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972" w:rsidRPr="002374C1">
        <w:rPr>
          <w:rFonts w:ascii="Arial" w:hAnsi="Arial"/>
          <w:b/>
          <w:color w:val="4F2170"/>
          <w:sz w:val="21"/>
          <w:szCs w:val="22"/>
          <w:lang w:bidi="pl-PL"/>
        </w:rPr>
        <w:t>INFORMACJA PRASOWA</w:t>
      </w:r>
    </w:p>
    <w:p w14:paraId="3A6ABE0C" w14:textId="6B38E936" w:rsidR="00CA4972" w:rsidRDefault="00F76F7F" w:rsidP="00CA4972">
      <w:pPr>
        <w:jc w:val="right"/>
        <w:rPr>
          <w:rFonts w:ascii="Arial" w:hAnsi="Arial"/>
          <w:b/>
          <w:color w:val="4F2170"/>
          <w:sz w:val="21"/>
          <w:szCs w:val="22"/>
          <w:lang w:bidi="pl-PL"/>
        </w:rPr>
      </w:pPr>
      <w:r>
        <w:rPr>
          <w:rFonts w:ascii="Arial" w:hAnsi="Arial"/>
          <w:b/>
          <w:color w:val="4F2170"/>
          <w:sz w:val="21"/>
          <w:szCs w:val="22"/>
          <w:lang w:bidi="pl-PL"/>
        </w:rPr>
        <w:t>Warszawa, kwiecień</w:t>
      </w:r>
      <w:bookmarkStart w:id="0" w:name="_GoBack"/>
      <w:bookmarkEnd w:id="0"/>
      <w:r w:rsidR="00CA4972">
        <w:rPr>
          <w:rFonts w:ascii="Arial" w:hAnsi="Arial"/>
          <w:b/>
          <w:color w:val="4F2170"/>
          <w:sz w:val="21"/>
          <w:szCs w:val="22"/>
          <w:lang w:bidi="pl-PL"/>
        </w:rPr>
        <w:t xml:space="preserve"> 2018 r.</w:t>
      </w:r>
    </w:p>
    <w:p w14:paraId="2C09B5CA" w14:textId="77777777" w:rsidR="00CA4972" w:rsidRDefault="00CA4972" w:rsidP="00CA4972">
      <w:pPr>
        <w:jc w:val="right"/>
        <w:rPr>
          <w:rFonts w:ascii="Arial" w:hAnsi="Arial"/>
          <w:b/>
          <w:color w:val="4F2170"/>
          <w:sz w:val="21"/>
          <w:szCs w:val="22"/>
          <w:lang w:bidi="pl-PL"/>
        </w:rPr>
      </w:pPr>
    </w:p>
    <w:p w14:paraId="0B8FE1A6" w14:textId="77777777" w:rsidR="00CA4972" w:rsidRDefault="00CA4972" w:rsidP="00CA4972">
      <w:pPr>
        <w:jc w:val="right"/>
        <w:rPr>
          <w:rFonts w:ascii="Arial" w:hAnsi="Arial"/>
          <w:b/>
          <w:color w:val="4F2170"/>
          <w:sz w:val="21"/>
          <w:szCs w:val="22"/>
          <w:lang w:bidi="pl-PL"/>
        </w:rPr>
      </w:pPr>
    </w:p>
    <w:p w14:paraId="30CE1891" w14:textId="77777777" w:rsidR="00CA4972" w:rsidRPr="000D0615" w:rsidRDefault="00CA4972" w:rsidP="00522617">
      <w:pPr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9421" w:type="dxa"/>
        <w:tblLook w:val="04A0" w:firstRow="1" w:lastRow="0" w:firstColumn="1" w:lastColumn="0" w:noHBand="0" w:noVBand="1"/>
      </w:tblPr>
      <w:tblGrid>
        <w:gridCol w:w="7371"/>
        <w:gridCol w:w="2050"/>
      </w:tblGrid>
      <w:tr w:rsidR="00CA4972" w:rsidRPr="00F76F7F" w14:paraId="0D8C6B74" w14:textId="77777777" w:rsidTr="00975E20">
        <w:trPr>
          <w:trHeight w:val="2720"/>
        </w:trPr>
        <w:tc>
          <w:tcPr>
            <w:tcW w:w="1738" w:type="dxa"/>
          </w:tcPr>
          <w:p w14:paraId="6D91483E" w14:textId="77777777" w:rsidR="00CA4972" w:rsidRDefault="00CA4972" w:rsidP="00975E20"/>
          <w:tbl>
            <w:tblPr>
              <w:tblStyle w:val="Tabela-Siatka"/>
              <w:tblW w:w="71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84"/>
              <w:gridCol w:w="5871"/>
            </w:tblGrid>
            <w:tr w:rsidR="00CA4972" w:rsidRPr="00745E96" w14:paraId="2F744231" w14:textId="77777777" w:rsidTr="00522617">
              <w:trPr>
                <w:trHeight w:val="1419"/>
              </w:trPr>
              <w:tc>
                <w:tcPr>
                  <w:tcW w:w="1195" w:type="dxa"/>
                </w:tcPr>
                <w:p w14:paraId="798D5CFE" w14:textId="77777777" w:rsidR="00CA4972" w:rsidRPr="00745E96" w:rsidRDefault="00CA4972" w:rsidP="00975E2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 w:rsidRPr="00745E96">
                    <w:rPr>
                      <w:rFonts w:ascii="Arial" w:hAnsi="Arial"/>
                      <w:b/>
                      <w:color w:val="000000" w:themeColor="text1"/>
                    </w:rPr>
                    <w:t>Kontakt:</w:t>
                  </w:r>
                </w:p>
              </w:tc>
              <w:tc>
                <w:tcPr>
                  <w:tcW w:w="5960" w:type="dxa"/>
                </w:tcPr>
                <w:p w14:paraId="3F3580D2" w14:textId="77777777" w:rsidR="00CA4972" w:rsidRPr="00D45694" w:rsidRDefault="00CA4972" w:rsidP="00975E20">
                  <w:pPr>
                    <w:tabs>
                      <w:tab w:val="left" w:pos="207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>
                    <w:rPr>
                      <w:rFonts w:ascii="Arial" w:hAnsi="Arial"/>
                      <w:b/>
                      <w:color w:val="000000" w:themeColor="text1"/>
                    </w:rPr>
                    <w:t>Katarzyna Jung</w:t>
                  </w:r>
                  <w:r w:rsidRPr="00D45694">
                    <w:rPr>
                      <w:rFonts w:ascii="Arial" w:hAnsi="Arial"/>
                      <w:b/>
                      <w:color w:val="000000" w:themeColor="text1"/>
                    </w:rPr>
                    <w:t xml:space="preserve"> </w:t>
                  </w:r>
                </w:p>
                <w:p w14:paraId="029BDE92" w14:textId="77777777" w:rsidR="00CA4972" w:rsidRPr="00D45694" w:rsidRDefault="00CA4972" w:rsidP="00975E20">
                  <w:pPr>
                    <w:tabs>
                      <w:tab w:val="left" w:pos="207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</w:p>
                <w:p w14:paraId="30B63831" w14:textId="77777777" w:rsidR="00CA4972" w:rsidRPr="00D45694" w:rsidRDefault="00CA4972" w:rsidP="00975E20">
                  <w:pPr>
                    <w:tabs>
                      <w:tab w:val="left" w:pos="207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 w:rsidRPr="00D45694">
                    <w:rPr>
                      <w:rFonts w:ascii="Arial" w:hAnsi="Arial"/>
                      <w:color w:val="000000" w:themeColor="text1"/>
                    </w:rPr>
                    <w:t>Rzecznik Prasowy</w:t>
                  </w:r>
                </w:p>
                <w:p w14:paraId="59968FA3" w14:textId="77777777" w:rsidR="00CA4972" w:rsidRPr="00D45694" w:rsidRDefault="00CA4972" w:rsidP="00975E20">
                  <w:pPr>
                    <w:tabs>
                      <w:tab w:val="left" w:pos="207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 w:rsidRPr="00D45694">
                    <w:rPr>
                      <w:rFonts w:ascii="Arial" w:hAnsi="Arial"/>
                      <w:color w:val="000000" w:themeColor="text1"/>
                    </w:rPr>
                    <w:t xml:space="preserve">Mondelez Polska </w:t>
                  </w:r>
                </w:p>
                <w:p w14:paraId="001136E9" w14:textId="77777777" w:rsidR="00CA4972" w:rsidRPr="00745E96" w:rsidRDefault="00CA4972" w:rsidP="00975E20">
                  <w:pPr>
                    <w:tabs>
                      <w:tab w:val="left" w:pos="207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 w:rsidRPr="00745E96">
                    <w:rPr>
                      <w:rFonts w:ascii="Arial" w:hAnsi="Arial"/>
                      <w:color w:val="000000" w:themeColor="text1"/>
                    </w:rPr>
                    <w:t>Tel. kom</w:t>
                  </w:r>
                  <w:r>
                    <w:rPr>
                      <w:rFonts w:ascii="Arial" w:hAnsi="Arial"/>
                      <w:color w:val="000000" w:themeColor="text1"/>
                    </w:rPr>
                    <w:t>.</w:t>
                  </w:r>
                  <w:r w:rsidRPr="00745E96">
                    <w:rPr>
                      <w:rFonts w:ascii="Arial" w:hAnsi="Arial"/>
                      <w:color w:val="000000" w:themeColor="text1"/>
                    </w:rPr>
                    <w:t>:  +48 </w:t>
                  </w:r>
                  <w:r w:rsidRPr="00333061">
                    <w:rPr>
                      <w:rFonts w:ascii="Arial" w:hAnsi="Arial" w:cs="Arial"/>
                      <w:szCs w:val="22"/>
                    </w:rPr>
                    <w:t>505 688 940</w:t>
                  </w:r>
                </w:p>
              </w:tc>
            </w:tr>
            <w:tr w:rsidR="00CA4972" w:rsidRPr="00F76F7F" w14:paraId="21282918" w14:textId="77777777" w:rsidTr="00975E20">
              <w:trPr>
                <w:trHeight w:val="264"/>
              </w:trPr>
              <w:tc>
                <w:tcPr>
                  <w:tcW w:w="1195" w:type="dxa"/>
                </w:tcPr>
                <w:p w14:paraId="1A1C1876" w14:textId="77777777" w:rsidR="00CA4972" w:rsidRPr="00745E96" w:rsidRDefault="00CA4972" w:rsidP="00975E2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960" w:type="dxa"/>
                </w:tcPr>
                <w:p w14:paraId="42E332FF" w14:textId="77777777" w:rsidR="00CA4972" w:rsidRPr="00684E05" w:rsidRDefault="00CA4972" w:rsidP="00522617">
                  <w:pPr>
                    <w:tabs>
                      <w:tab w:val="left" w:pos="2070"/>
                    </w:tabs>
                    <w:autoSpaceDE w:val="0"/>
                    <w:autoSpaceDN w:val="0"/>
                    <w:adjustRightInd w:val="0"/>
                    <w:spacing w:after="240"/>
                    <w:jc w:val="both"/>
                    <w:outlineLvl w:val="2"/>
                    <w:rPr>
                      <w:lang w:val="en-US"/>
                    </w:rPr>
                  </w:pPr>
                  <w:r w:rsidRPr="00684E05">
                    <w:rPr>
                      <w:rFonts w:ascii="Arial" w:hAnsi="Arial"/>
                      <w:lang w:val="en-US"/>
                    </w:rPr>
                    <w:t>E-mail:</w:t>
                  </w:r>
                  <w:r w:rsidR="00522617">
                    <w:rPr>
                      <w:rFonts w:ascii="Arial" w:hAnsi="Arial"/>
                      <w:lang w:val="en-US"/>
                    </w:rPr>
                    <w:t xml:space="preserve"> </w:t>
                  </w:r>
                  <w:hyperlink r:id="rId5" w:history="1">
                    <w:r w:rsidR="00522617" w:rsidRPr="00522617">
                      <w:rPr>
                        <w:rStyle w:val="Hipercze"/>
                        <w:rFonts w:ascii="Arial" w:hAnsi="Arial"/>
                        <w:lang w:val="en-US"/>
                      </w:rPr>
                      <w:t>katarzyna.jung@mdlz.com</w:t>
                    </w:r>
                  </w:hyperlink>
                </w:p>
              </w:tc>
            </w:tr>
            <w:tr w:rsidR="00CA4972" w:rsidRPr="00745E96" w14:paraId="5C2FF4B1" w14:textId="77777777" w:rsidTr="00975E20">
              <w:trPr>
                <w:trHeight w:val="276"/>
              </w:trPr>
              <w:tc>
                <w:tcPr>
                  <w:tcW w:w="1195" w:type="dxa"/>
                </w:tcPr>
                <w:p w14:paraId="1CBD4A00" w14:textId="77777777" w:rsidR="00CA4972" w:rsidRPr="00745E96" w:rsidRDefault="00CA4972" w:rsidP="00975E2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 w:rsidRPr="00745E96">
                    <w:rPr>
                      <w:rFonts w:ascii="Arial" w:hAnsi="Arial"/>
                      <w:b/>
                      <w:color w:val="000000" w:themeColor="text1"/>
                    </w:rPr>
                    <w:t>Biuro Prasowe:</w:t>
                  </w:r>
                </w:p>
              </w:tc>
              <w:tc>
                <w:tcPr>
                  <w:tcW w:w="5960" w:type="dxa"/>
                </w:tcPr>
                <w:p w14:paraId="24CC9208" w14:textId="77777777" w:rsidR="00CA4972" w:rsidRPr="00745E96" w:rsidRDefault="00CA4972" w:rsidP="00975E20">
                  <w:pPr>
                    <w:tabs>
                      <w:tab w:val="left" w:pos="207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Magda Oleś</w:t>
                  </w:r>
                  <w:r w:rsidRPr="00745E96">
                    <w:rPr>
                      <w:rFonts w:ascii="Arial" w:hAnsi="Arial" w:cs="Arial"/>
                      <w:b/>
                      <w:bCs/>
                    </w:rPr>
                    <w:br/>
                  </w:r>
                </w:p>
                <w:p w14:paraId="570B00F1" w14:textId="77777777" w:rsidR="00CA4972" w:rsidRPr="00745E96" w:rsidRDefault="00CA4972" w:rsidP="00975E20">
                  <w:pPr>
                    <w:tabs>
                      <w:tab w:val="left" w:pos="207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</w:rPr>
                  </w:pPr>
                  <w:r w:rsidRPr="00745E96">
                    <w:rPr>
                      <w:rFonts w:ascii="Arial" w:hAnsi="Arial" w:cs="Arial"/>
                    </w:rPr>
                    <w:t>Tel</w:t>
                  </w:r>
                  <w:r>
                    <w:rPr>
                      <w:rFonts w:ascii="Arial" w:hAnsi="Arial" w:cs="Arial"/>
                    </w:rPr>
                    <w:t>.</w:t>
                  </w:r>
                  <w:r w:rsidRPr="00745E96">
                    <w:rPr>
                      <w:rFonts w:ascii="Arial" w:hAnsi="Arial" w:cs="Arial"/>
                    </w:rPr>
                    <w:t xml:space="preserve"> kom</w:t>
                  </w:r>
                  <w:r>
                    <w:rPr>
                      <w:rFonts w:ascii="Arial" w:hAnsi="Arial" w:cs="Arial"/>
                    </w:rPr>
                    <w:t>.</w:t>
                  </w:r>
                  <w:r w:rsidRPr="00745E96">
                    <w:rPr>
                      <w:rFonts w:ascii="Arial" w:hAnsi="Arial" w:cs="Arial"/>
                    </w:rPr>
                    <w:t xml:space="preserve">: </w:t>
                  </w:r>
                  <w:r w:rsidRPr="00F87D20">
                    <w:rPr>
                      <w:rFonts w:ascii="Arial" w:hAnsi="Arial" w:cs="Arial"/>
                    </w:rPr>
                    <w:t xml:space="preserve">+48 </w:t>
                  </w:r>
                  <w:r>
                    <w:rPr>
                      <w:rFonts w:ascii="Arial" w:hAnsi="Arial" w:cs="Arial"/>
                    </w:rPr>
                    <w:t>665 941 665</w:t>
                  </w:r>
                </w:p>
              </w:tc>
            </w:tr>
            <w:tr w:rsidR="00CA4972" w:rsidRPr="00F76F7F" w14:paraId="3D13E941" w14:textId="77777777" w:rsidTr="00975E20">
              <w:trPr>
                <w:trHeight w:val="192"/>
              </w:trPr>
              <w:tc>
                <w:tcPr>
                  <w:tcW w:w="1195" w:type="dxa"/>
                </w:tcPr>
                <w:p w14:paraId="36CB0DA8" w14:textId="77777777" w:rsidR="00CA4972" w:rsidRPr="00745E96" w:rsidRDefault="00CA4972" w:rsidP="00975E2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960" w:type="dxa"/>
                </w:tcPr>
                <w:p w14:paraId="26D7BA54" w14:textId="77777777" w:rsidR="00CA4972" w:rsidRPr="00745E96" w:rsidRDefault="00CA4972" w:rsidP="00975E20">
                  <w:pPr>
                    <w:tabs>
                      <w:tab w:val="left" w:pos="207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lang w:val="ru-RU"/>
                    </w:rPr>
                  </w:pPr>
                  <w:r w:rsidRPr="00684E05">
                    <w:rPr>
                      <w:rFonts w:ascii="Arial" w:hAnsi="Arial" w:cs="Arial"/>
                      <w:lang w:val="en-US"/>
                    </w:rPr>
                    <w:t>E-mail:</w:t>
                  </w:r>
                  <w:r w:rsidRPr="00684E05">
                    <w:rPr>
                      <w:lang w:val="en-US"/>
                    </w:rPr>
                    <w:t xml:space="preserve"> </w:t>
                  </w:r>
                  <w:hyperlink r:id="rId6" w:history="1">
                    <w:r w:rsidRPr="00CF05E8">
                      <w:rPr>
                        <w:rStyle w:val="Hipercze"/>
                        <w:rFonts w:ascii="Arial" w:hAnsi="Arial" w:cs="Arial"/>
                        <w:szCs w:val="22"/>
                        <w:lang w:val="en-US"/>
                      </w:rPr>
                      <w:t>magda.oles@big-picture.pl</w:t>
                    </w:r>
                  </w:hyperlink>
                </w:p>
              </w:tc>
            </w:tr>
          </w:tbl>
          <w:p w14:paraId="3FE83A0E" w14:textId="77777777" w:rsidR="00CA4972" w:rsidRPr="00684E05" w:rsidRDefault="00CA4972" w:rsidP="00975E20">
            <w:pPr>
              <w:rPr>
                <w:szCs w:val="22"/>
                <w:lang w:val="en-US"/>
              </w:rPr>
            </w:pPr>
          </w:p>
        </w:tc>
        <w:tc>
          <w:tcPr>
            <w:tcW w:w="4844" w:type="dxa"/>
          </w:tcPr>
          <w:p w14:paraId="4B0803F3" w14:textId="77777777" w:rsidR="00CA4972" w:rsidRPr="00684E05" w:rsidRDefault="00CA4972" w:rsidP="00975E20">
            <w:pPr>
              <w:rPr>
                <w:szCs w:val="22"/>
                <w:lang w:val="en-US"/>
              </w:rPr>
            </w:pPr>
          </w:p>
        </w:tc>
      </w:tr>
    </w:tbl>
    <w:p w14:paraId="5F030360" w14:textId="77777777" w:rsidR="00CA4972" w:rsidRDefault="00CA4972" w:rsidP="00CA4972">
      <w:pPr>
        <w:spacing w:line="281" w:lineRule="auto"/>
        <w:jc w:val="both"/>
        <w:rPr>
          <w:rFonts w:ascii="Arial" w:hAnsi="Arial" w:cs="Calibri"/>
          <w:b/>
          <w:szCs w:val="30"/>
          <w:u w:val="single"/>
          <w:lang w:val="en-US"/>
        </w:rPr>
      </w:pPr>
    </w:p>
    <w:p w14:paraId="428C2F1C" w14:textId="047B46CC" w:rsidR="008E1BE6" w:rsidRDefault="008E1BE6" w:rsidP="00CA4972">
      <w:pPr>
        <w:pStyle w:val="Tekstkomentarza"/>
        <w:jc w:val="center"/>
        <w:rPr>
          <w:rFonts w:ascii="Arial" w:eastAsia="Calibri" w:hAnsi="Arial"/>
          <w:b/>
          <w:color w:val="4F2170"/>
          <w:sz w:val="32"/>
          <w:szCs w:val="22"/>
          <w:lang w:eastAsia="pl-PL" w:bidi="pl-PL"/>
        </w:rPr>
      </w:pPr>
      <w:r>
        <w:rPr>
          <w:rFonts w:ascii="Arial" w:eastAsia="Calibri" w:hAnsi="Arial"/>
          <w:b/>
          <w:color w:val="4F2170"/>
          <w:sz w:val="32"/>
          <w:szCs w:val="22"/>
          <w:lang w:eastAsia="pl-PL" w:bidi="pl-PL"/>
        </w:rPr>
        <w:t xml:space="preserve">A Ty, z kim tworzysz </w:t>
      </w:r>
      <w:r w:rsidR="008335EA">
        <w:rPr>
          <w:rFonts w:ascii="Arial" w:eastAsia="Calibri" w:hAnsi="Arial"/>
          <w:b/>
          <w:color w:val="4F2170"/>
          <w:sz w:val="32"/>
          <w:szCs w:val="22"/>
          <w:lang w:eastAsia="pl-PL" w:bidi="pl-PL"/>
        </w:rPr>
        <w:t>z</w:t>
      </w:r>
      <w:r>
        <w:rPr>
          <w:rFonts w:ascii="Arial" w:eastAsia="Calibri" w:hAnsi="Arial"/>
          <w:b/>
          <w:color w:val="4F2170"/>
          <w:sz w:val="32"/>
          <w:szCs w:val="22"/>
          <w:lang w:eastAsia="pl-PL" w:bidi="pl-PL"/>
        </w:rPr>
        <w:t xml:space="preserve">graną </w:t>
      </w:r>
      <w:r w:rsidR="008335EA">
        <w:rPr>
          <w:rFonts w:ascii="Arial" w:eastAsia="Calibri" w:hAnsi="Arial"/>
          <w:b/>
          <w:color w:val="4F2170"/>
          <w:sz w:val="32"/>
          <w:szCs w:val="22"/>
          <w:lang w:eastAsia="pl-PL" w:bidi="pl-PL"/>
        </w:rPr>
        <w:t>p</w:t>
      </w:r>
      <w:r>
        <w:rPr>
          <w:rFonts w:ascii="Arial" w:eastAsia="Calibri" w:hAnsi="Arial"/>
          <w:b/>
          <w:color w:val="4F2170"/>
          <w:sz w:val="32"/>
          <w:szCs w:val="22"/>
          <w:lang w:eastAsia="pl-PL" w:bidi="pl-PL"/>
        </w:rPr>
        <w:t>arę?</w:t>
      </w:r>
    </w:p>
    <w:p w14:paraId="11A56999" w14:textId="213364D5" w:rsidR="00CA4972" w:rsidRPr="008E1BE6" w:rsidRDefault="00B4415B" w:rsidP="00CA4972">
      <w:pPr>
        <w:pStyle w:val="Tekstkomentarza"/>
        <w:jc w:val="center"/>
        <w:rPr>
          <w:sz w:val="16"/>
          <w:szCs w:val="16"/>
        </w:rPr>
      </w:pPr>
      <w:r>
        <w:rPr>
          <w:rFonts w:ascii="Arial" w:eastAsia="Calibri" w:hAnsi="Arial"/>
          <w:color w:val="4F2170"/>
          <w:sz w:val="32"/>
          <w:szCs w:val="22"/>
          <w:lang w:eastAsia="pl-PL" w:bidi="pl-PL"/>
        </w:rPr>
        <w:t>Nowa tabliczka Milka z całymi c</w:t>
      </w:r>
      <w:r w:rsidR="008E1BE6" w:rsidRPr="008E1BE6">
        <w:rPr>
          <w:rFonts w:ascii="Arial" w:eastAsia="Calibri" w:hAnsi="Arial"/>
          <w:color w:val="4F2170"/>
          <w:sz w:val="32"/>
          <w:szCs w:val="22"/>
          <w:lang w:eastAsia="pl-PL" w:bidi="pl-PL"/>
        </w:rPr>
        <w:t>iastkami Oreo</w:t>
      </w:r>
      <w:r w:rsidR="00CA4972" w:rsidRPr="008E1BE6">
        <w:rPr>
          <w:rFonts w:ascii="Arial" w:eastAsia="Calibri" w:hAnsi="Arial"/>
          <w:color w:val="4F2170"/>
          <w:sz w:val="32"/>
          <w:szCs w:val="22"/>
          <w:lang w:eastAsia="pl-PL" w:bidi="pl-PL"/>
        </w:rPr>
        <w:t xml:space="preserve">  </w:t>
      </w:r>
    </w:p>
    <w:p w14:paraId="11D0BF64" w14:textId="77777777" w:rsidR="00CA4972" w:rsidRPr="0063729D" w:rsidRDefault="00CA4972" w:rsidP="00CA4972">
      <w:pPr>
        <w:pStyle w:val="p1"/>
        <w:jc w:val="both"/>
        <w:rPr>
          <w:b/>
          <w:sz w:val="22"/>
          <w:szCs w:val="22"/>
          <w:lang w:bidi="pl-PL"/>
        </w:rPr>
      </w:pPr>
    </w:p>
    <w:p w14:paraId="348B3CC9" w14:textId="084E2D41" w:rsidR="002F7C20" w:rsidRDefault="00C63A27" w:rsidP="00CA4972">
      <w:pPr>
        <w:jc w:val="both"/>
        <w:rPr>
          <w:rFonts w:ascii="Arial" w:hAnsi="Arial" w:cs="Arial"/>
          <w:b/>
          <w:sz w:val="22"/>
          <w:szCs w:val="22"/>
          <w:lang w:bidi="pl-PL"/>
        </w:rPr>
      </w:pPr>
      <w:r>
        <w:rPr>
          <w:rFonts w:ascii="Arial" w:hAnsi="Arial" w:cs="Arial"/>
          <w:b/>
          <w:sz w:val="22"/>
          <w:szCs w:val="22"/>
          <w:lang w:bidi="pl-PL"/>
        </w:rPr>
        <w:t xml:space="preserve">Zgraną </w:t>
      </w:r>
      <w:r w:rsidR="008335EA">
        <w:rPr>
          <w:rFonts w:ascii="Arial" w:hAnsi="Arial" w:cs="Arial"/>
          <w:b/>
          <w:sz w:val="22"/>
          <w:szCs w:val="22"/>
          <w:lang w:bidi="pl-PL"/>
        </w:rPr>
        <w:t>p</w:t>
      </w:r>
      <w:r>
        <w:rPr>
          <w:rFonts w:ascii="Arial" w:hAnsi="Arial" w:cs="Arial"/>
          <w:b/>
          <w:sz w:val="22"/>
          <w:szCs w:val="22"/>
          <w:lang w:bidi="pl-PL"/>
        </w:rPr>
        <w:t>arę</w:t>
      </w:r>
      <w:r w:rsidR="002F7C20">
        <w:rPr>
          <w:rFonts w:ascii="Arial" w:hAnsi="Arial" w:cs="Arial"/>
          <w:b/>
          <w:sz w:val="22"/>
          <w:szCs w:val="22"/>
          <w:lang w:bidi="pl-PL"/>
        </w:rPr>
        <w:t xml:space="preserve"> mo</w:t>
      </w:r>
      <w:r w:rsidR="00E32E50">
        <w:rPr>
          <w:rFonts w:ascii="Arial" w:hAnsi="Arial" w:cs="Arial"/>
          <w:b/>
          <w:sz w:val="22"/>
          <w:szCs w:val="22"/>
          <w:lang w:bidi="pl-PL"/>
        </w:rPr>
        <w:t>że</w:t>
      </w:r>
      <w:r>
        <w:rPr>
          <w:rFonts w:ascii="Arial" w:hAnsi="Arial" w:cs="Arial"/>
          <w:b/>
          <w:sz w:val="22"/>
          <w:szCs w:val="22"/>
          <w:lang w:bidi="pl-PL"/>
        </w:rPr>
        <w:t xml:space="preserve"> tworzyć dwoje kochających się ludzi, ale też nastolatka ze swoim pupilem, kumple z tego samego podw</w:t>
      </w:r>
      <w:r w:rsidR="00F76F7F">
        <w:rPr>
          <w:rFonts w:ascii="Arial" w:hAnsi="Arial" w:cs="Arial"/>
          <w:b/>
          <w:sz w:val="22"/>
          <w:szCs w:val="22"/>
          <w:lang w:bidi="pl-PL"/>
        </w:rPr>
        <w:t>órka, dziadek ze swoją najstarszą</w:t>
      </w:r>
      <w:r>
        <w:rPr>
          <w:rFonts w:ascii="Arial" w:hAnsi="Arial" w:cs="Arial"/>
          <w:b/>
          <w:sz w:val="22"/>
          <w:szCs w:val="22"/>
          <w:lang w:bidi="pl-PL"/>
        </w:rPr>
        <w:t xml:space="preserve"> wnuczką czy najlepsze koleżanki z pracy. </w:t>
      </w:r>
      <w:r w:rsidR="002F7C20">
        <w:rPr>
          <w:rFonts w:ascii="Arial" w:hAnsi="Arial" w:cs="Arial"/>
          <w:b/>
          <w:sz w:val="22"/>
          <w:szCs w:val="22"/>
          <w:lang w:bidi="pl-PL"/>
        </w:rPr>
        <w:t xml:space="preserve">Istotą zgranych par </w:t>
      </w:r>
      <w:r w:rsidR="00842CB1">
        <w:rPr>
          <w:rFonts w:ascii="Arial" w:hAnsi="Arial" w:cs="Arial"/>
          <w:b/>
          <w:sz w:val="22"/>
          <w:szCs w:val="22"/>
          <w:lang w:bidi="pl-PL"/>
        </w:rPr>
        <w:t xml:space="preserve">są </w:t>
      </w:r>
      <w:r w:rsidR="003A5ED4">
        <w:rPr>
          <w:rFonts w:ascii="Arial" w:hAnsi="Arial" w:cs="Arial"/>
          <w:b/>
          <w:sz w:val="22"/>
          <w:szCs w:val="22"/>
          <w:lang w:bidi="pl-PL"/>
        </w:rPr>
        <w:t>wyjątkowe więzi</w:t>
      </w:r>
      <w:r w:rsidR="002F7C20">
        <w:rPr>
          <w:rFonts w:ascii="Arial" w:hAnsi="Arial" w:cs="Arial"/>
          <w:b/>
          <w:sz w:val="22"/>
          <w:szCs w:val="22"/>
          <w:lang w:bidi="pl-PL"/>
        </w:rPr>
        <w:t xml:space="preserve">, które sprawiają, </w:t>
      </w:r>
      <w:r w:rsidR="00752061">
        <w:rPr>
          <w:rFonts w:ascii="Arial" w:hAnsi="Arial" w:cs="Arial"/>
          <w:b/>
          <w:sz w:val="22"/>
          <w:szCs w:val="22"/>
          <w:lang w:bidi="pl-PL"/>
        </w:rPr>
        <w:br/>
      </w:r>
      <w:r w:rsidR="002F7C20">
        <w:rPr>
          <w:rFonts w:ascii="Arial" w:hAnsi="Arial" w:cs="Arial"/>
          <w:b/>
          <w:sz w:val="22"/>
          <w:szCs w:val="22"/>
          <w:lang w:bidi="pl-PL"/>
        </w:rPr>
        <w:t xml:space="preserve">że można więcej i lepiej, bo tworzą je uzupełniające się osoby. Chcąc to podkreślić marka </w:t>
      </w:r>
      <w:r w:rsidR="002F7C20" w:rsidRPr="008335EA">
        <w:rPr>
          <w:rFonts w:ascii="Arial" w:hAnsi="Arial" w:cs="Arial"/>
          <w:b/>
          <w:i/>
          <w:sz w:val="22"/>
          <w:szCs w:val="22"/>
          <w:lang w:bidi="pl-PL"/>
        </w:rPr>
        <w:t>Milka</w:t>
      </w:r>
      <w:r w:rsidR="002F7C20">
        <w:rPr>
          <w:rFonts w:ascii="Arial" w:hAnsi="Arial" w:cs="Arial"/>
          <w:b/>
          <w:sz w:val="22"/>
          <w:szCs w:val="22"/>
          <w:lang w:bidi="pl-PL"/>
        </w:rPr>
        <w:t xml:space="preserve"> przygotowała nową tabliczkę,</w:t>
      </w:r>
      <w:r w:rsidR="007F3078">
        <w:rPr>
          <w:rFonts w:ascii="Arial" w:hAnsi="Arial" w:cs="Arial"/>
          <w:b/>
          <w:sz w:val="22"/>
          <w:szCs w:val="22"/>
          <w:lang w:bidi="pl-PL"/>
        </w:rPr>
        <w:t xml:space="preserve"> któr</w:t>
      </w:r>
      <w:r w:rsidR="00057ED7">
        <w:rPr>
          <w:rFonts w:ascii="Arial" w:hAnsi="Arial" w:cs="Arial"/>
          <w:b/>
          <w:sz w:val="22"/>
          <w:szCs w:val="22"/>
          <w:lang w:bidi="pl-PL"/>
        </w:rPr>
        <w:t>a</w:t>
      </w:r>
      <w:r w:rsidR="007F3078">
        <w:rPr>
          <w:rFonts w:ascii="Arial" w:hAnsi="Arial" w:cs="Arial"/>
          <w:b/>
          <w:sz w:val="22"/>
          <w:szCs w:val="22"/>
          <w:lang w:bidi="pl-PL"/>
        </w:rPr>
        <w:t xml:space="preserve"> </w:t>
      </w:r>
      <w:r w:rsidR="00057ED7">
        <w:rPr>
          <w:rFonts w:ascii="Arial" w:hAnsi="Arial" w:cs="Arial"/>
          <w:b/>
          <w:sz w:val="22"/>
          <w:szCs w:val="22"/>
          <w:lang w:bidi="pl-PL"/>
        </w:rPr>
        <w:t>jest połączeniem</w:t>
      </w:r>
      <w:r w:rsidR="007F3078">
        <w:rPr>
          <w:rFonts w:ascii="Arial" w:hAnsi="Arial" w:cs="Arial"/>
          <w:b/>
          <w:sz w:val="22"/>
          <w:szCs w:val="22"/>
          <w:lang w:bidi="pl-PL"/>
        </w:rPr>
        <w:t xml:space="preserve"> dw</w:t>
      </w:r>
      <w:r w:rsidR="00057ED7">
        <w:rPr>
          <w:rFonts w:ascii="Arial" w:hAnsi="Arial" w:cs="Arial"/>
          <w:b/>
          <w:sz w:val="22"/>
          <w:szCs w:val="22"/>
          <w:lang w:bidi="pl-PL"/>
        </w:rPr>
        <w:t>óch</w:t>
      </w:r>
      <w:r w:rsidR="007F3078">
        <w:rPr>
          <w:rFonts w:ascii="Arial" w:hAnsi="Arial" w:cs="Arial"/>
          <w:b/>
          <w:sz w:val="22"/>
          <w:szCs w:val="22"/>
          <w:lang w:bidi="pl-PL"/>
        </w:rPr>
        <w:t xml:space="preserve"> kultow</w:t>
      </w:r>
      <w:r w:rsidR="00057ED7">
        <w:rPr>
          <w:rFonts w:ascii="Arial" w:hAnsi="Arial" w:cs="Arial"/>
          <w:b/>
          <w:sz w:val="22"/>
          <w:szCs w:val="22"/>
          <w:lang w:bidi="pl-PL"/>
        </w:rPr>
        <w:t>ych</w:t>
      </w:r>
      <w:r w:rsidR="007F3078">
        <w:rPr>
          <w:rFonts w:ascii="Arial" w:hAnsi="Arial" w:cs="Arial"/>
          <w:b/>
          <w:sz w:val="22"/>
          <w:szCs w:val="22"/>
          <w:lang w:bidi="pl-PL"/>
        </w:rPr>
        <w:t xml:space="preserve"> produkt</w:t>
      </w:r>
      <w:r w:rsidR="00057ED7">
        <w:rPr>
          <w:rFonts w:ascii="Arial" w:hAnsi="Arial" w:cs="Arial"/>
          <w:b/>
          <w:sz w:val="22"/>
          <w:szCs w:val="22"/>
          <w:lang w:bidi="pl-PL"/>
        </w:rPr>
        <w:t>ów</w:t>
      </w:r>
      <w:r w:rsidR="007F3078">
        <w:rPr>
          <w:rFonts w:ascii="Arial" w:hAnsi="Arial" w:cs="Arial"/>
          <w:b/>
          <w:sz w:val="22"/>
          <w:szCs w:val="22"/>
          <w:lang w:bidi="pl-PL"/>
        </w:rPr>
        <w:t xml:space="preserve"> – </w:t>
      </w:r>
      <w:r w:rsidR="002F7C20">
        <w:rPr>
          <w:rFonts w:ascii="Arial" w:hAnsi="Arial" w:cs="Arial"/>
          <w:b/>
          <w:sz w:val="22"/>
          <w:szCs w:val="22"/>
          <w:lang w:bidi="pl-PL"/>
        </w:rPr>
        <w:t>n</w:t>
      </w:r>
      <w:r w:rsidR="007F3078">
        <w:rPr>
          <w:rFonts w:ascii="Arial" w:hAnsi="Arial" w:cs="Arial"/>
          <w:b/>
          <w:sz w:val="22"/>
          <w:szCs w:val="22"/>
          <w:lang w:bidi="pl-PL"/>
        </w:rPr>
        <w:t>ajdelikatniejsz</w:t>
      </w:r>
      <w:r w:rsidR="008952A9">
        <w:rPr>
          <w:rFonts w:ascii="Arial" w:hAnsi="Arial" w:cs="Arial"/>
          <w:b/>
          <w:sz w:val="22"/>
          <w:szCs w:val="22"/>
          <w:lang w:bidi="pl-PL"/>
        </w:rPr>
        <w:t>ej</w:t>
      </w:r>
      <w:r w:rsidR="007F3078">
        <w:rPr>
          <w:rFonts w:ascii="Arial" w:hAnsi="Arial" w:cs="Arial"/>
          <w:b/>
          <w:sz w:val="22"/>
          <w:szCs w:val="22"/>
          <w:lang w:bidi="pl-PL"/>
        </w:rPr>
        <w:t xml:space="preserve"> czekolad</w:t>
      </w:r>
      <w:r w:rsidR="008952A9">
        <w:rPr>
          <w:rFonts w:ascii="Arial" w:hAnsi="Arial" w:cs="Arial"/>
          <w:b/>
          <w:sz w:val="22"/>
          <w:szCs w:val="22"/>
          <w:lang w:bidi="pl-PL"/>
        </w:rPr>
        <w:t>y</w:t>
      </w:r>
      <w:r w:rsidR="007F3078">
        <w:rPr>
          <w:rFonts w:ascii="Arial" w:hAnsi="Arial" w:cs="Arial"/>
          <w:b/>
          <w:sz w:val="22"/>
          <w:szCs w:val="22"/>
          <w:lang w:bidi="pl-PL"/>
        </w:rPr>
        <w:t xml:space="preserve"> </w:t>
      </w:r>
      <w:r w:rsidR="007F3078" w:rsidRPr="008335EA">
        <w:rPr>
          <w:rFonts w:ascii="Arial" w:hAnsi="Arial" w:cs="Arial"/>
          <w:b/>
          <w:i/>
          <w:sz w:val="22"/>
          <w:szCs w:val="22"/>
          <w:lang w:bidi="pl-PL"/>
        </w:rPr>
        <w:t>Milka</w:t>
      </w:r>
      <w:r w:rsidR="007F3078">
        <w:rPr>
          <w:rFonts w:ascii="Arial" w:hAnsi="Arial" w:cs="Arial"/>
          <w:b/>
          <w:sz w:val="22"/>
          <w:szCs w:val="22"/>
          <w:lang w:bidi="pl-PL"/>
        </w:rPr>
        <w:t xml:space="preserve"> i ciastka</w:t>
      </w:r>
      <w:r w:rsidR="002F7C20">
        <w:rPr>
          <w:rFonts w:ascii="Arial" w:hAnsi="Arial" w:cs="Arial"/>
          <w:b/>
          <w:sz w:val="22"/>
          <w:szCs w:val="22"/>
          <w:lang w:bidi="pl-PL"/>
        </w:rPr>
        <w:t xml:space="preserve"> </w:t>
      </w:r>
      <w:r w:rsidR="002F7C20" w:rsidRPr="008335EA">
        <w:rPr>
          <w:rFonts w:ascii="Arial" w:hAnsi="Arial" w:cs="Arial"/>
          <w:b/>
          <w:i/>
          <w:sz w:val="22"/>
          <w:szCs w:val="22"/>
          <w:lang w:bidi="pl-PL"/>
        </w:rPr>
        <w:t>Oreo</w:t>
      </w:r>
      <w:r w:rsidR="002F7C20">
        <w:rPr>
          <w:rFonts w:ascii="Arial" w:hAnsi="Arial" w:cs="Arial"/>
          <w:b/>
          <w:sz w:val="22"/>
          <w:szCs w:val="22"/>
          <w:lang w:bidi="pl-PL"/>
        </w:rPr>
        <w:t>.</w:t>
      </w:r>
      <w:r w:rsidR="008335EA">
        <w:rPr>
          <w:rFonts w:ascii="Arial" w:hAnsi="Arial" w:cs="Arial"/>
          <w:b/>
          <w:sz w:val="22"/>
          <w:szCs w:val="22"/>
          <w:lang w:bidi="pl-PL"/>
        </w:rPr>
        <w:t xml:space="preserve"> Zaskakujące rozwiązanie polegające na ułożeniu całych ciastek na kostkach czekolady</w:t>
      </w:r>
      <w:r w:rsidR="007F3078">
        <w:rPr>
          <w:rFonts w:ascii="Arial" w:hAnsi="Arial" w:cs="Arial"/>
          <w:b/>
          <w:sz w:val="22"/>
          <w:szCs w:val="22"/>
          <w:lang w:bidi="pl-PL"/>
        </w:rPr>
        <w:t xml:space="preserve"> zapewnia nowe, jeszcze lepsze doznania smakowe</w:t>
      </w:r>
      <w:r w:rsidR="00B160F8">
        <w:rPr>
          <w:rFonts w:ascii="Arial" w:hAnsi="Arial" w:cs="Arial"/>
          <w:b/>
          <w:sz w:val="22"/>
          <w:szCs w:val="22"/>
          <w:lang w:bidi="pl-PL"/>
        </w:rPr>
        <w:t>,</w:t>
      </w:r>
      <w:r w:rsidR="007F3078">
        <w:rPr>
          <w:rFonts w:ascii="Arial" w:hAnsi="Arial" w:cs="Arial"/>
          <w:b/>
          <w:sz w:val="22"/>
          <w:szCs w:val="22"/>
          <w:lang w:bidi="pl-PL"/>
        </w:rPr>
        <w:t xml:space="preserve"> a tradycyjny rozmiar </w:t>
      </w:r>
      <w:r w:rsidR="00283814">
        <w:rPr>
          <w:rFonts w:ascii="Arial" w:hAnsi="Arial" w:cs="Arial"/>
          <w:b/>
          <w:sz w:val="22"/>
          <w:szCs w:val="22"/>
          <w:lang w:bidi="pl-PL"/>
        </w:rPr>
        <w:t xml:space="preserve">tabliczki </w:t>
      </w:r>
      <w:r w:rsidR="007F3078">
        <w:rPr>
          <w:rFonts w:ascii="Arial" w:hAnsi="Arial" w:cs="Arial"/>
          <w:b/>
          <w:sz w:val="22"/>
          <w:szCs w:val="22"/>
          <w:lang w:bidi="pl-PL"/>
        </w:rPr>
        <w:t xml:space="preserve">zachęca do dzielenia się przekąską ze </w:t>
      </w:r>
      <w:r w:rsidR="00B160F8">
        <w:rPr>
          <w:rFonts w:ascii="Arial" w:hAnsi="Arial" w:cs="Arial"/>
          <w:b/>
          <w:sz w:val="22"/>
          <w:szCs w:val="22"/>
          <w:lang w:bidi="pl-PL"/>
        </w:rPr>
        <w:t xml:space="preserve">swoją </w:t>
      </w:r>
      <w:r w:rsidR="007F3078">
        <w:rPr>
          <w:rFonts w:ascii="Arial" w:hAnsi="Arial" w:cs="Arial"/>
          <w:b/>
          <w:sz w:val="22"/>
          <w:szCs w:val="22"/>
          <w:lang w:bidi="pl-PL"/>
        </w:rPr>
        <w:t>zgraną parą.</w:t>
      </w:r>
    </w:p>
    <w:p w14:paraId="27F11C9B" w14:textId="77777777" w:rsidR="003810D2" w:rsidRDefault="003810D2" w:rsidP="00CA4972">
      <w:pPr>
        <w:pStyle w:val="p1"/>
        <w:jc w:val="both"/>
        <w:rPr>
          <w:color w:val="000000" w:themeColor="text1"/>
          <w:sz w:val="22"/>
          <w:szCs w:val="22"/>
          <w:lang w:bidi="pl-PL"/>
        </w:rPr>
      </w:pPr>
    </w:p>
    <w:p w14:paraId="5E472A1E" w14:textId="6E65816E" w:rsidR="007B15D9" w:rsidRPr="00497223" w:rsidRDefault="0053760C" w:rsidP="003810D2">
      <w:pPr>
        <w:pStyle w:val="Podtytu"/>
        <w:spacing w:after="0"/>
        <w:jc w:val="both"/>
        <w:rPr>
          <w:rFonts w:ascii="Arial" w:eastAsia="Calibri" w:hAnsi="Arial"/>
          <w:color w:val="000000" w:themeColor="text1"/>
          <w:sz w:val="22"/>
          <w:szCs w:val="22"/>
          <w:lang w:eastAsia="pl-PL" w:bidi="pl-PL"/>
        </w:rPr>
      </w:pPr>
      <w:r>
        <w:rPr>
          <w:rFonts w:ascii="Arial" w:eastAsia="Calibri" w:hAnsi="Arial"/>
          <w:color w:val="000000" w:themeColor="text1"/>
          <w:sz w:val="22"/>
          <w:szCs w:val="22"/>
          <w:lang w:eastAsia="pl-PL" w:bidi="pl-PL"/>
        </w:rPr>
        <w:t xml:space="preserve">Inspiracją do stworzenia </w:t>
      </w:r>
      <w:r w:rsidR="003810D2" w:rsidRPr="007B15D9">
        <w:rPr>
          <w:rFonts w:ascii="Arial" w:eastAsia="Calibri" w:hAnsi="Arial"/>
          <w:color w:val="000000" w:themeColor="text1"/>
          <w:sz w:val="22"/>
          <w:szCs w:val="22"/>
          <w:lang w:eastAsia="pl-PL" w:bidi="pl-PL"/>
        </w:rPr>
        <w:t xml:space="preserve">produktów </w:t>
      </w:r>
      <w:r w:rsidR="003810D2" w:rsidRPr="008335EA">
        <w:rPr>
          <w:rFonts w:ascii="Arial" w:eastAsia="Calibri" w:hAnsi="Arial"/>
          <w:i/>
          <w:color w:val="000000" w:themeColor="text1"/>
          <w:sz w:val="22"/>
          <w:szCs w:val="22"/>
          <w:lang w:eastAsia="pl-PL" w:bidi="pl-PL"/>
        </w:rPr>
        <w:t>Milka</w:t>
      </w:r>
      <w:r w:rsidR="003810D2" w:rsidRPr="007B15D9">
        <w:rPr>
          <w:rFonts w:ascii="Arial" w:eastAsia="Calibri" w:hAnsi="Arial"/>
          <w:color w:val="000000" w:themeColor="text1"/>
          <w:sz w:val="22"/>
          <w:szCs w:val="22"/>
          <w:lang w:eastAsia="pl-PL" w:bidi="pl-PL"/>
        </w:rPr>
        <w:t xml:space="preserve"> i </w:t>
      </w:r>
      <w:r w:rsidR="003810D2" w:rsidRPr="008335EA">
        <w:rPr>
          <w:rFonts w:ascii="Arial" w:eastAsia="Calibri" w:hAnsi="Arial"/>
          <w:i/>
          <w:color w:val="000000" w:themeColor="text1"/>
          <w:sz w:val="22"/>
          <w:szCs w:val="22"/>
          <w:lang w:eastAsia="pl-PL" w:bidi="pl-PL"/>
        </w:rPr>
        <w:t>Oreo</w:t>
      </w:r>
      <w:r w:rsidR="003810D2" w:rsidRPr="007B15D9">
        <w:rPr>
          <w:rFonts w:ascii="Arial" w:eastAsia="Calibri" w:hAnsi="Arial"/>
          <w:color w:val="000000" w:themeColor="text1"/>
          <w:sz w:val="22"/>
          <w:szCs w:val="22"/>
          <w:lang w:eastAsia="pl-PL" w:bidi="pl-PL"/>
        </w:rPr>
        <w:t xml:space="preserve"> były właśnie </w:t>
      </w:r>
      <w:r w:rsidR="008335EA">
        <w:rPr>
          <w:rFonts w:ascii="Arial" w:eastAsia="Calibri" w:hAnsi="Arial"/>
          <w:color w:val="000000" w:themeColor="text1"/>
          <w:sz w:val="22"/>
          <w:szCs w:val="22"/>
          <w:lang w:eastAsia="pl-PL" w:bidi="pl-PL"/>
        </w:rPr>
        <w:t>z</w:t>
      </w:r>
      <w:r w:rsidR="003810D2" w:rsidRPr="007B15D9">
        <w:rPr>
          <w:rFonts w:ascii="Arial" w:eastAsia="Calibri" w:hAnsi="Arial"/>
          <w:color w:val="000000" w:themeColor="text1"/>
          <w:sz w:val="22"/>
          <w:szCs w:val="22"/>
          <w:lang w:eastAsia="pl-PL" w:bidi="pl-PL"/>
        </w:rPr>
        <w:t xml:space="preserve">grane </w:t>
      </w:r>
      <w:r w:rsidR="008335EA">
        <w:rPr>
          <w:rFonts w:ascii="Arial" w:eastAsia="Calibri" w:hAnsi="Arial"/>
          <w:color w:val="000000" w:themeColor="text1"/>
          <w:sz w:val="22"/>
          <w:szCs w:val="22"/>
          <w:lang w:eastAsia="pl-PL" w:bidi="pl-PL"/>
        </w:rPr>
        <w:t>p</w:t>
      </w:r>
      <w:r w:rsidR="003810D2" w:rsidRPr="007B15D9">
        <w:rPr>
          <w:rFonts w:ascii="Arial" w:eastAsia="Calibri" w:hAnsi="Arial"/>
          <w:color w:val="000000" w:themeColor="text1"/>
          <w:sz w:val="22"/>
          <w:szCs w:val="22"/>
          <w:lang w:eastAsia="pl-PL" w:bidi="pl-PL"/>
        </w:rPr>
        <w:t xml:space="preserve">ary. Każdy </w:t>
      </w:r>
      <w:r w:rsidR="00256DE8">
        <w:rPr>
          <w:rFonts w:ascii="Arial" w:eastAsia="Calibri" w:hAnsi="Arial"/>
          <w:color w:val="000000" w:themeColor="text1"/>
          <w:sz w:val="22"/>
          <w:szCs w:val="22"/>
          <w:lang w:eastAsia="pl-PL" w:bidi="pl-PL"/>
        </w:rPr>
        <w:t>z nas</w:t>
      </w:r>
      <w:r w:rsidR="003810D2" w:rsidRPr="007B15D9">
        <w:rPr>
          <w:rFonts w:ascii="Arial" w:eastAsia="Calibri" w:hAnsi="Arial"/>
          <w:color w:val="000000" w:themeColor="text1"/>
          <w:sz w:val="22"/>
          <w:szCs w:val="22"/>
          <w:lang w:eastAsia="pl-PL" w:bidi="pl-PL"/>
        </w:rPr>
        <w:t xml:space="preserve"> </w:t>
      </w:r>
      <w:r w:rsidR="003810D2" w:rsidRPr="007B15D9">
        <w:rPr>
          <w:rFonts w:ascii="Arial" w:eastAsia="Calibri" w:hAnsi="Arial"/>
          <w:color w:val="000000" w:themeColor="text1"/>
          <w:sz w:val="22"/>
          <w:szCs w:val="22"/>
          <w:lang w:eastAsia="pl-PL" w:bidi="pl-PL"/>
        </w:rPr>
        <w:br/>
        <w:t xml:space="preserve">z kimś </w:t>
      </w:r>
      <w:r w:rsidR="00256DE8">
        <w:rPr>
          <w:rFonts w:ascii="Arial" w:eastAsia="Calibri" w:hAnsi="Arial"/>
          <w:color w:val="000000" w:themeColor="text1"/>
          <w:sz w:val="22"/>
          <w:szCs w:val="22"/>
          <w:lang w:eastAsia="pl-PL" w:bidi="pl-PL"/>
        </w:rPr>
        <w:t xml:space="preserve">taką </w:t>
      </w:r>
      <w:r w:rsidR="003810D2" w:rsidRPr="007B15D9">
        <w:rPr>
          <w:rFonts w:ascii="Arial" w:eastAsia="Calibri" w:hAnsi="Arial"/>
          <w:color w:val="000000" w:themeColor="text1"/>
          <w:sz w:val="22"/>
          <w:szCs w:val="22"/>
          <w:lang w:eastAsia="pl-PL" w:bidi="pl-PL"/>
        </w:rPr>
        <w:t>tworzy i nie ważne czy jest to przyjaciel, mama, dziade</w:t>
      </w:r>
      <w:r w:rsidR="00B83C24">
        <w:rPr>
          <w:rFonts w:ascii="Arial" w:eastAsia="Calibri" w:hAnsi="Arial"/>
          <w:color w:val="000000" w:themeColor="text1"/>
          <w:sz w:val="22"/>
          <w:szCs w:val="22"/>
          <w:lang w:eastAsia="pl-PL" w:bidi="pl-PL"/>
        </w:rPr>
        <w:t>k,</w:t>
      </w:r>
      <w:r w:rsidR="003810D2" w:rsidRPr="007B15D9">
        <w:rPr>
          <w:rFonts w:ascii="Arial" w:eastAsia="Calibri" w:hAnsi="Arial"/>
          <w:color w:val="000000" w:themeColor="text1"/>
          <w:sz w:val="22"/>
          <w:szCs w:val="22"/>
          <w:lang w:eastAsia="pl-PL" w:bidi="pl-PL"/>
        </w:rPr>
        <w:t xml:space="preserve"> wnuczka</w:t>
      </w:r>
      <w:r w:rsidR="00B83C24">
        <w:rPr>
          <w:rFonts w:ascii="Arial" w:eastAsia="Calibri" w:hAnsi="Arial"/>
          <w:color w:val="000000" w:themeColor="text1"/>
          <w:sz w:val="22"/>
          <w:szCs w:val="22"/>
          <w:lang w:eastAsia="pl-PL" w:bidi="pl-PL"/>
        </w:rPr>
        <w:t xml:space="preserve"> czy </w:t>
      </w:r>
      <w:r w:rsidR="00B83C24" w:rsidRPr="007B15D9">
        <w:rPr>
          <w:rFonts w:ascii="Arial" w:eastAsia="Calibri" w:hAnsi="Arial"/>
          <w:color w:val="000000" w:themeColor="text1"/>
          <w:sz w:val="22"/>
          <w:szCs w:val="22"/>
          <w:lang w:eastAsia="pl-PL" w:bidi="pl-PL"/>
        </w:rPr>
        <w:t>czworon</w:t>
      </w:r>
      <w:r w:rsidR="00B83C24">
        <w:rPr>
          <w:rFonts w:ascii="Arial" w:eastAsia="Calibri" w:hAnsi="Arial"/>
          <w:color w:val="000000" w:themeColor="text1"/>
          <w:sz w:val="22"/>
          <w:szCs w:val="22"/>
          <w:lang w:eastAsia="pl-PL" w:bidi="pl-PL"/>
        </w:rPr>
        <w:t>ó</w:t>
      </w:r>
      <w:r w:rsidR="00B83C24" w:rsidRPr="007B15D9">
        <w:rPr>
          <w:rFonts w:ascii="Arial" w:eastAsia="Calibri" w:hAnsi="Arial"/>
          <w:color w:val="000000" w:themeColor="text1"/>
          <w:sz w:val="22"/>
          <w:szCs w:val="22"/>
          <w:lang w:eastAsia="pl-PL" w:bidi="pl-PL"/>
        </w:rPr>
        <w:t>g,</w:t>
      </w:r>
      <w:r w:rsidR="003810D2" w:rsidRPr="007B15D9">
        <w:rPr>
          <w:rFonts w:ascii="Arial" w:eastAsia="Calibri" w:hAnsi="Arial"/>
          <w:color w:val="000000" w:themeColor="text1"/>
          <w:sz w:val="22"/>
          <w:szCs w:val="22"/>
          <w:lang w:eastAsia="pl-PL" w:bidi="pl-PL"/>
        </w:rPr>
        <w:t xml:space="preserve"> </w:t>
      </w:r>
      <w:r w:rsidR="003810D2" w:rsidRPr="007B15D9">
        <w:rPr>
          <w:rFonts w:ascii="Arial" w:eastAsia="Calibri" w:hAnsi="Arial"/>
          <w:color w:val="000000" w:themeColor="text1"/>
          <w:sz w:val="22"/>
          <w:szCs w:val="22"/>
          <w:lang w:eastAsia="pl-PL" w:bidi="pl-PL"/>
        </w:rPr>
        <w:br/>
      </w:r>
      <w:r w:rsidR="00DD54B0">
        <w:rPr>
          <w:rFonts w:ascii="Arial" w:eastAsia="Calibri" w:hAnsi="Arial"/>
          <w:color w:val="000000" w:themeColor="text1"/>
          <w:sz w:val="22"/>
          <w:szCs w:val="22"/>
          <w:lang w:eastAsia="pl-PL" w:bidi="pl-PL"/>
        </w:rPr>
        <w:t>t</w:t>
      </w:r>
      <w:r w:rsidR="003810D2" w:rsidRPr="007B15D9">
        <w:rPr>
          <w:rFonts w:ascii="Arial" w:eastAsia="Calibri" w:hAnsi="Arial"/>
          <w:color w:val="000000" w:themeColor="text1"/>
          <w:sz w:val="22"/>
          <w:szCs w:val="22"/>
          <w:lang w:eastAsia="pl-PL" w:bidi="pl-PL"/>
        </w:rPr>
        <w:t>a druga istota sprawia, że powstaje wyjątkowe połącze</w:t>
      </w:r>
      <w:r w:rsidR="00F76F7F">
        <w:rPr>
          <w:rFonts w:ascii="Arial" w:eastAsia="Calibri" w:hAnsi="Arial"/>
          <w:color w:val="000000" w:themeColor="text1"/>
          <w:sz w:val="22"/>
          <w:szCs w:val="22"/>
          <w:lang w:eastAsia="pl-PL" w:bidi="pl-PL"/>
        </w:rPr>
        <w:t>nie wywołujące uśmiech na twarzy</w:t>
      </w:r>
      <w:r w:rsidR="003810D2" w:rsidRPr="007B15D9">
        <w:rPr>
          <w:rFonts w:ascii="Arial" w:eastAsia="Calibri" w:hAnsi="Arial"/>
          <w:color w:val="000000" w:themeColor="text1"/>
          <w:sz w:val="22"/>
          <w:szCs w:val="22"/>
          <w:lang w:eastAsia="pl-PL" w:bidi="pl-PL"/>
        </w:rPr>
        <w:t>.</w:t>
      </w:r>
      <w:r w:rsidR="005B1BD4">
        <w:rPr>
          <w:rFonts w:ascii="Arial" w:eastAsia="Calibri" w:hAnsi="Arial"/>
          <w:color w:val="000000" w:themeColor="text1"/>
          <w:sz w:val="22"/>
          <w:szCs w:val="22"/>
          <w:lang w:eastAsia="pl-PL" w:bidi="pl-PL"/>
        </w:rPr>
        <w:t xml:space="preserve"> Zgrane pary lubią </w:t>
      </w:r>
      <w:r w:rsidR="00096E08">
        <w:rPr>
          <w:rFonts w:ascii="Arial" w:eastAsia="Calibri" w:hAnsi="Arial"/>
          <w:color w:val="000000" w:themeColor="text1"/>
          <w:sz w:val="22"/>
          <w:szCs w:val="22"/>
          <w:lang w:eastAsia="pl-PL" w:bidi="pl-PL"/>
        </w:rPr>
        <w:t xml:space="preserve">pokazywać </w:t>
      </w:r>
      <w:r w:rsidR="005B1BD4">
        <w:rPr>
          <w:rFonts w:ascii="Arial" w:eastAsia="Calibri" w:hAnsi="Arial"/>
          <w:color w:val="000000" w:themeColor="text1"/>
          <w:sz w:val="22"/>
          <w:szCs w:val="22"/>
          <w:lang w:eastAsia="pl-PL" w:bidi="pl-PL"/>
        </w:rPr>
        <w:t xml:space="preserve">światu swoje </w:t>
      </w:r>
      <w:r w:rsidR="00CE0B98">
        <w:rPr>
          <w:rFonts w:ascii="Arial" w:eastAsia="Calibri" w:hAnsi="Arial"/>
          <w:color w:val="000000" w:themeColor="text1"/>
          <w:sz w:val="22"/>
          <w:szCs w:val="22"/>
          <w:lang w:eastAsia="pl-PL" w:bidi="pl-PL"/>
        </w:rPr>
        <w:t xml:space="preserve">dopasowanie i </w:t>
      </w:r>
      <w:r w:rsidR="005B1BD4">
        <w:rPr>
          <w:rFonts w:ascii="Arial" w:eastAsia="Calibri" w:hAnsi="Arial"/>
          <w:color w:val="000000" w:themeColor="text1"/>
          <w:sz w:val="22"/>
          <w:szCs w:val="22"/>
          <w:lang w:eastAsia="pl-PL" w:bidi="pl-PL"/>
        </w:rPr>
        <w:t>pozytywn</w:t>
      </w:r>
      <w:r w:rsidR="00CE0B98">
        <w:rPr>
          <w:rFonts w:ascii="Arial" w:eastAsia="Calibri" w:hAnsi="Arial"/>
          <w:color w:val="000000" w:themeColor="text1"/>
          <w:sz w:val="22"/>
          <w:szCs w:val="22"/>
          <w:lang w:eastAsia="pl-PL" w:bidi="pl-PL"/>
        </w:rPr>
        <w:t>ą</w:t>
      </w:r>
      <w:r w:rsidR="005B1BD4">
        <w:rPr>
          <w:rFonts w:ascii="Arial" w:eastAsia="Calibri" w:hAnsi="Arial"/>
          <w:color w:val="000000" w:themeColor="text1"/>
          <w:sz w:val="22"/>
          <w:szCs w:val="22"/>
          <w:lang w:eastAsia="pl-PL" w:bidi="pl-PL"/>
        </w:rPr>
        <w:t xml:space="preserve"> wię</w:t>
      </w:r>
      <w:r w:rsidR="00CE0B98">
        <w:rPr>
          <w:rFonts w:ascii="Arial" w:eastAsia="Calibri" w:hAnsi="Arial"/>
          <w:color w:val="000000" w:themeColor="text1"/>
          <w:sz w:val="22"/>
          <w:szCs w:val="22"/>
          <w:lang w:eastAsia="pl-PL" w:bidi="pl-PL"/>
        </w:rPr>
        <w:t>ź</w:t>
      </w:r>
      <w:r w:rsidR="005B1BD4">
        <w:rPr>
          <w:rFonts w:ascii="Arial" w:eastAsia="Calibri" w:hAnsi="Arial"/>
          <w:color w:val="000000" w:themeColor="text1"/>
          <w:sz w:val="22"/>
          <w:szCs w:val="22"/>
          <w:lang w:eastAsia="pl-PL" w:bidi="pl-PL"/>
        </w:rPr>
        <w:t xml:space="preserve"> – czy to za pomocą wspólnych zdjęć</w:t>
      </w:r>
      <w:r w:rsidR="0049229B">
        <w:rPr>
          <w:rFonts w:ascii="Arial" w:eastAsia="Calibri" w:hAnsi="Arial"/>
          <w:color w:val="000000" w:themeColor="text1"/>
          <w:sz w:val="22"/>
          <w:szCs w:val="22"/>
          <w:lang w:eastAsia="pl-PL" w:bidi="pl-PL"/>
        </w:rPr>
        <w:t xml:space="preserve"> zamieszczanych na serwisach społecznościowych, czy też ubierania się </w:t>
      </w:r>
      <w:r w:rsidR="00752061">
        <w:rPr>
          <w:rFonts w:ascii="Arial" w:eastAsia="Calibri" w:hAnsi="Arial"/>
          <w:color w:val="000000" w:themeColor="text1"/>
          <w:sz w:val="22"/>
          <w:szCs w:val="22"/>
          <w:lang w:eastAsia="pl-PL" w:bidi="pl-PL"/>
        </w:rPr>
        <w:br/>
      </w:r>
      <w:r w:rsidR="0049229B">
        <w:rPr>
          <w:rFonts w:ascii="Arial" w:eastAsia="Calibri" w:hAnsi="Arial"/>
          <w:color w:val="000000" w:themeColor="text1"/>
          <w:sz w:val="22"/>
          <w:szCs w:val="22"/>
          <w:lang w:eastAsia="pl-PL" w:bidi="pl-PL"/>
        </w:rPr>
        <w:t xml:space="preserve">w </w:t>
      </w:r>
      <w:r w:rsidR="00CE0B98">
        <w:rPr>
          <w:rFonts w:ascii="Arial" w:eastAsia="Calibri" w:hAnsi="Arial"/>
          <w:color w:val="000000" w:themeColor="text1"/>
          <w:sz w:val="22"/>
          <w:szCs w:val="22"/>
          <w:lang w:eastAsia="pl-PL" w:bidi="pl-PL"/>
        </w:rPr>
        <w:t xml:space="preserve">podobne lub </w:t>
      </w:r>
      <w:r w:rsidR="0049229B">
        <w:rPr>
          <w:rFonts w:ascii="Arial" w:eastAsia="Calibri" w:hAnsi="Arial"/>
          <w:color w:val="000000" w:themeColor="text1"/>
          <w:sz w:val="22"/>
          <w:szCs w:val="22"/>
          <w:lang w:eastAsia="pl-PL" w:bidi="pl-PL"/>
        </w:rPr>
        <w:t>uzupełniające się elementy garderoby</w:t>
      </w:r>
      <w:r w:rsidR="005B1BD4">
        <w:rPr>
          <w:rFonts w:ascii="Arial" w:eastAsia="Calibri" w:hAnsi="Arial"/>
          <w:color w:val="000000" w:themeColor="text1"/>
          <w:sz w:val="22"/>
          <w:szCs w:val="22"/>
          <w:lang w:eastAsia="pl-PL" w:bidi="pl-PL"/>
        </w:rPr>
        <w:t>.</w:t>
      </w:r>
      <w:r w:rsidR="003810D2" w:rsidRPr="007B15D9">
        <w:rPr>
          <w:rFonts w:ascii="Arial" w:eastAsia="Calibri" w:hAnsi="Arial"/>
          <w:color w:val="000000" w:themeColor="text1"/>
          <w:sz w:val="22"/>
          <w:szCs w:val="22"/>
          <w:lang w:eastAsia="pl-PL" w:bidi="pl-PL"/>
        </w:rPr>
        <w:t xml:space="preserve"> Tak</w:t>
      </w:r>
      <w:r w:rsidR="007B428A">
        <w:rPr>
          <w:rFonts w:ascii="Arial" w:eastAsia="Calibri" w:hAnsi="Arial"/>
          <w:color w:val="000000" w:themeColor="text1"/>
          <w:sz w:val="22"/>
          <w:szCs w:val="22"/>
          <w:lang w:eastAsia="pl-PL" w:bidi="pl-PL"/>
        </w:rPr>
        <w:t>ą idealną kombinację</w:t>
      </w:r>
      <w:r w:rsidR="00186958">
        <w:rPr>
          <w:rFonts w:ascii="Arial" w:eastAsia="Calibri" w:hAnsi="Arial"/>
          <w:color w:val="000000" w:themeColor="text1"/>
          <w:sz w:val="22"/>
          <w:szCs w:val="22"/>
          <w:lang w:eastAsia="pl-PL" w:bidi="pl-PL"/>
        </w:rPr>
        <w:t xml:space="preserve"> </w:t>
      </w:r>
      <w:r w:rsidR="007B428A">
        <w:rPr>
          <w:rFonts w:ascii="Arial" w:eastAsia="Calibri" w:hAnsi="Arial"/>
          <w:color w:val="000000" w:themeColor="text1"/>
          <w:sz w:val="22"/>
          <w:szCs w:val="22"/>
          <w:lang w:eastAsia="pl-PL" w:bidi="pl-PL"/>
        </w:rPr>
        <w:t>udało się stworzyć także</w:t>
      </w:r>
      <w:r w:rsidR="003810D2" w:rsidRPr="007B15D9">
        <w:rPr>
          <w:rFonts w:ascii="Arial" w:eastAsia="Calibri" w:hAnsi="Arial"/>
          <w:color w:val="000000" w:themeColor="text1"/>
          <w:sz w:val="22"/>
          <w:szCs w:val="22"/>
          <w:lang w:eastAsia="pl-PL" w:bidi="pl-PL"/>
        </w:rPr>
        <w:t xml:space="preserve"> w przypadku </w:t>
      </w:r>
      <w:r w:rsidR="001F3098" w:rsidRPr="00497223">
        <w:rPr>
          <w:rFonts w:ascii="Arial" w:eastAsia="Calibri" w:hAnsi="Arial"/>
          <w:color w:val="000000" w:themeColor="text1"/>
          <w:sz w:val="22"/>
          <w:szCs w:val="22"/>
          <w:lang w:eastAsia="pl-PL" w:bidi="pl-PL"/>
        </w:rPr>
        <w:t xml:space="preserve">najdelikatniejszej czekolady </w:t>
      </w:r>
      <w:r w:rsidR="003810D2" w:rsidRPr="00497223">
        <w:rPr>
          <w:rFonts w:ascii="Arial" w:eastAsia="Calibri" w:hAnsi="Arial"/>
          <w:i/>
          <w:color w:val="000000" w:themeColor="text1"/>
          <w:sz w:val="22"/>
          <w:szCs w:val="22"/>
          <w:lang w:eastAsia="pl-PL" w:bidi="pl-PL"/>
        </w:rPr>
        <w:t>M</w:t>
      </w:r>
      <w:r w:rsidR="001968B0" w:rsidRPr="00497223">
        <w:rPr>
          <w:rFonts w:ascii="Arial" w:eastAsia="Calibri" w:hAnsi="Arial"/>
          <w:i/>
          <w:color w:val="000000" w:themeColor="text1"/>
          <w:sz w:val="22"/>
          <w:szCs w:val="22"/>
          <w:lang w:eastAsia="pl-PL" w:bidi="pl-PL"/>
        </w:rPr>
        <w:t>ilka</w:t>
      </w:r>
      <w:r w:rsidR="001F3098" w:rsidRPr="00497223">
        <w:rPr>
          <w:rFonts w:ascii="Arial" w:eastAsia="Calibri" w:hAnsi="Arial"/>
          <w:color w:val="000000" w:themeColor="text1"/>
          <w:sz w:val="22"/>
          <w:szCs w:val="22"/>
          <w:lang w:eastAsia="pl-PL" w:bidi="pl-PL"/>
        </w:rPr>
        <w:t xml:space="preserve"> i zabawnych ciastek </w:t>
      </w:r>
      <w:r w:rsidR="001F3098" w:rsidRPr="00497223">
        <w:rPr>
          <w:rFonts w:ascii="Arial" w:eastAsia="Calibri" w:hAnsi="Arial"/>
          <w:i/>
          <w:color w:val="000000" w:themeColor="text1"/>
          <w:sz w:val="22"/>
          <w:szCs w:val="22"/>
          <w:lang w:eastAsia="pl-PL" w:bidi="pl-PL"/>
        </w:rPr>
        <w:t>Oreo</w:t>
      </w:r>
      <w:r w:rsidR="005B1BD4" w:rsidRPr="00497223">
        <w:rPr>
          <w:rFonts w:ascii="Arial" w:eastAsia="Calibri" w:hAnsi="Arial"/>
          <w:color w:val="000000" w:themeColor="text1"/>
          <w:sz w:val="22"/>
          <w:szCs w:val="22"/>
          <w:lang w:eastAsia="pl-PL" w:bidi="pl-PL"/>
        </w:rPr>
        <w:t>, które zostały</w:t>
      </w:r>
      <w:r w:rsidR="001F3098" w:rsidRPr="00497223">
        <w:rPr>
          <w:rFonts w:ascii="Arial" w:eastAsia="Calibri" w:hAnsi="Arial"/>
          <w:color w:val="000000" w:themeColor="text1"/>
          <w:sz w:val="22"/>
          <w:szCs w:val="22"/>
          <w:lang w:eastAsia="pl-PL" w:bidi="pl-PL"/>
        </w:rPr>
        <w:t xml:space="preserve"> </w:t>
      </w:r>
      <w:r w:rsidR="005B1BD4" w:rsidRPr="00497223">
        <w:rPr>
          <w:rFonts w:ascii="Arial" w:eastAsia="Calibri" w:hAnsi="Arial"/>
          <w:color w:val="000000" w:themeColor="text1"/>
          <w:sz w:val="22"/>
          <w:szCs w:val="22"/>
          <w:lang w:eastAsia="pl-PL" w:bidi="pl-PL"/>
        </w:rPr>
        <w:t>zamknięte</w:t>
      </w:r>
      <w:r w:rsidR="001F3098" w:rsidRPr="00497223">
        <w:rPr>
          <w:rFonts w:ascii="Arial" w:eastAsia="Calibri" w:hAnsi="Arial"/>
          <w:color w:val="000000" w:themeColor="text1"/>
          <w:sz w:val="22"/>
          <w:szCs w:val="22"/>
          <w:lang w:eastAsia="pl-PL" w:bidi="pl-PL"/>
        </w:rPr>
        <w:t xml:space="preserve"> w nowej tabliczce </w:t>
      </w:r>
      <w:r w:rsidR="001F3098" w:rsidRPr="00497223">
        <w:rPr>
          <w:rFonts w:ascii="Arial" w:eastAsia="Calibri" w:hAnsi="Arial"/>
          <w:i/>
          <w:color w:val="000000" w:themeColor="text1"/>
          <w:sz w:val="22"/>
          <w:szCs w:val="22"/>
          <w:lang w:eastAsia="pl-PL" w:bidi="pl-PL"/>
        </w:rPr>
        <w:t>Milka</w:t>
      </w:r>
      <w:r w:rsidR="00046D2D" w:rsidRPr="00497223">
        <w:rPr>
          <w:rFonts w:ascii="Arial" w:eastAsia="Calibri" w:hAnsi="Arial"/>
          <w:i/>
          <w:color w:val="000000" w:themeColor="text1"/>
          <w:sz w:val="22"/>
          <w:szCs w:val="22"/>
          <w:lang w:eastAsia="pl-PL" w:bidi="pl-PL"/>
        </w:rPr>
        <w:t xml:space="preserve"> Oreo</w:t>
      </w:r>
      <w:r w:rsidR="001F3098" w:rsidRPr="00497223">
        <w:rPr>
          <w:rFonts w:ascii="Arial" w:eastAsia="Calibri" w:hAnsi="Arial"/>
          <w:i/>
          <w:color w:val="000000" w:themeColor="text1"/>
          <w:sz w:val="22"/>
          <w:szCs w:val="22"/>
          <w:lang w:eastAsia="pl-PL" w:bidi="pl-PL"/>
        </w:rPr>
        <w:t xml:space="preserve"> Sandwich</w:t>
      </w:r>
      <w:r w:rsidR="001968B0" w:rsidRPr="00497223">
        <w:rPr>
          <w:rFonts w:ascii="Arial" w:eastAsia="Calibri" w:hAnsi="Arial"/>
          <w:color w:val="000000" w:themeColor="text1"/>
          <w:sz w:val="22"/>
          <w:szCs w:val="22"/>
          <w:lang w:eastAsia="pl-PL" w:bidi="pl-PL"/>
        </w:rPr>
        <w:t xml:space="preserve">. </w:t>
      </w:r>
      <w:r w:rsidR="00B160F8" w:rsidRPr="00497223">
        <w:rPr>
          <w:rFonts w:ascii="Arial" w:eastAsia="Calibri" w:hAnsi="Arial"/>
          <w:color w:val="000000" w:themeColor="text1"/>
          <w:sz w:val="22"/>
          <w:szCs w:val="22"/>
          <w:lang w:eastAsia="pl-PL" w:bidi="pl-PL"/>
        </w:rPr>
        <w:t xml:space="preserve">Nieoczywiste ułożenie całych ciastek na powierzchni czekolady podkreśla idealne połączenie dwóch kultowych produktów </w:t>
      </w:r>
      <w:r w:rsidR="007B428A" w:rsidRPr="00497223">
        <w:rPr>
          <w:rFonts w:ascii="Arial" w:eastAsia="Calibri" w:hAnsi="Arial"/>
          <w:color w:val="000000" w:themeColor="text1"/>
          <w:sz w:val="22"/>
          <w:szCs w:val="22"/>
          <w:lang w:eastAsia="pl-PL" w:bidi="pl-PL"/>
        </w:rPr>
        <w:br/>
      </w:r>
      <w:r w:rsidR="00B160F8" w:rsidRPr="00497223">
        <w:rPr>
          <w:rFonts w:ascii="Arial" w:eastAsia="Calibri" w:hAnsi="Arial"/>
          <w:color w:val="000000" w:themeColor="text1"/>
          <w:sz w:val="22"/>
          <w:szCs w:val="22"/>
          <w:lang w:eastAsia="pl-PL" w:bidi="pl-PL"/>
        </w:rPr>
        <w:t>i tym samym gwarantuje zupełnie nowy smak.</w:t>
      </w:r>
    </w:p>
    <w:p w14:paraId="357884AB" w14:textId="77777777" w:rsidR="001B650F" w:rsidRPr="00497223" w:rsidRDefault="001B650F" w:rsidP="001B650F">
      <w:pPr>
        <w:rPr>
          <w:lang w:bidi="pl-PL"/>
        </w:rPr>
      </w:pPr>
    </w:p>
    <w:p w14:paraId="244B2F92" w14:textId="1DAAD591" w:rsidR="003810D2" w:rsidRDefault="003810D2" w:rsidP="003810D2">
      <w:pPr>
        <w:pStyle w:val="Podtytu"/>
        <w:spacing w:after="0"/>
        <w:jc w:val="both"/>
        <w:rPr>
          <w:rFonts w:ascii="Arial" w:eastAsia="Calibri" w:hAnsi="Arial"/>
          <w:b/>
          <w:color w:val="000000" w:themeColor="text1"/>
          <w:sz w:val="22"/>
          <w:szCs w:val="22"/>
          <w:lang w:eastAsia="pl-PL" w:bidi="pl-PL"/>
        </w:rPr>
      </w:pPr>
      <w:r w:rsidRPr="00497223">
        <w:rPr>
          <w:rFonts w:ascii="Arial" w:eastAsia="Calibri" w:hAnsi="Arial"/>
          <w:i/>
          <w:color w:val="000000" w:themeColor="text1"/>
          <w:sz w:val="22"/>
          <w:szCs w:val="22"/>
          <w:lang w:eastAsia="pl-PL" w:bidi="pl-PL"/>
        </w:rPr>
        <w:t>W naszym portfolio od pewnego czasu są już dostępne produkty Milka i Oreo – są to m.in. tabliczki 100</w:t>
      </w:r>
      <w:r w:rsidR="007B428A" w:rsidRPr="00497223">
        <w:rPr>
          <w:rFonts w:ascii="Arial" w:eastAsia="Calibri" w:hAnsi="Arial"/>
          <w:i/>
          <w:color w:val="000000" w:themeColor="text1"/>
          <w:sz w:val="22"/>
          <w:szCs w:val="22"/>
          <w:lang w:eastAsia="pl-PL" w:bidi="pl-PL"/>
        </w:rPr>
        <w:t xml:space="preserve"> </w:t>
      </w:r>
      <w:r w:rsidR="00046D2D" w:rsidRPr="00497223">
        <w:rPr>
          <w:rFonts w:ascii="Arial" w:eastAsia="Calibri" w:hAnsi="Arial"/>
          <w:i/>
          <w:color w:val="000000" w:themeColor="text1"/>
          <w:sz w:val="22"/>
          <w:szCs w:val="22"/>
          <w:lang w:eastAsia="pl-PL" w:bidi="pl-PL"/>
        </w:rPr>
        <w:t>g i 300 g oraz baton</w:t>
      </w:r>
      <w:r w:rsidRPr="00497223">
        <w:rPr>
          <w:rFonts w:ascii="Arial" w:eastAsia="Calibri" w:hAnsi="Arial"/>
          <w:i/>
          <w:color w:val="000000" w:themeColor="text1"/>
          <w:sz w:val="22"/>
          <w:szCs w:val="22"/>
          <w:lang w:eastAsia="pl-PL" w:bidi="pl-PL"/>
        </w:rPr>
        <w:t>. Wszystkie</w:t>
      </w:r>
      <w:r>
        <w:rPr>
          <w:rFonts w:ascii="Arial" w:eastAsia="Calibri" w:hAnsi="Arial"/>
          <w:i/>
          <w:color w:val="000000" w:themeColor="text1"/>
          <w:sz w:val="22"/>
          <w:szCs w:val="22"/>
          <w:lang w:eastAsia="pl-PL" w:bidi="pl-PL"/>
        </w:rPr>
        <w:t xml:space="preserve"> cieszą się ogromną popularnością</w:t>
      </w:r>
      <w:r w:rsidR="007B15D9">
        <w:rPr>
          <w:rFonts w:ascii="Arial" w:eastAsia="Calibri" w:hAnsi="Arial"/>
          <w:i/>
          <w:color w:val="000000" w:themeColor="text1"/>
          <w:sz w:val="22"/>
          <w:szCs w:val="22"/>
          <w:lang w:eastAsia="pl-PL" w:bidi="pl-PL"/>
        </w:rPr>
        <w:t>,</w:t>
      </w:r>
      <w:r>
        <w:rPr>
          <w:rFonts w:ascii="Arial" w:eastAsia="Calibri" w:hAnsi="Arial"/>
          <w:i/>
          <w:color w:val="000000" w:themeColor="text1"/>
          <w:sz w:val="22"/>
          <w:szCs w:val="22"/>
          <w:lang w:eastAsia="pl-PL" w:bidi="pl-PL"/>
        </w:rPr>
        <w:t xml:space="preserve"> co utwierdza nas w przekonaniu, że Milka i Oreo tworzą </w:t>
      </w:r>
      <w:r w:rsidR="008335EA">
        <w:rPr>
          <w:rFonts w:ascii="Arial" w:eastAsia="Calibri" w:hAnsi="Arial"/>
          <w:i/>
          <w:color w:val="000000" w:themeColor="text1"/>
          <w:sz w:val="22"/>
          <w:szCs w:val="22"/>
          <w:lang w:eastAsia="pl-PL" w:bidi="pl-PL"/>
        </w:rPr>
        <w:t>naprawdę z</w:t>
      </w:r>
      <w:r>
        <w:rPr>
          <w:rFonts w:ascii="Arial" w:eastAsia="Calibri" w:hAnsi="Arial"/>
          <w:i/>
          <w:color w:val="000000" w:themeColor="text1"/>
          <w:sz w:val="22"/>
          <w:szCs w:val="22"/>
          <w:lang w:eastAsia="pl-PL" w:bidi="pl-PL"/>
        </w:rPr>
        <w:t xml:space="preserve">graną </w:t>
      </w:r>
      <w:r w:rsidR="008335EA">
        <w:rPr>
          <w:rFonts w:ascii="Arial" w:eastAsia="Calibri" w:hAnsi="Arial"/>
          <w:i/>
          <w:color w:val="000000" w:themeColor="text1"/>
          <w:sz w:val="22"/>
          <w:szCs w:val="22"/>
          <w:lang w:eastAsia="pl-PL" w:bidi="pl-PL"/>
        </w:rPr>
        <w:t>p</w:t>
      </w:r>
      <w:r>
        <w:rPr>
          <w:rFonts w:ascii="Arial" w:eastAsia="Calibri" w:hAnsi="Arial"/>
          <w:i/>
          <w:color w:val="000000" w:themeColor="text1"/>
          <w:sz w:val="22"/>
          <w:szCs w:val="22"/>
          <w:lang w:eastAsia="pl-PL" w:bidi="pl-PL"/>
        </w:rPr>
        <w:t xml:space="preserve">arę! Teraz mamy przyjemność zaprezentować zupełnie nowy format tabliczki Milka, w której znajdują się całe ciastka Oreo </w:t>
      </w:r>
      <w:r w:rsidRPr="008706FA">
        <w:rPr>
          <w:rFonts w:ascii="Arial" w:eastAsia="Calibri" w:hAnsi="Arial"/>
          <w:b/>
          <w:i/>
          <w:color w:val="000000" w:themeColor="text1"/>
          <w:sz w:val="22"/>
          <w:szCs w:val="22"/>
          <w:lang w:eastAsia="pl-PL" w:bidi="pl-PL"/>
        </w:rPr>
        <w:t xml:space="preserve">– </w:t>
      </w:r>
      <w:r w:rsidRPr="008706FA">
        <w:rPr>
          <w:rFonts w:ascii="Arial" w:eastAsia="Calibri" w:hAnsi="Arial"/>
          <w:b/>
          <w:color w:val="000000" w:themeColor="text1"/>
          <w:sz w:val="22"/>
          <w:szCs w:val="22"/>
          <w:lang w:eastAsia="pl-PL" w:bidi="pl-PL"/>
        </w:rPr>
        <w:t>powiedział</w:t>
      </w:r>
      <w:r>
        <w:rPr>
          <w:rFonts w:ascii="Arial" w:eastAsia="Calibri" w:hAnsi="Arial"/>
          <w:b/>
          <w:color w:val="000000" w:themeColor="text1"/>
          <w:sz w:val="22"/>
          <w:szCs w:val="22"/>
          <w:lang w:eastAsia="pl-PL" w:bidi="pl-PL"/>
        </w:rPr>
        <w:t>a Paulina Polubiec, Junior Brand Manager marki Milka</w:t>
      </w:r>
      <w:r w:rsidRPr="008706FA">
        <w:rPr>
          <w:rFonts w:ascii="Arial" w:eastAsia="Calibri" w:hAnsi="Arial"/>
          <w:b/>
          <w:color w:val="000000" w:themeColor="text1"/>
          <w:sz w:val="22"/>
          <w:szCs w:val="22"/>
          <w:lang w:eastAsia="pl-PL" w:bidi="pl-PL"/>
        </w:rPr>
        <w:t>, Mondelez Polska</w:t>
      </w:r>
      <w:r>
        <w:rPr>
          <w:rFonts w:ascii="Arial" w:eastAsia="Calibri" w:hAnsi="Arial"/>
          <w:b/>
          <w:color w:val="000000" w:themeColor="text1"/>
          <w:sz w:val="22"/>
          <w:szCs w:val="22"/>
          <w:lang w:eastAsia="pl-PL" w:bidi="pl-PL"/>
        </w:rPr>
        <w:t>.</w:t>
      </w:r>
    </w:p>
    <w:p w14:paraId="4C07745F" w14:textId="77777777" w:rsidR="0049229B" w:rsidRDefault="0049229B" w:rsidP="003810D2">
      <w:pPr>
        <w:pStyle w:val="p1"/>
        <w:jc w:val="both"/>
        <w:rPr>
          <w:b/>
          <w:sz w:val="22"/>
          <w:szCs w:val="22"/>
          <w:lang w:bidi="pl-PL"/>
        </w:rPr>
      </w:pPr>
    </w:p>
    <w:p w14:paraId="18C845F9" w14:textId="7AA38F8A" w:rsidR="003810D2" w:rsidRPr="003810D2" w:rsidRDefault="003810D2" w:rsidP="003810D2">
      <w:pPr>
        <w:pStyle w:val="p1"/>
        <w:jc w:val="both"/>
        <w:rPr>
          <w:b/>
          <w:sz w:val="22"/>
          <w:szCs w:val="22"/>
          <w:lang w:bidi="pl-PL"/>
        </w:rPr>
      </w:pPr>
      <w:r w:rsidRPr="003810D2">
        <w:rPr>
          <w:b/>
          <w:sz w:val="22"/>
          <w:szCs w:val="22"/>
          <w:lang w:bidi="pl-PL"/>
        </w:rPr>
        <w:t>Zgrana</w:t>
      </w:r>
      <w:r w:rsidR="00B86F59">
        <w:rPr>
          <w:b/>
          <w:sz w:val="22"/>
          <w:szCs w:val="22"/>
          <w:lang w:bidi="pl-PL"/>
        </w:rPr>
        <w:t xml:space="preserve"> </w:t>
      </w:r>
      <w:r w:rsidR="008335EA">
        <w:rPr>
          <w:b/>
          <w:sz w:val="22"/>
          <w:szCs w:val="22"/>
          <w:lang w:bidi="pl-PL"/>
        </w:rPr>
        <w:t>p</w:t>
      </w:r>
      <w:r w:rsidR="00B86F59">
        <w:rPr>
          <w:b/>
          <w:sz w:val="22"/>
          <w:szCs w:val="22"/>
          <w:lang w:bidi="pl-PL"/>
        </w:rPr>
        <w:t>ara</w:t>
      </w:r>
      <w:r w:rsidRPr="003810D2">
        <w:rPr>
          <w:b/>
          <w:sz w:val="22"/>
          <w:szCs w:val="22"/>
          <w:lang w:bidi="pl-PL"/>
        </w:rPr>
        <w:t xml:space="preserve"> jak Milka i Oreo?</w:t>
      </w:r>
    </w:p>
    <w:p w14:paraId="56312AA9" w14:textId="77777777" w:rsidR="003810D2" w:rsidRDefault="003810D2" w:rsidP="003810D2">
      <w:pPr>
        <w:pStyle w:val="p1"/>
        <w:jc w:val="both"/>
        <w:rPr>
          <w:sz w:val="22"/>
          <w:szCs w:val="22"/>
          <w:lang w:bidi="pl-PL"/>
        </w:rPr>
      </w:pPr>
    </w:p>
    <w:p w14:paraId="4275E5B6" w14:textId="4723FEFF" w:rsidR="000E04AA" w:rsidRDefault="003810D2" w:rsidP="00CA4972">
      <w:pPr>
        <w:pStyle w:val="p1"/>
        <w:jc w:val="both"/>
        <w:rPr>
          <w:color w:val="000000" w:themeColor="text1"/>
          <w:sz w:val="22"/>
          <w:szCs w:val="22"/>
          <w:lang w:bidi="pl-PL"/>
        </w:rPr>
      </w:pPr>
      <w:r w:rsidRPr="001A1233">
        <w:rPr>
          <w:color w:val="000000" w:themeColor="text1"/>
          <w:sz w:val="22"/>
          <w:szCs w:val="22"/>
          <w:lang w:bidi="pl-PL"/>
        </w:rPr>
        <w:t>Nie od dziś wiadomo, jaką moc sprawczą mogą mieć zżyte ze sobą babcia i wnuczka czy nastolatek ze swoim czworonogiem. Niesamowit</w:t>
      </w:r>
      <w:r w:rsidR="00585F8F">
        <w:rPr>
          <w:color w:val="000000" w:themeColor="text1"/>
          <w:sz w:val="22"/>
          <w:szCs w:val="22"/>
          <w:lang w:bidi="pl-PL"/>
        </w:rPr>
        <w:t xml:space="preserve">e </w:t>
      </w:r>
      <w:r w:rsidR="00775A0E">
        <w:rPr>
          <w:color w:val="000000" w:themeColor="text1"/>
          <w:sz w:val="22"/>
          <w:szCs w:val="22"/>
          <w:lang w:bidi="pl-PL"/>
        </w:rPr>
        <w:t>jest</w:t>
      </w:r>
      <w:r w:rsidRPr="001A1233">
        <w:rPr>
          <w:color w:val="000000" w:themeColor="text1"/>
          <w:sz w:val="22"/>
          <w:szCs w:val="22"/>
          <w:lang w:bidi="pl-PL"/>
        </w:rPr>
        <w:t xml:space="preserve"> </w:t>
      </w:r>
      <w:r w:rsidR="00775A0E">
        <w:rPr>
          <w:color w:val="000000" w:themeColor="text1"/>
          <w:sz w:val="22"/>
          <w:szCs w:val="22"/>
          <w:lang w:bidi="pl-PL"/>
        </w:rPr>
        <w:t>również</w:t>
      </w:r>
      <w:r w:rsidRPr="001A1233">
        <w:rPr>
          <w:color w:val="000000" w:themeColor="text1"/>
          <w:sz w:val="22"/>
          <w:szCs w:val="22"/>
          <w:lang w:bidi="pl-PL"/>
        </w:rPr>
        <w:t xml:space="preserve">, że czasem z pozoru zupełnie inne, niepasujące do siebie osoby </w:t>
      </w:r>
      <w:r w:rsidR="00775A0E">
        <w:rPr>
          <w:color w:val="000000" w:themeColor="text1"/>
          <w:sz w:val="22"/>
          <w:szCs w:val="22"/>
          <w:lang w:bidi="pl-PL"/>
        </w:rPr>
        <w:t>okazują</w:t>
      </w:r>
      <w:r>
        <w:rPr>
          <w:color w:val="000000" w:themeColor="text1"/>
          <w:sz w:val="22"/>
          <w:szCs w:val="22"/>
          <w:lang w:bidi="pl-PL"/>
        </w:rPr>
        <w:t xml:space="preserve"> się </w:t>
      </w:r>
      <w:r w:rsidRPr="001A1233">
        <w:rPr>
          <w:color w:val="000000" w:themeColor="text1"/>
          <w:sz w:val="22"/>
          <w:szCs w:val="22"/>
          <w:lang w:bidi="pl-PL"/>
        </w:rPr>
        <w:t>najlepszymi przyjaciółmi czy parami.</w:t>
      </w:r>
      <w:r>
        <w:rPr>
          <w:color w:val="000000" w:themeColor="text1"/>
          <w:sz w:val="22"/>
          <w:szCs w:val="22"/>
          <w:lang w:bidi="pl-PL"/>
        </w:rPr>
        <w:t xml:space="preserve"> Każdy </w:t>
      </w:r>
      <w:r w:rsidR="0089032D">
        <w:rPr>
          <w:color w:val="000000" w:themeColor="text1"/>
          <w:sz w:val="22"/>
          <w:szCs w:val="22"/>
          <w:lang w:bidi="pl-PL"/>
        </w:rPr>
        <w:br/>
      </w:r>
      <w:r w:rsidR="0089032D">
        <w:rPr>
          <w:color w:val="000000" w:themeColor="text1"/>
          <w:sz w:val="22"/>
          <w:szCs w:val="22"/>
          <w:lang w:bidi="pl-PL"/>
        </w:rPr>
        <w:lastRenderedPageBreak/>
        <w:t xml:space="preserve">z nas </w:t>
      </w:r>
      <w:r>
        <w:rPr>
          <w:color w:val="000000" w:themeColor="text1"/>
          <w:sz w:val="22"/>
          <w:szCs w:val="22"/>
          <w:lang w:bidi="pl-PL"/>
        </w:rPr>
        <w:t xml:space="preserve">ma własną, wyjątkową historię swojej </w:t>
      </w:r>
      <w:r w:rsidR="008335EA">
        <w:rPr>
          <w:color w:val="000000" w:themeColor="text1"/>
          <w:sz w:val="22"/>
          <w:szCs w:val="22"/>
          <w:lang w:bidi="pl-PL"/>
        </w:rPr>
        <w:t>z</w:t>
      </w:r>
      <w:r>
        <w:rPr>
          <w:color w:val="000000" w:themeColor="text1"/>
          <w:sz w:val="22"/>
          <w:szCs w:val="22"/>
          <w:lang w:bidi="pl-PL"/>
        </w:rPr>
        <w:t xml:space="preserve">granej </w:t>
      </w:r>
      <w:r w:rsidR="008335EA">
        <w:rPr>
          <w:color w:val="000000" w:themeColor="text1"/>
          <w:sz w:val="22"/>
          <w:szCs w:val="22"/>
          <w:lang w:bidi="pl-PL"/>
        </w:rPr>
        <w:t>p</w:t>
      </w:r>
      <w:r>
        <w:rPr>
          <w:color w:val="000000" w:themeColor="text1"/>
          <w:sz w:val="22"/>
          <w:szCs w:val="22"/>
          <w:lang w:bidi="pl-PL"/>
        </w:rPr>
        <w:t xml:space="preserve">ary! </w:t>
      </w:r>
      <w:r w:rsidR="00C27D95">
        <w:rPr>
          <w:color w:val="000000" w:themeColor="text1"/>
          <w:sz w:val="22"/>
          <w:szCs w:val="22"/>
          <w:lang w:bidi="pl-PL"/>
        </w:rPr>
        <w:t>Dlatego m</w:t>
      </w:r>
      <w:r w:rsidR="001A1233">
        <w:rPr>
          <w:color w:val="000000" w:themeColor="text1"/>
          <w:sz w:val="22"/>
          <w:szCs w:val="22"/>
          <w:lang w:bidi="pl-PL"/>
        </w:rPr>
        <w:t xml:space="preserve">arka </w:t>
      </w:r>
      <w:r w:rsidR="001A1233" w:rsidRPr="008335EA">
        <w:rPr>
          <w:i/>
          <w:color w:val="000000" w:themeColor="text1"/>
          <w:sz w:val="22"/>
          <w:szCs w:val="22"/>
          <w:lang w:bidi="pl-PL"/>
        </w:rPr>
        <w:t>Milka</w:t>
      </w:r>
      <w:r w:rsidR="001A1233">
        <w:rPr>
          <w:color w:val="000000" w:themeColor="text1"/>
          <w:sz w:val="22"/>
          <w:szCs w:val="22"/>
          <w:lang w:bidi="pl-PL"/>
        </w:rPr>
        <w:t xml:space="preserve">, znana </w:t>
      </w:r>
      <w:r w:rsidR="0089032D">
        <w:rPr>
          <w:color w:val="000000" w:themeColor="text1"/>
          <w:sz w:val="22"/>
          <w:szCs w:val="22"/>
          <w:lang w:bidi="pl-PL"/>
        </w:rPr>
        <w:br/>
      </w:r>
      <w:r w:rsidR="001A1233">
        <w:rPr>
          <w:color w:val="000000" w:themeColor="text1"/>
          <w:sz w:val="22"/>
          <w:szCs w:val="22"/>
          <w:lang w:bidi="pl-PL"/>
        </w:rPr>
        <w:t xml:space="preserve">z </w:t>
      </w:r>
      <w:r w:rsidR="00C63A27">
        <w:rPr>
          <w:color w:val="000000" w:themeColor="text1"/>
          <w:sz w:val="22"/>
          <w:szCs w:val="22"/>
          <w:lang w:bidi="pl-PL"/>
        </w:rPr>
        <w:t xml:space="preserve">zachęcania Polaków do </w:t>
      </w:r>
      <w:r w:rsidR="00C63A27" w:rsidRPr="00585F8F">
        <w:rPr>
          <w:color w:val="000000" w:themeColor="text1"/>
          <w:sz w:val="22"/>
          <w:szCs w:val="22"/>
          <w:lang w:bidi="pl-PL"/>
        </w:rPr>
        <w:t xml:space="preserve">okazywania </w:t>
      </w:r>
      <w:r w:rsidR="00DD54B0" w:rsidRPr="00585F8F">
        <w:rPr>
          <w:color w:val="000000" w:themeColor="text1"/>
          <w:sz w:val="22"/>
          <w:szCs w:val="22"/>
          <w:lang w:bidi="pl-PL"/>
        </w:rPr>
        <w:t>delikatności</w:t>
      </w:r>
      <w:r w:rsidR="0089032D" w:rsidRPr="00585F8F">
        <w:rPr>
          <w:color w:val="000000" w:themeColor="text1"/>
          <w:sz w:val="22"/>
          <w:szCs w:val="22"/>
          <w:lang w:bidi="pl-PL"/>
        </w:rPr>
        <w:t>,</w:t>
      </w:r>
      <w:r w:rsidR="00C63A27" w:rsidRPr="00585F8F">
        <w:rPr>
          <w:color w:val="000000" w:themeColor="text1"/>
          <w:sz w:val="22"/>
          <w:szCs w:val="22"/>
          <w:lang w:bidi="pl-PL"/>
        </w:rPr>
        <w:t xml:space="preserve"> </w:t>
      </w:r>
      <w:r w:rsidR="001A1233" w:rsidRPr="00585F8F">
        <w:rPr>
          <w:color w:val="000000" w:themeColor="text1"/>
          <w:sz w:val="22"/>
          <w:szCs w:val="22"/>
          <w:lang w:bidi="pl-PL"/>
        </w:rPr>
        <w:t xml:space="preserve">zachęca do opowiedzenia o swoich </w:t>
      </w:r>
      <w:r w:rsidR="008335EA" w:rsidRPr="00585F8F">
        <w:rPr>
          <w:color w:val="000000" w:themeColor="text1"/>
          <w:sz w:val="22"/>
          <w:szCs w:val="22"/>
          <w:lang w:bidi="pl-PL"/>
        </w:rPr>
        <w:t>z</w:t>
      </w:r>
      <w:r w:rsidR="001A1233" w:rsidRPr="00585F8F">
        <w:rPr>
          <w:color w:val="000000" w:themeColor="text1"/>
          <w:sz w:val="22"/>
          <w:szCs w:val="22"/>
          <w:lang w:bidi="pl-PL"/>
        </w:rPr>
        <w:t xml:space="preserve">granych </w:t>
      </w:r>
      <w:r w:rsidR="008335EA" w:rsidRPr="00585F8F">
        <w:rPr>
          <w:color w:val="000000" w:themeColor="text1"/>
          <w:sz w:val="22"/>
          <w:szCs w:val="22"/>
          <w:lang w:bidi="pl-PL"/>
        </w:rPr>
        <w:t>p</w:t>
      </w:r>
      <w:r w:rsidR="001A1233" w:rsidRPr="00585F8F">
        <w:rPr>
          <w:color w:val="000000" w:themeColor="text1"/>
          <w:sz w:val="22"/>
          <w:szCs w:val="22"/>
          <w:lang w:bidi="pl-PL"/>
        </w:rPr>
        <w:t xml:space="preserve">arach! </w:t>
      </w:r>
      <w:r w:rsidR="00C63A27" w:rsidRPr="00585F8F">
        <w:rPr>
          <w:color w:val="000000" w:themeColor="text1"/>
          <w:sz w:val="22"/>
          <w:szCs w:val="22"/>
          <w:lang w:bidi="pl-PL"/>
        </w:rPr>
        <w:t xml:space="preserve">Można to zrobić za pośrednictwem </w:t>
      </w:r>
      <w:r w:rsidR="00442091">
        <w:rPr>
          <w:color w:val="000000" w:themeColor="text1"/>
          <w:sz w:val="22"/>
          <w:szCs w:val="22"/>
          <w:lang w:bidi="pl-PL"/>
        </w:rPr>
        <w:t>oficjalnej strony Milki na Faceboo</w:t>
      </w:r>
      <w:r w:rsidR="007F1379">
        <w:rPr>
          <w:color w:val="000000" w:themeColor="text1"/>
          <w:sz w:val="22"/>
          <w:szCs w:val="22"/>
          <w:lang w:bidi="pl-PL"/>
        </w:rPr>
        <w:t>ku (</w:t>
      </w:r>
      <w:hyperlink r:id="rId7" w:history="1">
        <w:r w:rsidR="007F1379" w:rsidRPr="0041527E">
          <w:rPr>
            <w:rStyle w:val="Hipercze"/>
            <w:sz w:val="22"/>
            <w:szCs w:val="22"/>
            <w:lang w:bidi="pl-PL"/>
          </w:rPr>
          <w:t>www.facebook.com/MilkaPoland</w:t>
        </w:r>
      </w:hyperlink>
      <w:r w:rsidR="007F1379">
        <w:rPr>
          <w:color w:val="000000" w:themeColor="text1"/>
          <w:sz w:val="22"/>
          <w:szCs w:val="22"/>
          <w:lang w:bidi="pl-PL"/>
        </w:rPr>
        <w:t>)</w:t>
      </w:r>
      <w:r w:rsidR="00585F8F" w:rsidRPr="00585F8F">
        <w:rPr>
          <w:color w:val="000000" w:themeColor="text1"/>
          <w:sz w:val="22"/>
          <w:szCs w:val="22"/>
          <w:lang w:bidi="pl-PL"/>
        </w:rPr>
        <w:t xml:space="preserve"> i Instagrama</w:t>
      </w:r>
      <w:r w:rsidR="00C63A27" w:rsidRPr="00585F8F">
        <w:rPr>
          <w:color w:val="000000" w:themeColor="text1"/>
          <w:sz w:val="22"/>
          <w:szCs w:val="22"/>
          <w:lang w:bidi="pl-PL"/>
        </w:rPr>
        <w:t xml:space="preserve">. </w:t>
      </w:r>
      <w:r w:rsidR="007B15D9" w:rsidRPr="00585F8F">
        <w:rPr>
          <w:color w:val="000000" w:themeColor="text1"/>
          <w:sz w:val="22"/>
          <w:szCs w:val="22"/>
          <w:lang w:bidi="pl-PL"/>
        </w:rPr>
        <w:t xml:space="preserve">Każda osoba, która </w:t>
      </w:r>
      <w:r w:rsidR="0089032D" w:rsidRPr="00585F8F">
        <w:rPr>
          <w:color w:val="000000" w:themeColor="text1"/>
          <w:sz w:val="22"/>
          <w:szCs w:val="22"/>
          <w:lang w:bidi="pl-PL"/>
        </w:rPr>
        <w:t>podzieli się</w:t>
      </w:r>
      <w:r w:rsidR="00733FED">
        <w:rPr>
          <w:color w:val="000000" w:themeColor="text1"/>
          <w:sz w:val="22"/>
          <w:szCs w:val="22"/>
          <w:lang w:bidi="pl-PL"/>
        </w:rPr>
        <w:t xml:space="preserve"> zdjęciem osoby, z którą</w:t>
      </w:r>
      <w:r w:rsidR="0089032D" w:rsidRPr="00585F8F">
        <w:rPr>
          <w:color w:val="000000" w:themeColor="text1"/>
          <w:sz w:val="22"/>
          <w:szCs w:val="22"/>
          <w:lang w:bidi="pl-PL"/>
        </w:rPr>
        <w:t xml:space="preserve"> </w:t>
      </w:r>
      <w:r w:rsidR="007B15D9" w:rsidRPr="00585F8F">
        <w:rPr>
          <w:color w:val="000000" w:themeColor="text1"/>
          <w:sz w:val="22"/>
          <w:szCs w:val="22"/>
          <w:lang w:bidi="pl-PL"/>
        </w:rPr>
        <w:t xml:space="preserve">tworzy </w:t>
      </w:r>
      <w:r w:rsidR="008335EA" w:rsidRPr="00585F8F">
        <w:rPr>
          <w:color w:val="000000" w:themeColor="text1"/>
          <w:sz w:val="22"/>
          <w:szCs w:val="22"/>
          <w:lang w:bidi="pl-PL"/>
        </w:rPr>
        <w:t>z</w:t>
      </w:r>
      <w:r w:rsidR="007B15D9" w:rsidRPr="00585F8F">
        <w:rPr>
          <w:color w:val="000000" w:themeColor="text1"/>
          <w:sz w:val="22"/>
          <w:szCs w:val="22"/>
          <w:lang w:bidi="pl-PL"/>
        </w:rPr>
        <w:t xml:space="preserve">graną </w:t>
      </w:r>
      <w:r w:rsidR="008335EA" w:rsidRPr="00585F8F">
        <w:rPr>
          <w:color w:val="000000" w:themeColor="text1"/>
          <w:sz w:val="22"/>
          <w:szCs w:val="22"/>
          <w:lang w:bidi="pl-PL"/>
        </w:rPr>
        <w:t>p</w:t>
      </w:r>
      <w:r w:rsidR="007B15D9" w:rsidRPr="00585F8F">
        <w:rPr>
          <w:color w:val="000000" w:themeColor="text1"/>
          <w:sz w:val="22"/>
          <w:szCs w:val="22"/>
          <w:lang w:bidi="pl-PL"/>
        </w:rPr>
        <w:t xml:space="preserve">arę </w:t>
      </w:r>
      <w:r w:rsidR="0089032D" w:rsidRPr="00585F8F">
        <w:rPr>
          <w:color w:val="000000" w:themeColor="text1"/>
          <w:sz w:val="22"/>
          <w:szCs w:val="22"/>
          <w:lang w:bidi="pl-PL"/>
        </w:rPr>
        <w:t xml:space="preserve">weźmie </w:t>
      </w:r>
      <w:r w:rsidR="00B160F8" w:rsidRPr="00585F8F">
        <w:rPr>
          <w:color w:val="000000" w:themeColor="text1"/>
          <w:sz w:val="22"/>
          <w:szCs w:val="22"/>
          <w:lang w:bidi="pl-PL"/>
        </w:rPr>
        <w:t>udział w konkursie</w:t>
      </w:r>
      <w:r w:rsidR="00061646">
        <w:rPr>
          <w:color w:val="000000" w:themeColor="text1"/>
          <w:sz w:val="22"/>
          <w:szCs w:val="22"/>
          <w:lang w:bidi="pl-PL"/>
        </w:rPr>
        <w:t xml:space="preserve">. Codziennie będą do wygrania </w:t>
      </w:r>
      <w:r w:rsidR="00B160F8" w:rsidRPr="00585F8F">
        <w:rPr>
          <w:color w:val="000000" w:themeColor="text1"/>
          <w:sz w:val="22"/>
          <w:szCs w:val="22"/>
          <w:lang w:bidi="pl-PL"/>
        </w:rPr>
        <w:t>atrakcyjne nagrody</w:t>
      </w:r>
      <w:r w:rsidR="00061646">
        <w:rPr>
          <w:color w:val="000000" w:themeColor="text1"/>
          <w:sz w:val="22"/>
          <w:szCs w:val="22"/>
          <w:lang w:bidi="pl-PL"/>
        </w:rPr>
        <w:t xml:space="preserve"> –</w:t>
      </w:r>
      <w:r w:rsidR="00637383">
        <w:rPr>
          <w:color w:val="000000" w:themeColor="text1"/>
          <w:sz w:val="22"/>
          <w:szCs w:val="22"/>
          <w:lang w:bidi="pl-PL"/>
        </w:rPr>
        <w:t xml:space="preserve"> podwójne</w:t>
      </w:r>
      <w:r w:rsidR="00061646">
        <w:rPr>
          <w:color w:val="000000" w:themeColor="text1"/>
          <w:sz w:val="22"/>
          <w:szCs w:val="22"/>
          <w:lang w:bidi="pl-PL"/>
        </w:rPr>
        <w:t xml:space="preserve"> bilety do kina i aparaty INSTAX!</w:t>
      </w:r>
      <w:r w:rsidR="00B160F8" w:rsidRPr="00585F8F">
        <w:rPr>
          <w:color w:val="000000" w:themeColor="text1"/>
          <w:sz w:val="22"/>
          <w:szCs w:val="22"/>
          <w:lang w:bidi="pl-PL"/>
        </w:rPr>
        <w:t xml:space="preserve"> </w:t>
      </w:r>
      <w:r w:rsidR="001F3098" w:rsidRPr="00585F8F">
        <w:rPr>
          <w:color w:val="000000" w:themeColor="text1"/>
          <w:sz w:val="22"/>
          <w:szCs w:val="22"/>
          <w:lang w:bidi="pl-PL"/>
        </w:rPr>
        <w:t xml:space="preserve">Akcja trwa </w:t>
      </w:r>
      <w:r w:rsidR="00585F8F" w:rsidRPr="00585F8F">
        <w:rPr>
          <w:color w:val="000000" w:themeColor="text1"/>
          <w:sz w:val="22"/>
          <w:szCs w:val="22"/>
          <w:lang w:bidi="pl-PL"/>
        </w:rPr>
        <w:t xml:space="preserve">od 14 maja do </w:t>
      </w:r>
      <w:r w:rsidR="00752061">
        <w:rPr>
          <w:color w:val="000000" w:themeColor="text1"/>
          <w:sz w:val="22"/>
          <w:szCs w:val="22"/>
          <w:lang w:bidi="pl-PL"/>
        </w:rPr>
        <w:br/>
      </w:r>
      <w:r w:rsidR="00585F8F" w:rsidRPr="00585F8F">
        <w:rPr>
          <w:color w:val="000000" w:themeColor="text1"/>
          <w:sz w:val="22"/>
          <w:szCs w:val="22"/>
          <w:lang w:bidi="pl-PL"/>
        </w:rPr>
        <w:t>3 czerwca</w:t>
      </w:r>
      <w:r w:rsidR="00DD54B0" w:rsidRPr="00585F8F">
        <w:rPr>
          <w:color w:val="000000" w:themeColor="text1"/>
          <w:sz w:val="22"/>
          <w:szCs w:val="22"/>
          <w:lang w:bidi="pl-PL"/>
        </w:rPr>
        <w:t xml:space="preserve"> 2018 roku</w:t>
      </w:r>
      <w:r w:rsidR="001F3098" w:rsidRPr="00585F8F">
        <w:rPr>
          <w:color w:val="000000" w:themeColor="text1"/>
          <w:sz w:val="22"/>
          <w:szCs w:val="22"/>
          <w:lang w:bidi="pl-PL"/>
        </w:rPr>
        <w:t>.</w:t>
      </w:r>
    </w:p>
    <w:p w14:paraId="709F42C9" w14:textId="77777777" w:rsidR="0049229B" w:rsidRDefault="0049229B" w:rsidP="0049229B">
      <w:pPr>
        <w:rPr>
          <w:lang w:bidi="pl-PL"/>
        </w:rPr>
      </w:pPr>
    </w:p>
    <w:p w14:paraId="3C8B9484" w14:textId="0429E7A2" w:rsidR="0049229B" w:rsidRDefault="003A0055" w:rsidP="003A0055">
      <w:pPr>
        <w:jc w:val="center"/>
        <w:rPr>
          <w:i/>
          <w:lang w:bidi="pl-PL"/>
        </w:rPr>
      </w:pPr>
      <w:r>
        <w:rPr>
          <w:i/>
          <w:noProof/>
        </w:rPr>
        <w:drawing>
          <wp:inline distT="0" distB="0" distL="0" distR="0" wp14:anchorId="66C1D62B" wp14:editId="170DD220">
            <wp:extent cx="3484735" cy="1615440"/>
            <wp:effectExtent l="0" t="0" r="0" b="10160"/>
            <wp:docPr id="2" name="Obraz 2" descr="../Packshot/Milka%20Oreo%20Sandwich%20100g%20300dpi%20nowa%20iko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Packshot/Milka%20Oreo%20Sandwich%20100g%20300dpi%20nowa%20ikonk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751" cy="162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A7D405" w14:textId="77777777" w:rsidR="003A0055" w:rsidRDefault="003A0055" w:rsidP="003A0055">
      <w:pPr>
        <w:jc w:val="center"/>
        <w:rPr>
          <w:i/>
          <w:lang w:bidi="pl-PL"/>
        </w:rPr>
      </w:pPr>
    </w:p>
    <w:p w14:paraId="51CD5C47" w14:textId="10D95539" w:rsidR="0049229B" w:rsidRPr="001B650F" w:rsidRDefault="0049229B" w:rsidP="0049229B">
      <w:pPr>
        <w:rPr>
          <w:i/>
          <w:sz w:val="22"/>
          <w:szCs w:val="22"/>
          <w:lang w:bidi="pl-PL"/>
        </w:rPr>
      </w:pPr>
      <w:r w:rsidRPr="001B650F">
        <w:rPr>
          <w:i/>
          <w:sz w:val="22"/>
          <w:szCs w:val="22"/>
          <w:lang w:bidi="pl-PL"/>
        </w:rPr>
        <w:t>Rys. Tabliczka Milka</w:t>
      </w:r>
      <w:r w:rsidR="009412CB">
        <w:rPr>
          <w:i/>
          <w:sz w:val="22"/>
          <w:szCs w:val="22"/>
          <w:lang w:bidi="pl-PL"/>
        </w:rPr>
        <w:t xml:space="preserve"> </w:t>
      </w:r>
      <w:proofErr w:type="spellStart"/>
      <w:r w:rsidR="009412CB">
        <w:rPr>
          <w:i/>
          <w:sz w:val="22"/>
          <w:szCs w:val="22"/>
          <w:lang w:bidi="pl-PL"/>
        </w:rPr>
        <w:t>Oreo</w:t>
      </w:r>
      <w:proofErr w:type="spellEnd"/>
      <w:r w:rsidRPr="001B650F">
        <w:rPr>
          <w:i/>
          <w:sz w:val="22"/>
          <w:szCs w:val="22"/>
          <w:lang w:bidi="pl-PL"/>
        </w:rPr>
        <w:t xml:space="preserve"> Sandw</w:t>
      </w:r>
      <w:r w:rsidR="0053760C">
        <w:rPr>
          <w:i/>
          <w:sz w:val="22"/>
          <w:szCs w:val="22"/>
          <w:lang w:bidi="pl-PL"/>
        </w:rPr>
        <w:t>ich, 87</w:t>
      </w:r>
      <w:r w:rsidRPr="001B650F">
        <w:rPr>
          <w:i/>
          <w:sz w:val="22"/>
          <w:szCs w:val="22"/>
          <w:lang w:bidi="pl-PL"/>
        </w:rPr>
        <w:t xml:space="preserve"> g, </w:t>
      </w:r>
      <w:r w:rsidRPr="00497223">
        <w:rPr>
          <w:i/>
          <w:sz w:val="22"/>
          <w:szCs w:val="22"/>
          <w:lang w:bidi="pl-PL"/>
        </w:rPr>
        <w:t>sug</w:t>
      </w:r>
      <w:r w:rsidR="00046D2D" w:rsidRPr="00497223">
        <w:rPr>
          <w:i/>
          <w:sz w:val="22"/>
          <w:szCs w:val="22"/>
          <w:lang w:bidi="pl-PL"/>
        </w:rPr>
        <w:t>erowana cena detaliczna: 4,99</w:t>
      </w:r>
      <w:r w:rsidRPr="00497223">
        <w:rPr>
          <w:i/>
          <w:sz w:val="22"/>
          <w:szCs w:val="22"/>
          <w:lang w:bidi="pl-PL"/>
        </w:rPr>
        <w:t xml:space="preserve"> zł.</w:t>
      </w:r>
    </w:p>
    <w:p w14:paraId="42772A51" w14:textId="77777777" w:rsidR="0049229B" w:rsidRPr="001968B0" w:rsidRDefault="0049229B" w:rsidP="00CA4972">
      <w:pPr>
        <w:pStyle w:val="p1"/>
        <w:jc w:val="both"/>
        <w:rPr>
          <w:color w:val="000000" w:themeColor="text1"/>
          <w:sz w:val="22"/>
          <w:szCs w:val="22"/>
          <w:lang w:bidi="pl-PL"/>
        </w:rPr>
      </w:pPr>
    </w:p>
    <w:p w14:paraId="19B6C1F7" w14:textId="77777777" w:rsidR="00CA4972" w:rsidRDefault="00CA4972" w:rsidP="00CA4972">
      <w:pPr>
        <w:spacing w:line="276" w:lineRule="auto"/>
        <w:jc w:val="both"/>
        <w:rPr>
          <w:rFonts w:ascii="Arial" w:hAnsi="Arial"/>
          <w:color w:val="000000" w:themeColor="text1"/>
          <w:szCs w:val="22"/>
          <w:lang w:bidi="pl-PL"/>
        </w:rPr>
      </w:pPr>
    </w:p>
    <w:p w14:paraId="4422DBB0" w14:textId="77777777" w:rsidR="00CA4972" w:rsidRPr="005F5D6A" w:rsidRDefault="00CA4972" w:rsidP="00CA4972">
      <w:pPr>
        <w:spacing w:before="120" w:after="120"/>
        <w:jc w:val="center"/>
        <w:rPr>
          <w:rFonts w:ascii="Arial" w:hAnsi="Arial" w:cs="Arial"/>
          <w:szCs w:val="22"/>
        </w:rPr>
      </w:pPr>
      <w:r w:rsidRPr="004F7321">
        <w:rPr>
          <w:rFonts w:ascii="Arial" w:hAnsi="Arial" w:cs="Arial"/>
          <w:i/>
          <w:szCs w:val="22"/>
        </w:rPr>
        <w:t>* * *</w:t>
      </w:r>
    </w:p>
    <w:p w14:paraId="0852D285" w14:textId="77777777" w:rsidR="00CA4972" w:rsidRPr="004F7321" w:rsidRDefault="00CA4972" w:rsidP="00CA4972">
      <w:pPr>
        <w:pStyle w:val="Domylnie"/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4F7321">
        <w:rPr>
          <w:rFonts w:ascii="Arial" w:hAnsi="Arial" w:cs="Arial"/>
          <w:b/>
          <w:u w:val="single"/>
        </w:rPr>
        <w:t xml:space="preserve">Mondelez Polska </w:t>
      </w:r>
      <w:r>
        <w:rPr>
          <w:rFonts w:ascii="Arial" w:hAnsi="Arial" w:cs="Arial"/>
          <w:b/>
          <w:u w:val="single"/>
        </w:rPr>
        <w:t>sp. z o.o.</w:t>
      </w:r>
    </w:p>
    <w:p w14:paraId="6C62FB26" w14:textId="77777777" w:rsidR="00CA4972" w:rsidRPr="007B15D9" w:rsidRDefault="00CA4972" w:rsidP="00CA4972">
      <w:pPr>
        <w:pStyle w:val="Domylnie"/>
        <w:spacing w:after="0" w:line="240" w:lineRule="auto"/>
        <w:jc w:val="both"/>
        <w:rPr>
          <w:rFonts w:ascii="Arial" w:hAnsi="Arial" w:cs="Arial"/>
          <w:i/>
        </w:rPr>
      </w:pPr>
    </w:p>
    <w:p w14:paraId="2C49E1E8" w14:textId="0FB8D76D" w:rsidR="00CA4972" w:rsidRPr="007B15D9" w:rsidRDefault="00CA4972" w:rsidP="00CA497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7B15D9">
        <w:rPr>
          <w:rFonts w:ascii="Arial" w:hAnsi="Arial" w:cs="Arial"/>
          <w:color w:val="000000"/>
          <w:sz w:val="22"/>
          <w:szCs w:val="22"/>
        </w:rPr>
        <w:t xml:space="preserve">Mondelez Polska sp. z o.o. jest wiodącą̨ firmą branży spożywczej w Polsce, od 26 lat obecną na naszym rynku. Zatrudnia blisko 4600 pracowników i </w:t>
      </w:r>
      <w:r w:rsidR="00225D60" w:rsidRPr="007B15D9">
        <w:rPr>
          <w:rFonts w:ascii="Arial" w:hAnsi="Arial" w:cs="Arial"/>
          <w:b/>
          <w:color w:val="000000"/>
          <w:sz w:val="22"/>
          <w:szCs w:val="22"/>
        </w:rPr>
        <w:t xml:space="preserve">jest liderem na rynku czekolady </w:t>
      </w:r>
      <w:r w:rsidR="008335EA">
        <w:rPr>
          <w:rFonts w:ascii="Arial" w:hAnsi="Arial" w:cs="Arial"/>
          <w:b/>
          <w:color w:val="000000"/>
          <w:sz w:val="22"/>
          <w:szCs w:val="22"/>
        </w:rPr>
        <w:br/>
      </w:r>
      <w:r w:rsidRPr="007B15D9">
        <w:rPr>
          <w:rFonts w:ascii="Arial" w:hAnsi="Arial" w:cs="Arial"/>
          <w:b/>
          <w:color w:val="000000"/>
          <w:sz w:val="22"/>
          <w:szCs w:val="22"/>
        </w:rPr>
        <w:t>i ciastek markowych w Polsce*</w:t>
      </w:r>
      <w:r w:rsidRPr="007B15D9">
        <w:rPr>
          <w:rFonts w:ascii="Arial" w:hAnsi="Arial" w:cs="Arial"/>
          <w:color w:val="000000"/>
          <w:sz w:val="22"/>
          <w:szCs w:val="22"/>
        </w:rPr>
        <w:t>.</w:t>
      </w:r>
    </w:p>
    <w:p w14:paraId="296C59EC" w14:textId="412D39F4" w:rsidR="00CA4972" w:rsidRPr="007B15D9" w:rsidRDefault="00CA4972" w:rsidP="00CA4972">
      <w:pPr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7B15D9">
        <w:rPr>
          <w:rFonts w:ascii="Arial" w:eastAsia="MingLiU" w:hAnsi="Arial" w:cs="Arial"/>
          <w:color w:val="000000"/>
          <w:sz w:val="22"/>
          <w:szCs w:val="22"/>
        </w:rPr>
        <w:br/>
      </w:r>
      <w:r w:rsidRPr="007B15D9">
        <w:rPr>
          <w:rFonts w:ascii="Arial" w:hAnsi="Arial" w:cs="Arial"/>
          <w:color w:val="000000"/>
          <w:sz w:val="22"/>
          <w:szCs w:val="22"/>
        </w:rPr>
        <w:t xml:space="preserve">Bogata oferta firmy obejmuje znane marki kategorii przekąsek, takie jak: czekolady: </w:t>
      </w:r>
      <w:r w:rsidRPr="007B15D9">
        <w:rPr>
          <w:rFonts w:ascii="Arial" w:hAnsi="Arial" w:cs="Arial"/>
          <w:i/>
          <w:color w:val="000000"/>
          <w:sz w:val="22"/>
          <w:szCs w:val="22"/>
        </w:rPr>
        <w:t>Milka</w:t>
      </w:r>
      <w:r w:rsidRPr="007B15D9">
        <w:rPr>
          <w:rFonts w:ascii="Arial" w:hAnsi="Arial" w:cs="Arial"/>
          <w:color w:val="000000"/>
          <w:sz w:val="22"/>
          <w:szCs w:val="22"/>
        </w:rPr>
        <w:t xml:space="preserve"> </w:t>
      </w:r>
      <w:r w:rsidR="008335EA">
        <w:rPr>
          <w:rFonts w:ascii="Arial" w:hAnsi="Arial" w:cs="Arial"/>
          <w:color w:val="000000"/>
          <w:sz w:val="22"/>
          <w:szCs w:val="22"/>
        </w:rPr>
        <w:br/>
      </w:r>
      <w:r w:rsidRPr="007B15D9">
        <w:rPr>
          <w:rFonts w:ascii="Arial" w:hAnsi="Arial" w:cs="Arial"/>
          <w:color w:val="000000"/>
          <w:sz w:val="22"/>
          <w:szCs w:val="22"/>
        </w:rPr>
        <w:t xml:space="preserve">i </w:t>
      </w:r>
      <w:r w:rsidRPr="007B15D9">
        <w:rPr>
          <w:rFonts w:ascii="Arial" w:hAnsi="Arial" w:cs="Arial"/>
          <w:i/>
          <w:color w:val="000000"/>
          <w:sz w:val="22"/>
          <w:szCs w:val="22"/>
        </w:rPr>
        <w:t>Alpen Gold</w:t>
      </w:r>
      <w:r w:rsidRPr="007B15D9">
        <w:rPr>
          <w:rFonts w:ascii="Arial" w:hAnsi="Arial" w:cs="Arial"/>
          <w:color w:val="000000"/>
          <w:sz w:val="22"/>
          <w:szCs w:val="22"/>
        </w:rPr>
        <w:t xml:space="preserve">, wafelki </w:t>
      </w:r>
      <w:r w:rsidRPr="007B15D9">
        <w:rPr>
          <w:rFonts w:ascii="Arial" w:hAnsi="Arial" w:cs="Arial"/>
          <w:i/>
          <w:color w:val="000000"/>
          <w:sz w:val="22"/>
          <w:szCs w:val="22"/>
        </w:rPr>
        <w:t>Prince Polo</w:t>
      </w:r>
      <w:r w:rsidRPr="007B15D9">
        <w:rPr>
          <w:rFonts w:ascii="Arial" w:hAnsi="Arial" w:cs="Arial"/>
          <w:color w:val="000000"/>
          <w:sz w:val="22"/>
          <w:szCs w:val="22"/>
        </w:rPr>
        <w:t xml:space="preserve">, batony </w:t>
      </w:r>
      <w:r w:rsidRPr="007B15D9">
        <w:rPr>
          <w:rFonts w:ascii="Arial" w:hAnsi="Arial" w:cs="Arial"/>
          <w:i/>
          <w:color w:val="000000"/>
          <w:sz w:val="22"/>
          <w:szCs w:val="22"/>
        </w:rPr>
        <w:t>3BIT,</w:t>
      </w:r>
      <w:r w:rsidRPr="007B15D9">
        <w:rPr>
          <w:rFonts w:ascii="Arial" w:hAnsi="Arial" w:cs="Arial"/>
          <w:color w:val="000000"/>
          <w:sz w:val="22"/>
          <w:szCs w:val="22"/>
        </w:rPr>
        <w:t xml:space="preserve"> ciastka: </w:t>
      </w:r>
      <w:r w:rsidRPr="007B15D9">
        <w:rPr>
          <w:rFonts w:ascii="Arial" w:hAnsi="Arial" w:cs="Arial"/>
          <w:i/>
          <w:color w:val="000000"/>
          <w:sz w:val="22"/>
          <w:szCs w:val="22"/>
        </w:rPr>
        <w:t>Milka, OREO, belVita, Petitki, Lubisie, Delicje, San, Łakotki</w:t>
      </w:r>
      <w:r w:rsidRPr="007B15D9">
        <w:rPr>
          <w:rFonts w:ascii="Arial" w:hAnsi="Arial" w:cs="Arial"/>
          <w:color w:val="000000"/>
          <w:sz w:val="22"/>
          <w:szCs w:val="22"/>
        </w:rPr>
        <w:t xml:space="preserve"> oraz cukierki i gumy </w:t>
      </w:r>
      <w:r w:rsidRPr="007B15D9">
        <w:rPr>
          <w:rFonts w:ascii="Arial" w:hAnsi="Arial" w:cs="Arial"/>
          <w:i/>
          <w:color w:val="000000"/>
          <w:sz w:val="22"/>
          <w:szCs w:val="22"/>
        </w:rPr>
        <w:t>Halls.</w:t>
      </w:r>
    </w:p>
    <w:p w14:paraId="3CC28801" w14:textId="77777777" w:rsidR="00CA4972" w:rsidRPr="007B15D9" w:rsidRDefault="00CA4972" w:rsidP="00CA497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7B15D9">
        <w:rPr>
          <w:rFonts w:ascii="Arial" w:eastAsia="MingLiU" w:hAnsi="Arial" w:cs="Arial"/>
          <w:color w:val="000000"/>
          <w:sz w:val="22"/>
          <w:szCs w:val="22"/>
        </w:rPr>
        <w:br/>
      </w:r>
      <w:r w:rsidRPr="007B15D9">
        <w:rPr>
          <w:rFonts w:ascii="Arial" w:hAnsi="Arial" w:cs="Arial"/>
          <w:color w:val="000000"/>
          <w:sz w:val="22"/>
          <w:szCs w:val="22"/>
        </w:rPr>
        <w:t xml:space="preserve">Mondelez Polska jest częścią rodziny firm Mondelēz International, Inc. Pod zmienioną nazwą (dawniej Kraft Foods) funkcjonuje w Polsce od 2013 r. </w:t>
      </w:r>
    </w:p>
    <w:p w14:paraId="0DE85CF7" w14:textId="77777777" w:rsidR="00CA4972" w:rsidRPr="004F7321" w:rsidRDefault="00CA4972" w:rsidP="00CA4972">
      <w:pPr>
        <w:rPr>
          <w:rFonts w:ascii="Arial" w:hAnsi="Arial" w:cs="Arial"/>
          <w:color w:val="000000"/>
          <w:szCs w:val="22"/>
        </w:rPr>
      </w:pPr>
    </w:p>
    <w:p w14:paraId="264337F7" w14:textId="77777777" w:rsidR="00CA4972" w:rsidRDefault="00CA4972" w:rsidP="00CA4972">
      <w:pPr>
        <w:pStyle w:val="Domylnie"/>
        <w:spacing w:after="0" w:line="240" w:lineRule="auto"/>
        <w:jc w:val="both"/>
        <w:rPr>
          <w:rFonts w:ascii="Arial" w:hAnsi="Arial" w:cs="Arial"/>
        </w:rPr>
      </w:pPr>
    </w:p>
    <w:p w14:paraId="7BC6B619" w14:textId="77777777" w:rsidR="00CA4972" w:rsidRPr="00522617" w:rsidRDefault="00CA4972" w:rsidP="00CA4972">
      <w:pPr>
        <w:pStyle w:val="Domylnie"/>
        <w:spacing w:after="0" w:line="240" w:lineRule="auto"/>
        <w:jc w:val="both"/>
        <w:rPr>
          <w:rFonts w:ascii="Arial" w:hAnsi="Arial" w:cs="Arial"/>
          <w:b/>
          <w:u w:val="single"/>
          <w:lang w:val="en-US"/>
        </w:rPr>
      </w:pPr>
      <w:r>
        <w:rPr>
          <w:rFonts w:ascii="Arial" w:hAnsi="Arial" w:cs="Arial"/>
          <w:b/>
          <w:u w:val="single"/>
        </w:rPr>
        <w:t>Mondelēz International</w:t>
      </w:r>
    </w:p>
    <w:p w14:paraId="1144E634" w14:textId="77777777" w:rsidR="00CA4972" w:rsidRPr="00522617" w:rsidRDefault="00CA4972" w:rsidP="00CA4972">
      <w:pPr>
        <w:jc w:val="both"/>
        <w:rPr>
          <w:rFonts w:ascii="Arial" w:hAnsi="Arial" w:cs="Arial"/>
          <w:color w:val="000000"/>
          <w:szCs w:val="22"/>
          <w:lang w:val="en-US"/>
        </w:rPr>
      </w:pPr>
    </w:p>
    <w:p w14:paraId="1B401BF4" w14:textId="77777777" w:rsidR="00CA4972" w:rsidRPr="000E4A45" w:rsidRDefault="00CA4972" w:rsidP="00CA4972">
      <w:pPr>
        <w:pStyle w:val="Default"/>
        <w:jc w:val="both"/>
        <w:rPr>
          <w:sz w:val="22"/>
          <w:szCs w:val="22"/>
          <w:lang w:val="pl-PL"/>
        </w:rPr>
      </w:pPr>
      <w:r w:rsidRPr="00522617">
        <w:rPr>
          <w:sz w:val="22"/>
          <w:szCs w:val="22"/>
        </w:rPr>
        <w:t xml:space="preserve">Mondelēz International, Inc. </w:t>
      </w:r>
      <w:r w:rsidRPr="000E4A45">
        <w:rPr>
          <w:sz w:val="22"/>
          <w:szCs w:val="22"/>
          <w:lang w:val="pl-PL"/>
        </w:rPr>
        <w:t>(NASDAQ: MDLZ) jes</w:t>
      </w:r>
      <w:r>
        <w:rPr>
          <w:sz w:val="22"/>
          <w:szCs w:val="22"/>
          <w:lang w:val="pl-PL"/>
        </w:rPr>
        <w:t>t światowym liderem w kategorii</w:t>
      </w:r>
      <w:r w:rsidRPr="000E4A45">
        <w:rPr>
          <w:sz w:val="22"/>
          <w:szCs w:val="22"/>
          <w:lang w:val="pl-PL"/>
        </w:rPr>
        <w:t xml:space="preserve"> czekolady, ciastek, gum do żucia, </w:t>
      </w:r>
      <w:r>
        <w:rPr>
          <w:sz w:val="22"/>
          <w:szCs w:val="22"/>
          <w:lang w:val="pl-PL"/>
        </w:rPr>
        <w:t xml:space="preserve">i cukierków. </w:t>
      </w:r>
      <w:r w:rsidRPr="000E4A45">
        <w:rPr>
          <w:sz w:val="22"/>
          <w:szCs w:val="22"/>
          <w:lang w:val="pl-PL"/>
        </w:rPr>
        <w:t xml:space="preserve">Obrót firmy za rok 2016 wyniósł około 26 miliardów USD. Mondelēz International </w:t>
      </w:r>
      <w:r>
        <w:rPr>
          <w:sz w:val="22"/>
          <w:szCs w:val="22"/>
          <w:lang w:val="pl-PL"/>
        </w:rPr>
        <w:t>działa w 165 krajach świata i</w:t>
      </w:r>
      <w:r w:rsidRPr="000E4A45">
        <w:rPr>
          <w:sz w:val="22"/>
          <w:szCs w:val="22"/>
          <w:lang w:val="pl-PL"/>
        </w:rPr>
        <w:t xml:space="preserve"> jest właścicielem takich marek, jak, m.in.: ciasteczka </w:t>
      </w:r>
      <w:r w:rsidRPr="00FD07B1">
        <w:rPr>
          <w:i/>
          <w:sz w:val="22"/>
          <w:szCs w:val="22"/>
          <w:lang w:val="pl-PL"/>
        </w:rPr>
        <w:t>Oreo i belVita</w:t>
      </w:r>
      <w:r w:rsidRPr="000E4A45">
        <w:rPr>
          <w:sz w:val="22"/>
          <w:szCs w:val="22"/>
          <w:lang w:val="pl-PL"/>
        </w:rPr>
        <w:t xml:space="preserve">, czekolady </w:t>
      </w:r>
      <w:r w:rsidRPr="00FD07B1">
        <w:rPr>
          <w:i/>
          <w:sz w:val="22"/>
          <w:szCs w:val="22"/>
          <w:lang w:val="pl-PL"/>
        </w:rPr>
        <w:t>Cadbury i Milka</w:t>
      </w:r>
      <w:r>
        <w:rPr>
          <w:i/>
          <w:sz w:val="22"/>
          <w:szCs w:val="22"/>
          <w:lang w:val="pl-PL"/>
        </w:rPr>
        <w:t>,</w:t>
      </w:r>
      <w:r w:rsidRPr="000E4A45">
        <w:rPr>
          <w:sz w:val="22"/>
          <w:szCs w:val="22"/>
          <w:lang w:val="pl-PL"/>
        </w:rPr>
        <w:t xml:space="preserve"> czy gumy do żucia </w:t>
      </w:r>
      <w:r w:rsidRPr="00FD07B1">
        <w:rPr>
          <w:i/>
          <w:sz w:val="22"/>
          <w:szCs w:val="22"/>
          <w:lang w:val="pl-PL"/>
        </w:rPr>
        <w:t>Trident</w:t>
      </w:r>
      <w:r w:rsidRPr="000E4A45">
        <w:rPr>
          <w:sz w:val="22"/>
          <w:szCs w:val="22"/>
          <w:lang w:val="pl-PL"/>
        </w:rPr>
        <w:t xml:space="preserve">. Mondelēz </w:t>
      </w:r>
      <w:r>
        <w:rPr>
          <w:sz w:val="22"/>
          <w:szCs w:val="22"/>
          <w:lang w:val="pl-PL"/>
        </w:rPr>
        <w:t>International notowany jest:</w:t>
      </w:r>
      <w:r w:rsidRPr="000E4A45">
        <w:rPr>
          <w:sz w:val="22"/>
          <w:szCs w:val="22"/>
          <w:lang w:val="pl-PL"/>
        </w:rPr>
        <w:t xml:space="preserve"> m.in: w indeksach Standard and Poor’s 500, NASDAQ 100 i Dow Jones Sustainability.</w:t>
      </w:r>
    </w:p>
    <w:p w14:paraId="057D28ED" w14:textId="77777777" w:rsidR="00CA4972" w:rsidRDefault="00CA4972" w:rsidP="00CA4972">
      <w:pPr>
        <w:pStyle w:val="Default"/>
        <w:jc w:val="both"/>
        <w:rPr>
          <w:sz w:val="22"/>
          <w:szCs w:val="22"/>
          <w:lang w:val="pl-PL"/>
        </w:rPr>
      </w:pPr>
      <w:r w:rsidRPr="000E4A45">
        <w:rPr>
          <w:sz w:val="22"/>
          <w:szCs w:val="22"/>
          <w:lang w:val="pl-PL"/>
        </w:rPr>
        <w:t xml:space="preserve">  </w:t>
      </w:r>
      <w:r w:rsidRPr="000E4A45">
        <w:rPr>
          <w:sz w:val="22"/>
          <w:szCs w:val="22"/>
          <w:lang w:val="pl-PL"/>
        </w:rPr>
        <w:br/>
        <w:t>Więcej informacji o firmie</w:t>
      </w:r>
      <w:r>
        <w:rPr>
          <w:sz w:val="22"/>
          <w:szCs w:val="22"/>
          <w:lang w:val="pl-PL"/>
        </w:rPr>
        <w:t xml:space="preserve"> na</w:t>
      </w:r>
      <w:r w:rsidRPr="000E4A45">
        <w:rPr>
          <w:sz w:val="22"/>
          <w:szCs w:val="22"/>
          <w:lang w:val="pl-PL"/>
        </w:rPr>
        <w:t xml:space="preserve"> www.mondelezinternational.com oraz </w:t>
      </w:r>
      <w:hyperlink r:id="rId9" w:history="1">
        <w:r w:rsidRPr="000E4A45">
          <w:rPr>
            <w:sz w:val="22"/>
            <w:szCs w:val="22"/>
            <w:lang w:val="pl-PL"/>
          </w:rPr>
          <w:t>www.twitter.com/MDLZ</w:t>
        </w:r>
      </w:hyperlink>
    </w:p>
    <w:p w14:paraId="2D97B1F0" w14:textId="77777777" w:rsidR="00CA4972" w:rsidRPr="004F7321" w:rsidRDefault="00CA4972" w:rsidP="00CA4972">
      <w:pPr>
        <w:pStyle w:val="Domylnie"/>
        <w:spacing w:after="0" w:line="276" w:lineRule="auto"/>
        <w:jc w:val="both"/>
        <w:rPr>
          <w:rFonts w:ascii="Arial" w:hAnsi="Arial" w:cs="Arial"/>
        </w:rPr>
      </w:pPr>
    </w:p>
    <w:p w14:paraId="62DC5175" w14:textId="77777777" w:rsidR="00CA4972" w:rsidRPr="00073B19" w:rsidRDefault="00CA4972" w:rsidP="00CA4972">
      <w:pPr>
        <w:jc w:val="both"/>
        <w:rPr>
          <w:rFonts w:ascii="Arial" w:hAnsi="Arial" w:cs="Arial"/>
          <w:b/>
          <w:i/>
          <w:iCs/>
          <w:sz w:val="18"/>
          <w:szCs w:val="18"/>
        </w:rPr>
      </w:pPr>
    </w:p>
    <w:p w14:paraId="392DE8AB" w14:textId="58ABF7DE" w:rsidR="00CA4972" w:rsidRPr="00073B19" w:rsidRDefault="00CA4972" w:rsidP="00CA4972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073B19">
        <w:rPr>
          <w:rFonts w:ascii="Arial" w:hAnsi="Arial" w:cs="Arial"/>
          <w:color w:val="000000"/>
          <w:szCs w:val="22"/>
        </w:rPr>
        <w:t>*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073B19">
        <w:rPr>
          <w:rFonts w:ascii="Arial" w:hAnsi="Arial" w:cs="Arial"/>
          <w:i/>
          <w:iCs/>
          <w:sz w:val="18"/>
          <w:szCs w:val="18"/>
        </w:rPr>
        <w:t xml:space="preserve">Mondelez za Nielsen: </w:t>
      </w:r>
    </w:p>
    <w:p w14:paraId="10802004" w14:textId="51139E87" w:rsidR="00975E20" w:rsidRPr="00C31132" w:rsidRDefault="00CA4972">
      <w:pPr>
        <w:rPr>
          <w:rFonts w:ascii="Arial" w:hAnsi="Arial" w:cs="Arial"/>
          <w:i/>
          <w:iCs/>
          <w:sz w:val="18"/>
          <w:szCs w:val="18"/>
        </w:rPr>
      </w:pPr>
      <w:r w:rsidRPr="00D40684">
        <w:rPr>
          <w:rFonts w:ascii="Arial" w:hAnsi="Arial" w:cs="Arial"/>
          <w:b/>
          <w:bCs/>
          <w:i/>
          <w:iCs/>
          <w:sz w:val="18"/>
          <w:szCs w:val="18"/>
        </w:rPr>
        <w:t>Rynek:</w:t>
      </w:r>
      <w:r w:rsidRPr="00D40684">
        <w:rPr>
          <w:rFonts w:ascii="Arial" w:hAnsi="Arial" w:cs="Arial"/>
          <w:i/>
          <w:iCs/>
          <w:sz w:val="18"/>
          <w:szCs w:val="18"/>
        </w:rPr>
        <w:t xml:space="preserve"> Cała Polska z Dyskontami (suma rynków: Hipermarkety, Supermarkety bez Dyskontów, Dyskonty metoda paragonowa, Duże sklepy spożywcze z sieciami chemicznymi, Średnie sklepy spożywcze, Małe sklepy spożywcze, Sklepy winno-cukiernicze, Stacje benzynowe). </w:t>
      </w:r>
      <w:r w:rsidRPr="00D40684">
        <w:rPr>
          <w:rFonts w:ascii="Arial" w:hAnsi="Arial" w:cs="Arial"/>
          <w:b/>
          <w:i/>
          <w:iCs/>
          <w:sz w:val="18"/>
          <w:szCs w:val="18"/>
        </w:rPr>
        <w:t>Panel rynku detalicznego, sprzedaż wartościowa cała Polska, Kwiecień 2016 – Marzec 2017</w:t>
      </w:r>
    </w:p>
    <w:sectPr w:rsidR="00975E20" w:rsidRPr="00C31132" w:rsidSect="00E157EB">
      <w:pgSz w:w="11901" w:h="16817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ingLiU">
    <w:panose1 w:val="02020509000000000000"/>
    <w:charset w:val="88"/>
    <w:family w:val="roma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972"/>
    <w:rsid w:val="000429D6"/>
    <w:rsid w:val="00046D2D"/>
    <w:rsid w:val="00057ED7"/>
    <w:rsid w:val="00061646"/>
    <w:rsid w:val="00064E2B"/>
    <w:rsid w:val="00096E08"/>
    <w:rsid w:val="000E04AA"/>
    <w:rsid w:val="001067A6"/>
    <w:rsid w:val="001364C7"/>
    <w:rsid w:val="00153105"/>
    <w:rsid w:val="00186958"/>
    <w:rsid w:val="001968B0"/>
    <w:rsid w:val="001A1233"/>
    <w:rsid w:val="001A1DD8"/>
    <w:rsid w:val="001A7608"/>
    <w:rsid w:val="001B650F"/>
    <w:rsid w:val="001C308E"/>
    <w:rsid w:val="001F3098"/>
    <w:rsid w:val="00225D60"/>
    <w:rsid w:val="00256DE8"/>
    <w:rsid w:val="00283814"/>
    <w:rsid w:val="002C3817"/>
    <w:rsid w:val="002F7C20"/>
    <w:rsid w:val="00355ED3"/>
    <w:rsid w:val="003810D2"/>
    <w:rsid w:val="003A0055"/>
    <w:rsid w:val="003A5ED4"/>
    <w:rsid w:val="00442091"/>
    <w:rsid w:val="0049229B"/>
    <w:rsid w:val="00497223"/>
    <w:rsid w:val="0049724D"/>
    <w:rsid w:val="00522617"/>
    <w:rsid w:val="0053760C"/>
    <w:rsid w:val="00584260"/>
    <w:rsid w:val="00585F8F"/>
    <w:rsid w:val="005B1BD4"/>
    <w:rsid w:val="00637383"/>
    <w:rsid w:val="006678B2"/>
    <w:rsid w:val="00733FED"/>
    <w:rsid w:val="00752061"/>
    <w:rsid w:val="00775A0E"/>
    <w:rsid w:val="007B15D9"/>
    <w:rsid w:val="007B428A"/>
    <w:rsid w:val="007E5C24"/>
    <w:rsid w:val="007F1379"/>
    <w:rsid w:val="007F3078"/>
    <w:rsid w:val="008065C8"/>
    <w:rsid w:val="008335EA"/>
    <w:rsid w:val="00842CB1"/>
    <w:rsid w:val="00853EA5"/>
    <w:rsid w:val="00870C29"/>
    <w:rsid w:val="0089032D"/>
    <w:rsid w:val="008940ED"/>
    <w:rsid w:val="008952A9"/>
    <w:rsid w:val="008E1BE6"/>
    <w:rsid w:val="0093699D"/>
    <w:rsid w:val="009412CB"/>
    <w:rsid w:val="00943BB8"/>
    <w:rsid w:val="00975E20"/>
    <w:rsid w:val="00B160F8"/>
    <w:rsid w:val="00B42994"/>
    <w:rsid w:val="00B4415B"/>
    <w:rsid w:val="00B83C24"/>
    <w:rsid w:val="00B86F59"/>
    <w:rsid w:val="00BC11FE"/>
    <w:rsid w:val="00C27D95"/>
    <w:rsid w:val="00C31132"/>
    <w:rsid w:val="00C63A27"/>
    <w:rsid w:val="00CA4972"/>
    <w:rsid w:val="00CD718B"/>
    <w:rsid w:val="00CE0B98"/>
    <w:rsid w:val="00CE4658"/>
    <w:rsid w:val="00D46EDD"/>
    <w:rsid w:val="00D658BB"/>
    <w:rsid w:val="00DA4469"/>
    <w:rsid w:val="00DA4758"/>
    <w:rsid w:val="00DA6B46"/>
    <w:rsid w:val="00DB1660"/>
    <w:rsid w:val="00DD54B0"/>
    <w:rsid w:val="00E157EB"/>
    <w:rsid w:val="00E32E50"/>
    <w:rsid w:val="00EC1629"/>
    <w:rsid w:val="00F76F7F"/>
    <w:rsid w:val="00FC74E8"/>
    <w:rsid w:val="00FD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6F67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CA4972"/>
    <w:rPr>
      <w:rFonts w:ascii="Times New Roman" w:eastAsia="Calibri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CA4972"/>
    <w:rPr>
      <w:strike w:val="0"/>
      <w:dstrike w:val="0"/>
      <w:color w:val="2281CF"/>
      <w:u w:val="none"/>
      <w:effect w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4972"/>
    <w:pPr>
      <w:spacing w:after="60"/>
      <w:jc w:val="center"/>
      <w:outlineLvl w:val="1"/>
    </w:pPr>
    <w:rPr>
      <w:rFonts w:ascii="Cambria" w:eastAsia="Times New Roman" w:hAnsi="Cambria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CA4972"/>
    <w:rPr>
      <w:rFonts w:ascii="Cambria" w:eastAsia="Times New Roman" w:hAnsi="Cambria" w:cs="Times New Roman"/>
    </w:rPr>
  </w:style>
  <w:style w:type="table" w:styleId="Tabela-Siatka">
    <w:name w:val="Table Grid"/>
    <w:basedOn w:val="Standardowy"/>
    <w:uiPriority w:val="59"/>
    <w:rsid w:val="00CA4972"/>
    <w:rPr>
      <w:rFonts w:ascii="Calibri" w:eastAsia="Calibri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  <w:unhideWhenUsed/>
    <w:rsid w:val="00CA4972"/>
    <w:rPr>
      <w:rFonts w:ascii="Verdana" w:eastAsia="Times New Roman" w:hAnsi="Verdana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A4972"/>
    <w:rPr>
      <w:rFonts w:ascii="Verdana" w:eastAsia="Times New Roman" w:hAnsi="Verdana" w:cs="Times New Roman"/>
      <w:sz w:val="20"/>
      <w:szCs w:val="20"/>
    </w:rPr>
  </w:style>
  <w:style w:type="paragraph" w:customStyle="1" w:styleId="Domylnie">
    <w:name w:val="Domyślnie"/>
    <w:rsid w:val="00CA4972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 w:cs="Times New Roman"/>
      <w:sz w:val="22"/>
      <w:szCs w:val="22"/>
      <w:lang w:val="ru-RU"/>
    </w:rPr>
  </w:style>
  <w:style w:type="paragraph" w:customStyle="1" w:styleId="Default">
    <w:name w:val="Default"/>
    <w:rsid w:val="00CA4972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n-US" w:eastAsia="pl-PL"/>
    </w:rPr>
  </w:style>
  <w:style w:type="paragraph" w:customStyle="1" w:styleId="p1">
    <w:name w:val="p1"/>
    <w:basedOn w:val="Normalny"/>
    <w:rsid w:val="00CA4972"/>
    <w:rPr>
      <w:rFonts w:ascii="Arial" w:hAnsi="Arial" w:cs="Arial"/>
      <w:sz w:val="15"/>
      <w:szCs w:val="15"/>
    </w:rPr>
  </w:style>
  <w:style w:type="character" w:customStyle="1" w:styleId="downloadlinklink">
    <w:name w:val="download_link_link"/>
    <w:basedOn w:val="Domylnaczcionkaakapitu"/>
    <w:rsid w:val="00CA4972"/>
  </w:style>
  <w:style w:type="paragraph" w:styleId="Tekstdymka">
    <w:name w:val="Balloon Text"/>
    <w:basedOn w:val="Normalny"/>
    <w:link w:val="TekstdymkaZnak"/>
    <w:uiPriority w:val="99"/>
    <w:semiHidden/>
    <w:unhideWhenUsed/>
    <w:rsid w:val="00522617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2617"/>
    <w:rPr>
      <w:rFonts w:ascii="Times New Roman" w:eastAsia="Calibri" w:hAnsi="Times New Roman" w:cs="Times New Roman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3105"/>
    <w:rPr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3105"/>
    <w:rPr>
      <w:rFonts w:ascii="Times New Roman" w:eastAsia="Calibri" w:hAnsi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3105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hyperlink" Target="mailto:katarzyna.jung@mdlz.com" TargetMode="External"/><Relationship Id="rId6" Type="http://schemas.openxmlformats.org/officeDocument/2006/relationships/hyperlink" Target="mailto:magda.oles@big-picture.pl" TargetMode="External"/><Relationship Id="rId7" Type="http://schemas.openxmlformats.org/officeDocument/2006/relationships/hyperlink" Target="http://www.facebook.com/MilkaPoland" TargetMode="External"/><Relationship Id="rId8" Type="http://schemas.openxmlformats.org/officeDocument/2006/relationships/image" Target="media/image2.jpeg"/><Relationship Id="rId9" Type="http://schemas.openxmlformats.org/officeDocument/2006/relationships/hyperlink" Target="http://www.twitter.com/MDLZ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720</Words>
  <Characters>4323</Characters>
  <Application>Microsoft Macintosh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Microsoft Office</dc:creator>
  <cp:keywords/>
  <dc:description/>
  <cp:lastModifiedBy>Użytkownik Microsoft Office</cp:lastModifiedBy>
  <cp:revision>6</cp:revision>
  <dcterms:created xsi:type="dcterms:W3CDTF">2018-03-21T09:38:00Z</dcterms:created>
  <dcterms:modified xsi:type="dcterms:W3CDTF">2018-04-03T07:53:00Z</dcterms:modified>
</cp:coreProperties>
</file>