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70" w:rsidRPr="00A412EC" w:rsidRDefault="00E307F6" w:rsidP="00D14314">
      <w:pPr>
        <w:pStyle w:val="DocumentHead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Velkommen til en guldgrube af researchmateriale</w:t>
      </w:r>
    </w:p>
    <w:p w:rsidR="00B918B4" w:rsidRDefault="00E307F6" w:rsidP="00B918B4">
      <w:pPr>
        <w:rPr>
          <w:b/>
        </w:rPr>
      </w:pPr>
      <w:r>
        <w:rPr>
          <w:b/>
        </w:rPr>
        <w:t xml:space="preserve">ATV’s nye hjemmeside </w:t>
      </w:r>
      <w:hyperlink r:id="rId8" w:history="1">
        <w:r w:rsidR="00B0739F" w:rsidRPr="001A4C5F">
          <w:rPr>
            <w:rStyle w:val="Hyperlink"/>
            <w:b/>
          </w:rPr>
          <w:t>www.atv.dk</w:t>
        </w:r>
      </w:hyperlink>
      <w:r w:rsidR="00B0739F">
        <w:rPr>
          <w:b/>
        </w:rPr>
        <w:t xml:space="preserve"> </w:t>
      </w:r>
      <w:r>
        <w:rPr>
          <w:b/>
        </w:rPr>
        <w:t>gør det nemt for journalister og andre at</w:t>
      </w:r>
      <w:r w:rsidR="00B918B4">
        <w:rPr>
          <w:b/>
        </w:rPr>
        <w:t xml:space="preserve"> følge med i aktuelle projekter og temaer</w:t>
      </w:r>
      <w:r w:rsidR="009D7250">
        <w:rPr>
          <w:b/>
        </w:rPr>
        <w:t xml:space="preserve"> </w:t>
      </w:r>
      <w:r w:rsidR="00B918B4">
        <w:rPr>
          <w:b/>
        </w:rPr>
        <w:t xml:space="preserve">samt at </w:t>
      </w:r>
      <w:r>
        <w:rPr>
          <w:b/>
        </w:rPr>
        <w:t xml:space="preserve">søge </w:t>
      </w:r>
      <w:r w:rsidR="00B918B4">
        <w:rPr>
          <w:b/>
        </w:rPr>
        <w:t>i</w:t>
      </w:r>
      <w:r w:rsidR="009D7250">
        <w:rPr>
          <w:b/>
        </w:rPr>
        <w:t xml:space="preserve"> </w:t>
      </w:r>
      <w:r>
        <w:rPr>
          <w:b/>
        </w:rPr>
        <w:t>ATV-</w:t>
      </w:r>
      <w:r w:rsidR="00B918B4">
        <w:rPr>
          <w:b/>
        </w:rPr>
        <w:t>materiale</w:t>
      </w:r>
      <w:r>
        <w:rPr>
          <w:b/>
        </w:rPr>
        <w:t xml:space="preserve"> om teknologiudviklingen</w:t>
      </w:r>
      <w:r w:rsidR="00B918B4">
        <w:rPr>
          <w:b/>
        </w:rPr>
        <w:t>.</w:t>
      </w:r>
    </w:p>
    <w:p w:rsidR="00B918B4" w:rsidRDefault="00B918B4" w:rsidP="00B918B4"/>
    <w:p w:rsidR="005B37F4" w:rsidRDefault="0068643B" w:rsidP="005B37F4">
      <w:r>
        <w:t xml:space="preserve">ATV – Akademiet for de Tekniske Videnskaber – </w:t>
      </w:r>
      <w:r w:rsidR="00F42E46">
        <w:t xml:space="preserve">har netop sendt </w:t>
      </w:r>
      <w:r>
        <w:t>en ny hjemmeside i luften.</w:t>
      </w:r>
      <w:r w:rsidR="00E12815">
        <w:t xml:space="preserve"> </w:t>
      </w:r>
      <w:r w:rsidR="00515156">
        <w:t>Det nye site</w:t>
      </w:r>
      <w:r w:rsidR="00B0739F">
        <w:t xml:space="preserve"> </w:t>
      </w:r>
      <w:hyperlink r:id="rId9" w:history="1">
        <w:r w:rsidR="00B0739F" w:rsidRPr="001A4C5F">
          <w:rPr>
            <w:rStyle w:val="Hyperlink"/>
          </w:rPr>
          <w:t>www.atv.dk</w:t>
        </w:r>
      </w:hyperlink>
      <w:r w:rsidR="00B0739F">
        <w:t xml:space="preserve"> </w:t>
      </w:r>
      <w:r w:rsidR="00515156">
        <w:t>er udviklet til at skabe større transparens om ATV’s aktiviteter og samtidig stille Akademiets omfattende</w:t>
      </w:r>
      <w:r w:rsidR="005B37F4">
        <w:t>, evidensbaserede</w:t>
      </w:r>
      <w:r w:rsidR="00515156">
        <w:t xml:space="preserve"> viden til rådighed for en bred kreds af brugere</w:t>
      </w:r>
      <w:r w:rsidR="005B37F4">
        <w:t xml:space="preserve"> – med særligt fokus på ATV’s Science &amp; Engineering-dagsorden.</w:t>
      </w:r>
    </w:p>
    <w:p w:rsidR="00515156" w:rsidRDefault="00515156" w:rsidP="00B918B4"/>
    <w:p w:rsidR="00515156" w:rsidRDefault="00515156" w:rsidP="00B918B4">
      <w:r>
        <w:t>For medierne vil hjemmesiden give helt nye muligheder:</w:t>
      </w:r>
    </w:p>
    <w:p w:rsidR="00515156" w:rsidRPr="004916F4" w:rsidRDefault="00515156" w:rsidP="00B918B4"/>
    <w:p w:rsidR="00515156" w:rsidRPr="004916F4" w:rsidRDefault="009C5541" w:rsidP="004916F4">
      <w:pPr>
        <w:pStyle w:val="Listeafsnit"/>
        <w:numPr>
          <w:ilvl w:val="0"/>
          <w:numId w:val="14"/>
        </w:numPr>
        <w:rPr>
          <w:sz w:val="19"/>
          <w:szCs w:val="19"/>
        </w:rPr>
      </w:pPr>
      <w:r>
        <w:rPr>
          <w:b/>
          <w:sz w:val="19"/>
          <w:szCs w:val="19"/>
        </w:rPr>
        <w:t>Aktuelle p</w:t>
      </w:r>
      <w:r w:rsidR="00515156" w:rsidRPr="004916F4">
        <w:rPr>
          <w:b/>
          <w:sz w:val="19"/>
          <w:szCs w:val="19"/>
        </w:rPr>
        <w:t>rojekter og temaer</w:t>
      </w:r>
      <w:r w:rsidR="00515156" w:rsidRPr="004916F4">
        <w:rPr>
          <w:sz w:val="19"/>
          <w:szCs w:val="19"/>
        </w:rPr>
        <w:t xml:space="preserve"> kan følges ved hjælp af overskuelige tidslinjer, og der er kontaktpersoner knyttet til alle aktiviteter.</w:t>
      </w:r>
      <w:r w:rsidR="00093CA6">
        <w:rPr>
          <w:sz w:val="19"/>
          <w:szCs w:val="19"/>
        </w:rPr>
        <w:br/>
      </w:r>
      <w:r w:rsidR="00592C1B" w:rsidRPr="004916F4">
        <w:rPr>
          <w:sz w:val="19"/>
          <w:szCs w:val="19"/>
        </w:rPr>
        <w:t xml:space="preserve">Se under </w:t>
      </w:r>
      <w:hyperlink r:id="rId10" w:history="1">
        <w:r w:rsidR="00592C1B" w:rsidRPr="004916F4">
          <w:rPr>
            <w:rStyle w:val="Hyperlink"/>
            <w:sz w:val="19"/>
            <w:szCs w:val="19"/>
          </w:rPr>
          <w:t>atv.dk/temaer-projekter</w:t>
        </w:r>
      </w:hyperlink>
      <w:r w:rsidR="005B37F4">
        <w:rPr>
          <w:sz w:val="19"/>
          <w:szCs w:val="19"/>
        </w:rPr>
        <w:br/>
      </w:r>
    </w:p>
    <w:p w:rsidR="00515156" w:rsidRDefault="00515156" w:rsidP="004916F4">
      <w:pPr>
        <w:pStyle w:val="Listeafsnit"/>
        <w:numPr>
          <w:ilvl w:val="0"/>
          <w:numId w:val="14"/>
        </w:numPr>
        <w:rPr>
          <w:sz w:val="19"/>
          <w:szCs w:val="19"/>
        </w:rPr>
      </w:pPr>
      <w:r w:rsidRPr="004916F4">
        <w:rPr>
          <w:sz w:val="19"/>
          <w:szCs w:val="19"/>
        </w:rPr>
        <w:t xml:space="preserve">Hele Akademiets bagkatalog af </w:t>
      </w:r>
      <w:r w:rsidRPr="004916F4">
        <w:rPr>
          <w:b/>
          <w:sz w:val="19"/>
          <w:szCs w:val="19"/>
        </w:rPr>
        <w:t>rapporter, notater og andre publikationer</w:t>
      </w:r>
      <w:r w:rsidRPr="004916F4">
        <w:rPr>
          <w:sz w:val="19"/>
          <w:szCs w:val="19"/>
        </w:rPr>
        <w:t xml:space="preserve"> fra 2007 og frem til nu er </w:t>
      </w:r>
      <w:r w:rsidR="0098120A">
        <w:rPr>
          <w:sz w:val="19"/>
          <w:szCs w:val="19"/>
        </w:rPr>
        <w:t>kategoriseret</w:t>
      </w:r>
      <w:r w:rsidRPr="004916F4">
        <w:rPr>
          <w:sz w:val="19"/>
          <w:szCs w:val="19"/>
        </w:rPr>
        <w:t xml:space="preserve"> og søgeoptimeret</w:t>
      </w:r>
      <w:r w:rsidR="00592C1B" w:rsidRPr="004916F4">
        <w:rPr>
          <w:sz w:val="19"/>
          <w:szCs w:val="19"/>
        </w:rPr>
        <w:t xml:space="preserve">. En guldgrube af researchmateriale er </w:t>
      </w:r>
      <w:r w:rsidR="003E6B26">
        <w:rPr>
          <w:sz w:val="19"/>
          <w:szCs w:val="19"/>
        </w:rPr>
        <w:t>dermed blevet</w:t>
      </w:r>
      <w:r w:rsidR="00592C1B" w:rsidRPr="004916F4">
        <w:rPr>
          <w:sz w:val="19"/>
          <w:szCs w:val="19"/>
        </w:rPr>
        <w:t xml:space="preserve"> nem at søge</w:t>
      </w:r>
      <w:r w:rsidR="004916F4">
        <w:rPr>
          <w:sz w:val="19"/>
          <w:szCs w:val="19"/>
        </w:rPr>
        <w:t xml:space="preserve"> i.</w:t>
      </w:r>
      <w:r w:rsidR="003B7C30">
        <w:rPr>
          <w:sz w:val="19"/>
          <w:szCs w:val="19"/>
        </w:rPr>
        <w:br/>
      </w:r>
      <w:r w:rsidR="00592C1B" w:rsidRPr="004916F4">
        <w:rPr>
          <w:sz w:val="19"/>
          <w:szCs w:val="19"/>
        </w:rPr>
        <w:t xml:space="preserve">Se under </w:t>
      </w:r>
      <w:hyperlink r:id="rId11" w:history="1">
        <w:r w:rsidR="00592C1B" w:rsidRPr="004916F4">
          <w:rPr>
            <w:rStyle w:val="Hyperlink"/>
            <w:sz w:val="19"/>
            <w:szCs w:val="19"/>
          </w:rPr>
          <w:t>atv.dk/udgivelser-viden</w:t>
        </w:r>
      </w:hyperlink>
    </w:p>
    <w:p w:rsidR="004916F4" w:rsidRPr="004916F4" w:rsidRDefault="004916F4" w:rsidP="004916F4">
      <w:pPr>
        <w:pStyle w:val="Listeafsnit"/>
        <w:rPr>
          <w:sz w:val="19"/>
          <w:szCs w:val="19"/>
        </w:rPr>
      </w:pPr>
    </w:p>
    <w:p w:rsidR="0099787E" w:rsidRDefault="00D03757" w:rsidP="0099787E">
      <w:pPr>
        <w:pStyle w:val="Listeafsnit"/>
        <w:numPr>
          <w:ilvl w:val="0"/>
          <w:numId w:val="14"/>
        </w:numPr>
        <w:rPr>
          <w:sz w:val="19"/>
          <w:szCs w:val="19"/>
        </w:rPr>
      </w:pPr>
      <w:r w:rsidRPr="009C5541">
        <w:rPr>
          <w:b/>
          <w:sz w:val="19"/>
          <w:szCs w:val="19"/>
        </w:rPr>
        <w:t>Find vismænd-funktion</w:t>
      </w:r>
      <w:r>
        <w:rPr>
          <w:sz w:val="19"/>
          <w:szCs w:val="19"/>
        </w:rPr>
        <w:t>, hvor journalist</w:t>
      </w:r>
      <w:r w:rsidR="00E26F76">
        <w:rPr>
          <w:sz w:val="19"/>
          <w:szCs w:val="19"/>
        </w:rPr>
        <w:t>er</w:t>
      </w:r>
      <w:r>
        <w:rPr>
          <w:sz w:val="19"/>
          <w:szCs w:val="19"/>
        </w:rPr>
        <w:t xml:space="preserve"> kan kontakte ATV’s Digitale Vismandsråd for at få </w:t>
      </w:r>
      <w:r w:rsidR="009C5541">
        <w:rPr>
          <w:sz w:val="19"/>
          <w:szCs w:val="19"/>
        </w:rPr>
        <w:t>en fagligt baseret kommentar eller vurdering af den digitale udvikling og nye digitale teknologier.</w:t>
      </w:r>
      <w:r w:rsidR="003B7C30">
        <w:rPr>
          <w:sz w:val="19"/>
          <w:szCs w:val="19"/>
        </w:rPr>
        <w:br/>
      </w:r>
      <w:r w:rsidR="009C5541">
        <w:rPr>
          <w:sz w:val="19"/>
          <w:szCs w:val="19"/>
        </w:rPr>
        <w:t xml:space="preserve">Se under </w:t>
      </w:r>
      <w:hyperlink r:id="rId12" w:history="1">
        <w:r w:rsidR="009C5541" w:rsidRPr="009C5541">
          <w:rPr>
            <w:rStyle w:val="Hyperlink"/>
            <w:sz w:val="19"/>
            <w:szCs w:val="19"/>
          </w:rPr>
          <w:t>atv.dk/find-vismaend</w:t>
        </w:r>
      </w:hyperlink>
    </w:p>
    <w:p w:rsidR="003B7C30" w:rsidRPr="003B7C30" w:rsidRDefault="003B7C30" w:rsidP="003B7C30">
      <w:pPr>
        <w:pStyle w:val="Listeafsnit"/>
        <w:rPr>
          <w:sz w:val="19"/>
          <w:szCs w:val="19"/>
        </w:rPr>
      </w:pPr>
    </w:p>
    <w:p w:rsidR="003B7C30" w:rsidRDefault="003B7C30" w:rsidP="0099787E">
      <w:pPr>
        <w:pStyle w:val="Listeafsni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>En algoritme tilbyde</w:t>
      </w:r>
      <w:r w:rsidR="00093CA6">
        <w:rPr>
          <w:sz w:val="19"/>
          <w:szCs w:val="19"/>
        </w:rPr>
        <w:t>r</w:t>
      </w:r>
      <w:r>
        <w:rPr>
          <w:sz w:val="19"/>
          <w:szCs w:val="19"/>
        </w:rPr>
        <w:t xml:space="preserve"> </w:t>
      </w:r>
      <w:r w:rsidRPr="003B7C30">
        <w:rPr>
          <w:b/>
          <w:sz w:val="19"/>
          <w:szCs w:val="19"/>
        </w:rPr>
        <w:t>relateret indhold</w:t>
      </w:r>
      <w:r>
        <w:rPr>
          <w:sz w:val="19"/>
          <w:szCs w:val="19"/>
        </w:rPr>
        <w:t xml:space="preserve"> til det, </w:t>
      </w:r>
      <w:r w:rsidR="00E26F76">
        <w:rPr>
          <w:sz w:val="19"/>
          <w:szCs w:val="19"/>
        </w:rPr>
        <w:t>man</w:t>
      </w:r>
      <w:r>
        <w:rPr>
          <w:sz w:val="19"/>
          <w:szCs w:val="19"/>
        </w:rPr>
        <w:t xml:space="preserve"> søger</w:t>
      </w:r>
      <w:r w:rsidR="00093CA6">
        <w:rPr>
          <w:sz w:val="19"/>
          <w:szCs w:val="19"/>
        </w:rPr>
        <w:t xml:space="preserve"> efter</w:t>
      </w:r>
      <w:r>
        <w:rPr>
          <w:sz w:val="19"/>
          <w:szCs w:val="19"/>
        </w:rPr>
        <w:t>.</w:t>
      </w:r>
    </w:p>
    <w:p w:rsidR="0099787E" w:rsidRDefault="0099787E" w:rsidP="0099787E">
      <w:pPr>
        <w:pStyle w:val="Listeafsnit"/>
      </w:pPr>
    </w:p>
    <w:p w:rsidR="0099787E" w:rsidRPr="0099787E" w:rsidRDefault="0099787E" w:rsidP="0099787E">
      <w:pPr>
        <w:pStyle w:val="Listeafsnit"/>
        <w:numPr>
          <w:ilvl w:val="0"/>
          <w:numId w:val="14"/>
        </w:numPr>
        <w:rPr>
          <w:sz w:val="19"/>
          <w:szCs w:val="19"/>
        </w:rPr>
      </w:pPr>
      <w:r w:rsidRPr="0099787E">
        <w:rPr>
          <w:b/>
          <w:sz w:val="19"/>
          <w:szCs w:val="19"/>
        </w:rPr>
        <w:t>Presserum</w:t>
      </w:r>
      <w:r w:rsidRPr="0099787E">
        <w:rPr>
          <w:sz w:val="19"/>
          <w:szCs w:val="19"/>
        </w:rPr>
        <w:t xml:space="preserve"> med pressemeddelelser, pressefotos</w:t>
      </w:r>
      <w:r>
        <w:rPr>
          <w:sz w:val="19"/>
          <w:szCs w:val="19"/>
        </w:rPr>
        <w:t>,</w:t>
      </w:r>
      <w:r w:rsidRPr="0099787E">
        <w:rPr>
          <w:sz w:val="19"/>
          <w:szCs w:val="19"/>
        </w:rPr>
        <w:t xml:space="preserve"> kontaktinfo og anden relevant information</w:t>
      </w:r>
      <w:r>
        <w:rPr>
          <w:sz w:val="19"/>
          <w:szCs w:val="19"/>
        </w:rPr>
        <w:t>.</w:t>
      </w:r>
      <w:r w:rsidR="003B7C3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Se under </w:t>
      </w:r>
      <w:hyperlink r:id="rId13" w:history="1">
        <w:r w:rsidRPr="00C34CEF">
          <w:rPr>
            <w:rStyle w:val="Hyperlink"/>
            <w:sz w:val="19"/>
            <w:szCs w:val="19"/>
          </w:rPr>
          <w:t>atv.dk/pressekontakt</w:t>
        </w:r>
      </w:hyperlink>
      <w:r w:rsidR="005B37F4">
        <w:rPr>
          <w:sz w:val="19"/>
          <w:szCs w:val="19"/>
        </w:rPr>
        <w:br/>
      </w:r>
    </w:p>
    <w:p w:rsidR="005B37F4" w:rsidRDefault="004267BF" w:rsidP="005B37F4">
      <w:pPr>
        <w:pStyle w:val="Listeafsnit"/>
        <w:numPr>
          <w:ilvl w:val="0"/>
          <w:numId w:val="14"/>
        </w:numPr>
      </w:pPr>
      <w:r>
        <w:rPr>
          <w:sz w:val="19"/>
          <w:szCs w:val="19"/>
        </w:rPr>
        <w:t>Hurtigt o</w:t>
      </w:r>
      <w:r w:rsidR="00A07296">
        <w:rPr>
          <w:sz w:val="19"/>
          <w:szCs w:val="19"/>
        </w:rPr>
        <w:t>verblik over</w:t>
      </w:r>
      <w:r w:rsidR="006F036D" w:rsidRPr="005B37F4">
        <w:rPr>
          <w:sz w:val="19"/>
          <w:szCs w:val="19"/>
        </w:rPr>
        <w:t xml:space="preserve"> </w:t>
      </w:r>
      <w:r w:rsidR="006F036D" w:rsidRPr="005B37F4">
        <w:rPr>
          <w:b/>
          <w:sz w:val="19"/>
          <w:szCs w:val="19"/>
        </w:rPr>
        <w:t>konferencer og events</w:t>
      </w:r>
      <w:r w:rsidR="00C34CEF" w:rsidRPr="005B37F4">
        <w:rPr>
          <w:sz w:val="19"/>
          <w:szCs w:val="19"/>
        </w:rPr>
        <w:t>.</w:t>
      </w:r>
      <w:r w:rsidR="00093CA6">
        <w:rPr>
          <w:sz w:val="19"/>
          <w:szCs w:val="19"/>
        </w:rPr>
        <w:br/>
      </w:r>
      <w:r w:rsidR="005B37F4" w:rsidRPr="005B37F4">
        <w:rPr>
          <w:sz w:val="19"/>
          <w:szCs w:val="19"/>
        </w:rPr>
        <w:t>Se under</w:t>
      </w:r>
      <w:r w:rsidR="005B37F4">
        <w:rPr>
          <w:sz w:val="19"/>
          <w:szCs w:val="19"/>
        </w:rPr>
        <w:t xml:space="preserve"> </w:t>
      </w:r>
      <w:hyperlink r:id="rId14" w:history="1">
        <w:r w:rsidR="005B37F4" w:rsidRPr="005B37F4">
          <w:rPr>
            <w:rStyle w:val="Hyperlink"/>
            <w:sz w:val="19"/>
            <w:szCs w:val="19"/>
          </w:rPr>
          <w:t>atv.dk/konferencer-events</w:t>
        </w:r>
      </w:hyperlink>
    </w:p>
    <w:p w:rsidR="0068643B" w:rsidRDefault="0068643B" w:rsidP="00B918B4">
      <w:r>
        <w:t xml:space="preserve">Det nye site er </w:t>
      </w:r>
      <w:r w:rsidR="00E12815">
        <w:t>udviklet</w:t>
      </w:r>
      <w:r>
        <w:t xml:space="preserve"> i tæt samarbejde mellem ATV og Operate Technology A/S.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E12815" w:rsidRPr="002B52FD" w:rsidRDefault="00E912D4" w:rsidP="00BF2030">
      <w:r>
        <w:t xml:space="preserve">Akademidirektør Lia Leffland, T: 41 17 59 59, E: </w:t>
      </w:r>
      <w:hyperlink r:id="rId15" w:history="1">
        <w:r w:rsidRPr="006B5D14">
          <w:rPr>
            <w:rStyle w:val="Hyperlink"/>
          </w:rPr>
          <w:t>ll@atv.dk</w:t>
        </w:r>
      </w:hyperlink>
      <w:r>
        <w:rPr>
          <w:rStyle w:val="Hyperlink"/>
        </w:rPr>
        <w:br/>
      </w:r>
      <w:r w:rsidR="00D03049">
        <w:t xml:space="preserve">Kommunikationschef Jakob Werner, T: </w:t>
      </w:r>
      <w:r>
        <w:t>51 85 42 50</w:t>
      </w:r>
      <w:r w:rsidR="00D03049">
        <w:t xml:space="preserve">, E: </w:t>
      </w:r>
      <w:hyperlink r:id="rId16" w:history="1">
        <w:r w:rsidR="00D03049" w:rsidRPr="007F62D4">
          <w:rPr>
            <w:rStyle w:val="Hyperlink"/>
          </w:rPr>
          <w:t>jw@atv.dk</w:t>
        </w:r>
      </w:hyperlink>
      <w:r w:rsidR="00D03049">
        <w:br/>
      </w:r>
      <w:r w:rsidR="0069307A">
        <w:t xml:space="preserve">ATV’s hjemmeside </w:t>
      </w:r>
      <w:hyperlink r:id="rId17" w:history="1">
        <w:r w:rsidR="0069307A" w:rsidRPr="001A4C5F">
          <w:rPr>
            <w:rStyle w:val="Hyperlink"/>
          </w:rPr>
          <w:t>www.atv.dk</w:t>
        </w:r>
      </w:hyperlink>
    </w:p>
    <w:sectPr w:rsidR="00E12815" w:rsidRPr="002B52FD" w:rsidSect="003650BA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F9" w:rsidRDefault="002353F9" w:rsidP="009E4B94">
      <w:pPr>
        <w:spacing w:line="240" w:lineRule="auto"/>
      </w:pPr>
      <w:r>
        <w:separator/>
      </w:r>
    </w:p>
  </w:endnote>
  <w:endnote w:type="continuationSeparator" w:id="0">
    <w:p w:rsidR="002353F9" w:rsidRDefault="002353F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B494D">
      <w:rPr>
        <w:noProof/>
      </w:rPr>
      <w:t>1</w:t>
    </w:r>
    <w:r>
      <w:fldChar w:fldCharType="end"/>
    </w:r>
    <w:r>
      <w:t xml:space="preserve"> af </w:t>
    </w:r>
    <w:r w:rsidR="00880301">
      <w:fldChar w:fldCharType="begin"/>
    </w:r>
    <w:r w:rsidR="00880301">
      <w:instrText xml:space="preserve"> NUMPAGES </w:instrText>
    </w:r>
    <w:r w:rsidR="00880301">
      <w:fldChar w:fldCharType="separate"/>
    </w:r>
    <w:r w:rsidR="001B494D">
      <w:rPr>
        <w:noProof/>
      </w:rPr>
      <w:t>2</w:t>
    </w:r>
    <w:r w:rsidR="008803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F9" w:rsidRDefault="002353F9" w:rsidP="009E4B94">
      <w:pPr>
        <w:spacing w:line="240" w:lineRule="auto"/>
      </w:pPr>
      <w:r>
        <w:separator/>
      </w:r>
    </w:p>
  </w:footnote>
  <w:footnote w:type="continuationSeparator" w:id="0">
    <w:p w:rsidR="002353F9" w:rsidRDefault="002353F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225EA4">
      <w:rPr>
        <w:b/>
        <w:sz w:val="19"/>
      </w:rPr>
      <w:t>16</w:t>
    </w:r>
    <w:r>
      <w:rPr>
        <w:b/>
        <w:sz w:val="19"/>
      </w:rPr>
      <w:t xml:space="preserve">. </w:t>
    </w:r>
    <w:r w:rsidR="00225EA4">
      <w:rPr>
        <w:b/>
        <w:sz w:val="19"/>
      </w:rPr>
      <w:t>marts</w:t>
    </w:r>
    <w:r>
      <w:rPr>
        <w:b/>
        <w:sz w:val="19"/>
      </w:rPr>
      <w:t xml:space="preserve"> 2018</w:t>
    </w:r>
    <w:r>
      <w:rPr>
        <w:b/>
        <w:sz w:val="19"/>
      </w:rPr>
      <w:br/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7"/>
    <w:rsid w:val="00001904"/>
    <w:rsid w:val="00004865"/>
    <w:rsid w:val="000056C7"/>
    <w:rsid w:val="000121E9"/>
    <w:rsid w:val="00016957"/>
    <w:rsid w:val="00016A71"/>
    <w:rsid w:val="000202B7"/>
    <w:rsid w:val="00022B40"/>
    <w:rsid w:val="0004545A"/>
    <w:rsid w:val="00047E22"/>
    <w:rsid w:val="00070582"/>
    <w:rsid w:val="00081829"/>
    <w:rsid w:val="000825DF"/>
    <w:rsid w:val="00086F35"/>
    <w:rsid w:val="0009128C"/>
    <w:rsid w:val="00091A31"/>
    <w:rsid w:val="00093CA6"/>
    <w:rsid w:val="00094ABD"/>
    <w:rsid w:val="00097C92"/>
    <w:rsid w:val="000A1448"/>
    <w:rsid w:val="000C2A50"/>
    <w:rsid w:val="000C30EA"/>
    <w:rsid w:val="000F22D5"/>
    <w:rsid w:val="00100636"/>
    <w:rsid w:val="00103E3F"/>
    <w:rsid w:val="001100B1"/>
    <w:rsid w:val="00111B7F"/>
    <w:rsid w:val="0013244F"/>
    <w:rsid w:val="001410A8"/>
    <w:rsid w:val="00182651"/>
    <w:rsid w:val="001A31D1"/>
    <w:rsid w:val="001A64F3"/>
    <w:rsid w:val="001B494D"/>
    <w:rsid w:val="001D6094"/>
    <w:rsid w:val="001E6348"/>
    <w:rsid w:val="001F1272"/>
    <w:rsid w:val="001F47CA"/>
    <w:rsid w:val="00200A84"/>
    <w:rsid w:val="00225EA4"/>
    <w:rsid w:val="00234251"/>
    <w:rsid w:val="002353F9"/>
    <w:rsid w:val="00244D70"/>
    <w:rsid w:val="0024669B"/>
    <w:rsid w:val="002917CE"/>
    <w:rsid w:val="002A3C9F"/>
    <w:rsid w:val="002B52FD"/>
    <w:rsid w:val="002C0E5C"/>
    <w:rsid w:val="002C5297"/>
    <w:rsid w:val="002D3BB2"/>
    <w:rsid w:val="002D5562"/>
    <w:rsid w:val="002E27B6"/>
    <w:rsid w:val="002E74A4"/>
    <w:rsid w:val="002F1B07"/>
    <w:rsid w:val="002F6C01"/>
    <w:rsid w:val="00321C28"/>
    <w:rsid w:val="003650BA"/>
    <w:rsid w:val="0038556B"/>
    <w:rsid w:val="00394B90"/>
    <w:rsid w:val="003B35B0"/>
    <w:rsid w:val="003B6D26"/>
    <w:rsid w:val="003B7C30"/>
    <w:rsid w:val="003C1440"/>
    <w:rsid w:val="003C4F9F"/>
    <w:rsid w:val="003C53C6"/>
    <w:rsid w:val="003C60F1"/>
    <w:rsid w:val="003E6B26"/>
    <w:rsid w:val="0040134B"/>
    <w:rsid w:val="0040517B"/>
    <w:rsid w:val="0040731D"/>
    <w:rsid w:val="00424709"/>
    <w:rsid w:val="00424AD9"/>
    <w:rsid w:val="004267BF"/>
    <w:rsid w:val="004319BA"/>
    <w:rsid w:val="00444522"/>
    <w:rsid w:val="00444910"/>
    <w:rsid w:val="00444C44"/>
    <w:rsid w:val="004509DD"/>
    <w:rsid w:val="00450DC5"/>
    <w:rsid w:val="004565C6"/>
    <w:rsid w:val="004656AD"/>
    <w:rsid w:val="004916F4"/>
    <w:rsid w:val="00493EE6"/>
    <w:rsid w:val="004A2A8E"/>
    <w:rsid w:val="004A2A9E"/>
    <w:rsid w:val="004A5FFD"/>
    <w:rsid w:val="004B6148"/>
    <w:rsid w:val="004C01B2"/>
    <w:rsid w:val="004C7B3E"/>
    <w:rsid w:val="004F1ED7"/>
    <w:rsid w:val="00503608"/>
    <w:rsid w:val="00507E9F"/>
    <w:rsid w:val="00515156"/>
    <w:rsid w:val="005178A7"/>
    <w:rsid w:val="00543EF2"/>
    <w:rsid w:val="00545B42"/>
    <w:rsid w:val="00574A22"/>
    <w:rsid w:val="00574C5E"/>
    <w:rsid w:val="00582AE7"/>
    <w:rsid w:val="00592C1B"/>
    <w:rsid w:val="00597823"/>
    <w:rsid w:val="005A28D4"/>
    <w:rsid w:val="005A6CB1"/>
    <w:rsid w:val="005B37F4"/>
    <w:rsid w:val="005C5F97"/>
    <w:rsid w:val="005C6F0B"/>
    <w:rsid w:val="005C769C"/>
    <w:rsid w:val="005F1580"/>
    <w:rsid w:val="005F3830"/>
    <w:rsid w:val="005F3ED8"/>
    <w:rsid w:val="005F6B57"/>
    <w:rsid w:val="00604BEF"/>
    <w:rsid w:val="006253D7"/>
    <w:rsid w:val="00645461"/>
    <w:rsid w:val="00655B49"/>
    <w:rsid w:val="0065716D"/>
    <w:rsid w:val="00681D83"/>
    <w:rsid w:val="00684527"/>
    <w:rsid w:val="0068643B"/>
    <w:rsid w:val="006900C2"/>
    <w:rsid w:val="006923BB"/>
    <w:rsid w:val="00692D09"/>
    <w:rsid w:val="0069307A"/>
    <w:rsid w:val="006A0FDE"/>
    <w:rsid w:val="006B30A9"/>
    <w:rsid w:val="006C1D67"/>
    <w:rsid w:val="006D3982"/>
    <w:rsid w:val="006F036D"/>
    <w:rsid w:val="007008EE"/>
    <w:rsid w:val="0070267E"/>
    <w:rsid w:val="00706E32"/>
    <w:rsid w:val="0071334B"/>
    <w:rsid w:val="007172ED"/>
    <w:rsid w:val="007239CF"/>
    <w:rsid w:val="007319DE"/>
    <w:rsid w:val="007402E9"/>
    <w:rsid w:val="00744468"/>
    <w:rsid w:val="007546AF"/>
    <w:rsid w:val="00754FCC"/>
    <w:rsid w:val="00765934"/>
    <w:rsid w:val="007723B8"/>
    <w:rsid w:val="0077451B"/>
    <w:rsid w:val="00774F57"/>
    <w:rsid w:val="007766CF"/>
    <w:rsid w:val="00781A46"/>
    <w:rsid w:val="007830AC"/>
    <w:rsid w:val="00783E17"/>
    <w:rsid w:val="00792DCA"/>
    <w:rsid w:val="007A78CD"/>
    <w:rsid w:val="007C63C6"/>
    <w:rsid w:val="007E373C"/>
    <w:rsid w:val="008002CE"/>
    <w:rsid w:val="008130C1"/>
    <w:rsid w:val="008156CF"/>
    <w:rsid w:val="00830497"/>
    <w:rsid w:val="00836161"/>
    <w:rsid w:val="00880301"/>
    <w:rsid w:val="0088236A"/>
    <w:rsid w:val="00885F05"/>
    <w:rsid w:val="00892CAA"/>
    <w:rsid w:val="00892D08"/>
    <w:rsid w:val="00893791"/>
    <w:rsid w:val="00896E5B"/>
    <w:rsid w:val="008A1C3F"/>
    <w:rsid w:val="008D2E08"/>
    <w:rsid w:val="008D79BE"/>
    <w:rsid w:val="008E5A6D"/>
    <w:rsid w:val="008F32DF"/>
    <w:rsid w:val="008F4D20"/>
    <w:rsid w:val="0092268D"/>
    <w:rsid w:val="00935FDC"/>
    <w:rsid w:val="00941C33"/>
    <w:rsid w:val="0094757D"/>
    <w:rsid w:val="00947C80"/>
    <w:rsid w:val="00951B25"/>
    <w:rsid w:val="00961789"/>
    <w:rsid w:val="009737E4"/>
    <w:rsid w:val="009771DE"/>
    <w:rsid w:val="00980424"/>
    <w:rsid w:val="0098120A"/>
    <w:rsid w:val="00982C97"/>
    <w:rsid w:val="00983B74"/>
    <w:rsid w:val="00990263"/>
    <w:rsid w:val="0099787E"/>
    <w:rsid w:val="009A4CCC"/>
    <w:rsid w:val="009B0901"/>
    <w:rsid w:val="009B0C09"/>
    <w:rsid w:val="009B7FCE"/>
    <w:rsid w:val="009C5541"/>
    <w:rsid w:val="009D1E80"/>
    <w:rsid w:val="009D7250"/>
    <w:rsid w:val="009E4B94"/>
    <w:rsid w:val="009F38FF"/>
    <w:rsid w:val="00A07296"/>
    <w:rsid w:val="00A11154"/>
    <w:rsid w:val="00A23510"/>
    <w:rsid w:val="00A334CC"/>
    <w:rsid w:val="00A412EC"/>
    <w:rsid w:val="00A51F5D"/>
    <w:rsid w:val="00A531A0"/>
    <w:rsid w:val="00A56017"/>
    <w:rsid w:val="00A80B55"/>
    <w:rsid w:val="00A841F2"/>
    <w:rsid w:val="00A91DA5"/>
    <w:rsid w:val="00A9489E"/>
    <w:rsid w:val="00AB4582"/>
    <w:rsid w:val="00AD5F89"/>
    <w:rsid w:val="00AE3D1C"/>
    <w:rsid w:val="00AF1D02"/>
    <w:rsid w:val="00B00804"/>
    <w:rsid w:val="00B00D92"/>
    <w:rsid w:val="00B0422A"/>
    <w:rsid w:val="00B06E54"/>
    <w:rsid w:val="00B0739F"/>
    <w:rsid w:val="00B24E70"/>
    <w:rsid w:val="00B319BD"/>
    <w:rsid w:val="00B35FBB"/>
    <w:rsid w:val="00B43BC7"/>
    <w:rsid w:val="00B4686B"/>
    <w:rsid w:val="00B706F9"/>
    <w:rsid w:val="00B75650"/>
    <w:rsid w:val="00B838D3"/>
    <w:rsid w:val="00B918B4"/>
    <w:rsid w:val="00BB4255"/>
    <w:rsid w:val="00BC7AB7"/>
    <w:rsid w:val="00BE6BE0"/>
    <w:rsid w:val="00BF2030"/>
    <w:rsid w:val="00BF79FD"/>
    <w:rsid w:val="00C04615"/>
    <w:rsid w:val="00C202A4"/>
    <w:rsid w:val="00C34CEF"/>
    <w:rsid w:val="00C357EF"/>
    <w:rsid w:val="00C53D72"/>
    <w:rsid w:val="00C702F9"/>
    <w:rsid w:val="00C937B2"/>
    <w:rsid w:val="00CA0A7D"/>
    <w:rsid w:val="00CA38E7"/>
    <w:rsid w:val="00CC6322"/>
    <w:rsid w:val="00CC7101"/>
    <w:rsid w:val="00CD4C97"/>
    <w:rsid w:val="00CE5168"/>
    <w:rsid w:val="00CE54F4"/>
    <w:rsid w:val="00D02B6F"/>
    <w:rsid w:val="00D03049"/>
    <w:rsid w:val="00D03757"/>
    <w:rsid w:val="00D14314"/>
    <w:rsid w:val="00D153DC"/>
    <w:rsid w:val="00D17D32"/>
    <w:rsid w:val="00D25135"/>
    <w:rsid w:val="00D27D0E"/>
    <w:rsid w:val="00D3752F"/>
    <w:rsid w:val="00D405D1"/>
    <w:rsid w:val="00D53670"/>
    <w:rsid w:val="00D544CC"/>
    <w:rsid w:val="00D84776"/>
    <w:rsid w:val="00D85726"/>
    <w:rsid w:val="00D90D77"/>
    <w:rsid w:val="00D938D9"/>
    <w:rsid w:val="00D96141"/>
    <w:rsid w:val="00DB31AF"/>
    <w:rsid w:val="00DC1D75"/>
    <w:rsid w:val="00DC246F"/>
    <w:rsid w:val="00DC61BD"/>
    <w:rsid w:val="00DD1936"/>
    <w:rsid w:val="00DE2B28"/>
    <w:rsid w:val="00DE4927"/>
    <w:rsid w:val="00DE5919"/>
    <w:rsid w:val="00DF6C9B"/>
    <w:rsid w:val="00DF7B97"/>
    <w:rsid w:val="00E00361"/>
    <w:rsid w:val="00E119AF"/>
    <w:rsid w:val="00E12815"/>
    <w:rsid w:val="00E26F76"/>
    <w:rsid w:val="00E307F6"/>
    <w:rsid w:val="00E53EE9"/>
    <w:rsid w:val="00E6266E"/>
    <w:rsid w:val="00E74966"/>
    <w:rsid w:val="00E912D4"/>
    <w:rsid w:val="00EA4DE7"/>
    <w:rsid w:val="00EA7E2D"/>
    <w:rsid w:val="00EB5034"/>
    <w:rsid w:val="00ED6EC5"/>
    <w:rsid w:val="00EE76D8"/>
    <w:rsid w:val="00F04788"/>
    <w:rsid w:val="00F065B9"/>
    <w:rsid w:val="00F233E7"/>
    <w:rsid w:val="00F35986"/>
    <w:rsid w:val="00F42E46"/>
    <w:rsid w:val="00F46ECB"/>
    <w:rsid w:val="00F57478"/>
    <w:rsid w:val="00F710A5"/>
    <w:rsid w:val="00F73354"/>
    <w:rsid w:val="00F805FA"/>
    <w:rsid w:val="00F80931"/>
    <w:rsid w:val="00F83400"/>
    <w:rsid w:val="00F948C5"/>
    <w:rsid w:val="00FA34CD"/>
    <w:rsid w:val="00FD5559"/>
    <w:rsid w:val="00FE2C9C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B56462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v.dk" TargetMode="External"/><Relationship Id="rId13" Type="http://schemas.openxmlformats.org/officeDocument/2006/relationships/hyperlink" Target="https://atv.dk/pressekontak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tv.dk/find-vismaend" TargetMode="External"/><Relationship Id="rId17" Type="http://schemas.openxmlformats.org/officeDocument/2006/relationships/hyperlink" Target="http://www.atv.d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w@atv.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v.dk/udgivelser-vi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l@atv.d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tv.dk/temaer-projekt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tv.dk" TargetMode="External"/><Relationship Id="rId14" Type="http://schemas.openxmlformats.org/officeDocument/2006/relationships/hyperlink" Target="https://atv.dk/konferencer-even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456A-D542-4870-850A-B117B9B7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43</TotalTime>
  <Pages>1</Pages>
  <Words>366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34</cp:revision>
  <cp:lastPrinted>2018-03-14T14:16:00Z</cp:lastPrinted>
  <dcterms:created xsi:type="dcterms:W3CDTF">2018-03-14T10:34:00Z</dcterms:created>
  <dcterms:modified xsi:type="dcterms:W3CDTF">2018-03-15T09:07:00Z</dcterms:modified>
</cp:coreProperties>
</file>