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F693F" w14:textId="77777777" w:rsidR="00972866" w:rsidRDefault="00972866">
      <w:pPr>
        <w:jc w:val="center"/>
      </w:pPr>
      <w:bookmarkStart w:id="0" w:name="_GoBack"/>
      <w:bookmarkEnd w:id="0"/>
    </w:p>
    <w:p w14:paraId="05757F8A" w14:textId="4A5EF3EC"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011C69" w:rsidRPr="00011C69">
        <w:rPr>
          <w:rFonts w:ascii="Arial" w:hAnsi="Arial" w:cs="Arial"/>
          <w:b/>
          <w:sz w:val="28"/>
          <w:szCs w:val="28"/>
        </w:rPr>
        <w:t>September</w:t>
      </w:r>
      <w:r w:rsidRPr="00011C69">
        <w:rPr>
          <w:rFonts w:ascii="Arial" w:hAnsi="Arial" w:cs="Arial"/>
          <w:b/>
          <w:sz w:val="28"/>
          <w:szCs w:val="28"/>
        </w:rPr>
        <w:t xml:space="preserve"> </w:t>
      </w:r>
      <w:r>
        <w:rPr>
          <w:rFonts w:ascii="Arial" w:hAnsi="Arial" w:cs="Arial"/>
          <w:b/>
          <w:sz w:val="28"/>
          <w:szCs w:val="28"/>
        </w:rPr>
        <w:t>202</w:t>
      </w:r>
      <w:r w:rsidR="00F31222">
        <w:rPr>
          <w:rFonts w:ascii="Arial" w:hAnsi="Arial" w:cs="Arial"/>
          <w:b/>
          <w:sz w:val="28"/>
          <w:szCs w:val="28"/>
        </w:rPr>
        <w:t>2</w:t>
      </w:r>
    </w:p>
    <w:p w14:paraId="07AA891C" w14:textId="77777777" w:rsidR="00972866" w:rsidRDefault="00972866">
      <w:pPr>
        <w:rPr>
          <w:rFonts w:ascii="Arial" w:hAnsi="Arial" w:cs="Arial"/>
          <w:b/>
          <w:sz w:val="28"/>
          <w:szCs w:val="28"/>
        </w:rPr>
      </w:pPr>
    </w:p>
    <w:p w14:paraId="7E9A218E" w14:textId="778B35DF" w:rsidR="00334362" w:rsidRDefault="009F3BD3">
      <w:pPr>
        <w:rPr>
          <w:rFonts w:ascii="Arial" w:hAnsi="Arial" w:cs="Arial"/>
          <w:b/>
          <w:sz w:val="28"/>
          <w:szCs w:val="28"/>
        </w:rPr>
      </w:pPr>
      <w:r w:rsidRPr="009F3BD3">
        <w:rPr>
          <w:rFonts w:ascii="Arial" w:hAnsi="Arial" w:cs="Arial"/>
          <w:b/>
          <w:sz w:val="28"/>
          <w:szCs w:val="28"/>
        </w:rPr>
        <w:t>Filmreifes Lausitzer Seenland</w:t>
      </w:r>
    </w:p>
    <w:p w14:paraId="576C5CD2" w14:textId="719C0673" w:rsidR="006B3495" w:rsidRDefault="009F3BD3" w:rsidP="00E91241">
      <w:pPr>
        <w:rPr>
          <w:rFonts w:ascii="Arial" w:hAnsi="Arial" w:cs="Arial"/>
          <w:b/>
          <w:sz w:val="24"/>
          <w:szCs w:val="24"/>
        </w:rPr>
      </w:pPr>
      <w:r>
        <w:rPr>
          <w:rFonts w:ascii="Arial" w:hAnsi="Arial" w:cs="Arial"/>
          <w:b/>
          <w:sz w:val="24"/>
          <w:szCs w:val="24"/>
        </w:rPr>
        <w:t>Die Drehorte de</w:t>
      </w:r>
      <w:r w:rsidR="008E2AAC">
        <w:rPr>
          <w:rFonts w:ascii="Arial" w:hAnsi="Arial" w:cs="Arial"/>
          <w:b/>
          <w:sz w:val="24"/>
          <w:szCs w:val="24"/>
        </w:rPr>
        <w:t>r</w:t>
      </w:r>
      <w:r>
        <w:rPr>
          <w:rFonts w:ascii="Arial" w:hAnsi="Arial" w:cs="Arial"/>
          <w:b/>
          <w:sz w:val="24"/>
          <w:szCs w:val="24"/>
        </w:rPr>
        <w:t xml:space="preserve"> neuen ARD-Krimis</w:t>
      </w:r>
      <w:r w:rsidR="008E2AAC">
        <w:rPr>
          <w:rFonts w:ascii="Arial" w:hAnsi="Arial" w:cs="Arial"/>
          <w:b/>
          <w:sz w:val="24"/>
          <w:szCs w:val="24"/>
        </w:rPr>
        <w:t>erie</w:t>
      </w:r>
      <w:r>
        <w:rPr>
          <w:rFonts w:ascii="Arial" w:hAnsi="Arial" w:cs="Arial"/>
          <w:b/>
          <w:sz w:val="24"/>
          <w:szCs w:val="24"/>
        </w:rPr>
        <w:t xml:space="preserve"> „Lauchhammer“</w:t>
      </w:r>
    </w:p>
    <w:p w14:paraId="7073A8BB" w14:textId="00DA9FE3" w:rsidR="006A1DC0" w:rsidRPr="005D0DBF" w:rsidRDefault="009F3BD3" w:rsidP="00E91241">
      <w:pPr>
        <w:rPr>
          <w:rFonts w:ascii="Arial" w:hAnsi="Arial" w:cs="Arial"/>
          <w:b/>
          <w:sz w:val="24"/>
          <w:szCs w:val="24"/>
        </w:rPr>
      </w:pPr>
      <w:r w:rsidRPr="009F3BD3">
        <w:rPr>
          <w:rFonts w:ascii="Arial" w:hAnsi="Arial" w:cs="Arial"/>
          <w:b/>
          <w:szCs w:val="24"/>
        </w:rPr>
        <w:t xml:space="preserve">Im sechsteiligen TV-Krimi „Lauchhammer – Tod in </w:t>
      </w:r>
      <w:r>
        <w:rPr>
          <w:rFonts w:ascii="Arial" w:hAnsi="Arial" w:cs="Arial"/>
          <w:b/>
          <w:szCs w:val="24"/>
        </w:rPr>
        <w:t>der Lausitz“, der ab 28. Septem</w:t>
      </w:r>
      <w:r w:rsidRPr="009F3BD3">
        <w:rPr>
          <w:rFonts w:ascii="Arial" w:hAnsi="Arial" w:cs="Arial"/>
          <w:b/>
          <w:szCs w:val="24"/>
        </w:rPr>
        <w:t xml:space="preserve">ber in der ARD </w:t>
      </w:r>
      <w:r>
        <w:rPr>
          <w:rFonts w:ascii="Arial" w:hAnsi="Arial" w:cs="Arial"/>
          <w:b/>
          <w:szCs w:val="24"/>
        </w:rPr>
        <w:t xml:space="preserve">(in der ARD-Mediathek bereits jetzt abrufbar) </w:t>
      </w:r>
      <w:r w:rsidRPr="009F3BD3">
        <w:rPr>
          <w:rFonts w:ascii="Arial" w:hAnsi="Arial" w:cs="Arial"/>
          <w:b/>
          <w:szCs w:val="24"/>
        </w:rPr>
        <w:t>zu sehe</w:t>
      </w:r>
      <w:r>
        <w:rPr>
          <w:rFonts w:ascii="Arial" w:hAnsi="Arial" w:cs="Arial"/>
          <w:b/>
          <w:szCs w:val="24"/>
        </w:rPr>
        <w:t>n ist, spielt die Landschaft des</w:t>
      </w:r>
      <w:r w:rsidRPr="009F3BD3">
        <w:rPr>
          <w:rFonts w:ascii="Arial" w:hAnsi="Arial" w:cs="Arial"/>
          <w:b/>
          <w:szCs w:val="24"/>
        </w:rPr>
        <w:t xml:space="preserve"> Lausitz</w:t>
      </w:r>
      <w:r>
        <w:rPr>
          <w:rFonts w:ascii="Arial" w:hAnsi="Arial" w:cs="Arial"/>
          <w:b/>
          <w:szCs w:val="24"/>
        </w:rPr>
        <w:t>er Seenlandes</w:t>
      </w:r>
      <w:r w:rsidRPr="009F3BD3">
        <w:rPr>
          <w:rFonts w:ascii="Arial" w:hAnsi="Arial" w:cs="Arial"/>
          <w:b/>
          <w:szCs w:val="24"/>
        </w:rPr>
        <w:t xml:space="preserve"> eine Hauptrolle. Die spektakulären Drehorte sind zugleich spannende Ausflugsziele. Der Herbst ist die beste Jahreszeit, sie zu entdecken</w:t>
      </w:r>
      <w:r w:rsidR="00E356C6">
        <w:rPr>
          <w:rFonts w:ascii="Arial" w:hAnsi="Arial" w:cs="Arial"/>
          <w:b/>
          <w:szCs w:val="24"/>
        </w:rPr>
        <w:t>.</w:t>
      </w:r>
    </w:p>
    <w:p w14:paraId="3DB2C29F" w14:textId="4BA5C48E" w:rsidR="00721DDA" w:rsidRDefault="008E2AAC"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8E2AAC">
        <w:rPr>
          <w:rFonts w:ascii="Arial" w:eastAsia="Times New Roman" w:hAnsi="Arial" w:cs="Arial"/>
          <w:lang w:eastAsia="de-DE"/>
        </w:rPr>
        <w:t>Mit der Totale einer gigantischen Mondlandschaft beginnt die sechsteilige Krimi-Serie „Lauchhammer – Tod in der Lausitz“. Es ist ein Blick in eine menschengemachte Wüste, einen aktiven Tagebau mit seinen Hunderte Meter langen Abraumförderbrücken und Tausende Tonnen schweren Schaufelradbaggern. Drehort ist das Lausitzer Braunkohlerevier, das sich zum Großteil schon längst zum Lausitzer Seenland gewandelt hat. Keine Region scheint besser geeignet, um Geschichten von Umbrüchen und neuen Lebenswegen zu erzählen,</w:t>
      </w:r>
      <w:r>
        <w:rPr>
          <w:rFonts w:ascii="Arial" w:eastAsia="Times New Roman" w:hAnsi="Arial" w:cs="Arial"/>
          <w:lang w:eastAsia="de-DE"/>
        </w:rPr>
        <w:t xml:space="preserve"> als diese Landschaft im Wandel</w:t>
      </w:r>
      <w:r w:rsidR="00721DDA" w:rsidRPr="00721DDA">
        <w:rPr>
          <w:rFonts w:ascii="Arial" w:eastAsia="Times New Roman" w:hAnsi="Arial" w:cs="Arial"/>
          <w:lang w:eastAsia="de-DE"/>
        </w:rPr>
        <w:t>.</w:t>
      </w:r>
    </w:p>
    <w:p w14:paraId="0FEECF14" w14:textId="642803DB" w:rsidR="008E2AAC" w:rsidRDefault="008E2AAC"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8E2AAC">
        <w:rPr>
          <w:rFonts w:ascii="Arial" w:eastAsia="Times New Roman" w:hAnsi="Arial" w:cs="Arial"/>
          <w:lang w:eastAsia="de-DE"/>
        </w:rPr>
        <w:t xml:space="preserve">Parallel dazu strahlt das MDR-Fernsehen am 29. September und 2. Oktober </w:t>
      </w:r>
      <w:r>
        <w:rPr>
          <w:rFonts w:ascii="Arial" w:eastAsia="Times New Roman" w:hAnsi="Arial" w:cs="Arial"/>
          <w:lang w:eastAsia="de-DE"/>
        </w:rPr>
        <w:t xml:space="preserve">2022 </w:t>
      </w:r>
      <w:r w:rsidRPr="008E2AAC">
        <w:rPr>
          <w:rFonts w:ascii="Arial" w:eastAsia="Times New Roman" w:hAnsi="Arial" w:cs="Arial"/>
          <w:lang w:eastAsia="de-DE"/>
        </w:rPr>
        <w:t>die vierteilige Doku-Serie „Hinter dem Abgrund – Leben in der Lausitz“ aus. Darin porträtiert sie Menschen, die den Wandel in der Region erleben.</w:t>
      </w:r>
    </w:p>
    <w:p w14:paraId="25541386" w14:textId="493B2094" w:rsidR="008E2AAC" w:rsidRDefault="008E2AAC"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8E2AAC">
        <w:rPr>
          <w:rFonts w:ascii="Arial" w:eastAsia="Times New Roman" w:hAnsi="Arial" w:cs="Arial"/>
          <w:lang w:eastAsia="de-DE"/>
        </w:rPr>
        <w:t>„Auch wenn der Krimi genregemäß ein eher düsteres Bild der Lausitz zeichnet, macht er Lust darauf, die Landschaft im Umbruch einmal real zu erleben“, ist Kathrin Winkler, Geschäftsführerin des Tourismusverbandes Lausitzer Seenland überzeugt. Denn die wichtigsten Drehorte des Krimis sind authentisch. Es sind real existierende Stätten der Industriekultur mit eigenen spannenden Geschichten. Bei herbstlichen Streifzügen durch die Region lassen sie sich entdecken.</w:t>
      </w:r>
    </w:p>
    <w:p w14:paraId="552CBFB2" w14:textId="7A82A642" w:rsidR="008E2AAC" w:rsidRDefault="008E2AAC"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8E2AAC">
        <w:rPr>
          <w:rFonts w:ascii="Arial" w:eastAsia="Times New Roman" w:hAnsi="Arial" w:cs="Arial"/>
          <w:lang w:eastAsia="de-DE"/>
        </w:rPr>
        <w:t xml:space="preserve">„Lauchhammer“, das ist die Geschichte von LKA-Ermittler Maik </w:t>
      </w:r>
      <w:proofErr w:type="spellStart"/>
      <w:r w:rsidRPr="008E2AAC">
        <w:rPr>
          <w:rFonts w:ascii="Arial" w:eastAsia="Times New Roman" w:hAnsi="Arial" w:cs="Arial"/>
          <w:lang w:eastAsia="de-DE"/>
        </w:rPr>
        <w:t>Briegand</w:t>
      </w:r>
      <w:proofErr w:type="spellEnd"/>
      <w:r w:rsidRPr="008E2AAC">
        <w:rPr>
          <w:rFonts w:ascii="Arial" w:eastAsia="Times New Roman" w:hAnsi="Arial" w:cs="Arial"/>
          <w:lang w:eastAsia="de-DE"/>
        </w:rPr>
        <w:t xml:space="preserve">, gespielt von </w:t>
      </w:r>
      <w:proofErr w:type="spellStart"/>
      <w:r w:rsidRPr="008E2AAC">
        <w:rPr>
          <w:rFonts w:ascii="Arial" w:eastAsia="Times New Roman" w:hAnsi="Arial" w:cs="Arial"/>
          <w:lang w:eastAsia="de-DE"/>
        </w:rPr>
        <w:t>Mišel</w:t>
      </w:r>
      <w:proofErr w:type="spellEnd"/>
      <w:r w:rsidRPr="008E2AAC">
        <w:rPr>
          <w:rFonts w:ascii="Arial" w:eastAsia="Times New Roman" w:hAnsi="Arial" w:cs="Arial"/>
          <w:lang w:eastAsia="de-DE"/>
        </w:rPr>
        <w:t xml:space="preserve"> </w:t>
      </w:r>
      <w:proofErr w:type="spellStart"/>
      <w:r w:rsidRPr="008E2AAC">
        <w:rPr>
          <w:rFonts w:ascii="Arial" w:eastAsia="Times New Roman" w:hAnsi="Arial" w:cs="Arial"/>
          <w:lang w:eastAsia="de-DE"/>
        </w:rPr>
        <w:t>Matičević</w:t>
      </w:r>
      <w:proofErr w:type="spellEnd"/>
      <w:r w:rsidRPr="008E2AAC">
        <w:rPr>
          <w:rFonts w:ascii="Arial" w:eastAsia="Times New Roman" w:hAnsi="Arial" w:cs="Arial"/>
          <w:lang w:eastAsia="de-DE"/>
        </w:rPr>
        <w:t xml:space="preserve">, der in seine alte Heimat in Südbrandenburg zurückkehrt, um gemeinsam mit seiner Kollegin Annalena Gottknecht, verkörpert von </w:t>
      </w:r>
      <w:proofErr w:type="spellStart"/>
      <w:r w:rsidRPr="008E2AAC">
        <w:rPr>
          <w:rFonts w:ascii="Arial" w:eastAsia="Times New Roman" w:hAnsi="Arial" w:cs="Arial"/>
          <w:lang w:eastAsia="de-DE"/>
        </w:rPr>
        <w:t>Odine</w:t>
      </w:r>
      <w:proofErr w:type="spellEnd"/>
      <w:r w:rsidRPr="008E2AAC">
        <w:rPr>
          <w:rFonts w:ascii="Arial" w:eastAsia="Times New Roman" w:hAnsi="Arial" w:cs="Arial"/>
          <w:lang w:eastAsia="de-DE"/>
        </w:rPr>
        <w:t xml:space="preserve"> Johne, den rätselhaften Tod eines Mädchens aufzuklären. Vor Ort wird der Kommissar mit seiner Vergangenheit konfrontiert: mit den Kollegen seines ehemaligen Reviers, mit den Schwiegereltern, die stolze Bergleute waren, mit seiner Tochter, die gegen den Braunkohleabbau kämpft und mit einem Trauma aus der Jugend</w:t>
      </w:r>
      <w:r>
        <w:rPr>
          <w:rFonts w:ascii="Arial" w:eastAsia="Times New Roman" w:hAnsi="Arial" w:cs="Arial"/>
          <w:lang w:eastAsia="de-DE"/>
        </w:rPr>
        <w:t>.</w:t>
      </w:r>
    </w:p>
    <w:p w14:paraId="0625C7B0" w14:textId="5FEDECE9" w:rsidR="00F92581" w:rsidRDefault="00F92581"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F92581">
        <w:rPr>
          <w:rFonts w:ascii="Arial" w:eastAsia="Times New Roman" w:hAnsi="Arial" w:cs="Arial"/>
          <w:lang w:eastAsia="de-DE"/>
        </w:rPr>
        <w:t>Vor der Kulisse einer riesigen Stahlkonstruktion a</w:t>
      </w:r>
      <w:r>
        <w:rPr>
          <w:rFonts w:ascii="Arial" w:eastAsia="Times New Roman" w:hAnsi="Arial" w:cs="Arial"/>
          <w:lang w:eastAsia="de-DE"/>
        </w:rPr>
        <w:t>m Ufer eines Sees stoßen die Er</w:t>
      </w:r>
      <w:r w:rsidRPr="00F92581">
        <w:rPr>
          <w:rFonts w:ascii="Arial" w:eastAsia="Times New Roman" w:hAnsi="Arial" w:cs="Arial"/>
          <w:lang w:eastAsia="de-DE"/>
        </w:rPr>
        <w:t>mittler auf die Leiche eines Mädchens. Der Stahlkoloss ist in Wirklichkeit einer der eindrucksvollsten Zeitzeugen der Region: die Abraumförderbrücke F60 – 11 000 Tonnen schwer, 500 Meter lang, die größte bewegliche Arbeitsmaschine der Welt. Nach dem Ende der Kohleförderung an dieser Stelle sollte sie eigentlich gesprengt werden. Engagierten ist es zu verdanken, dass sie als Besucherbergwerk eine neue Bestimmung fand.</w:t>
      </w:r>
    </w:p>
    <w:p w14:paraId="57F2CB9E" w14:textId="549BCA1B" w:rsidR="00F92581" w:rsidRDefault="00F92581"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F92581">
        <w:rPr>
          <w:rFonts w:ascii="Arial" w:eastAsia="Times New Roman" w:hAnsi="Arial" w:cs="Arial"/>
          <w:lang w:eastAsia="de-DE"/>
        </w:rPr>
        <w:lastRenderedPageBreak/>
        <w:t xml:space="preserve">Die einstige Wirkungsstätte dieser F60, der ehemalige Tagebau Klettwitz-Nord, ist heute der </w:t>
      </w:r>
      <w:proofErr w:type="spellStart"/>
      <w:r w:rsidRPr="00F92581">
        <w:rPr>
          <w:rFonts w:ascii="Arial" w:eastAsia="Times New Roman" w:hAnsi="Arial" w:cs="Arial"/>
          <w:lang w:eastAsia="de-DE"/>
        </w:rPr>
        <w:t>Bergheider</w:t>
      </w:r>
      <w:proofErr w:type="spellEnd"/>
      <w:r w:rsidRPr="00F92581">
        <w:rPr>
          <w:rFonts w:ascii="Arial" w:eastAsia="Times New Roman" w:hAnsi="Arial" w:cs="Arial"/>
          <w:lang w:eastAsia="de-DE"/>
        </w:rPr>
        <w:t xml:space="preserve"> See. Hier baden, segeln und paddeln Einheimische und Urlauber. Eine 25 Kilometer lange Radtour führt um den See am Naturparadies </w:t>
      </w:r>
      <w:proofErr w:type="spellStart"/>
      <w:r w:rsidRPr="00F92581">
        <w:rPr>
          <w:rFonts w:ascii="Arial" w:eastAsia="Times New Roman" w:hAnsi="Arial" w:cs="Arial"/>
          <w:lang w:eastAsia="de-DE"/>
        </w:rPr>
        <w:t>Grünhaus</w:t>
      </w:r>
      <w:proofErr w:type="spellEnd"/>
      <w:r w:rsidRPr="00F92581">
        <w:rPr>
          <w:rFonts w:ascii="Arial" w:eastAsia="Times New Roman" w:hAnsi="Arial" w:cs="Arial"/>
          <w:lang w:eastAsia="de-DE"/>
        </w:rPr>
        <w:t xml:space="preserve"> vorbei, einem aus dem Tagebau neu entstandenen Schutzgebiet für Tiere wie Wiedehopf, Kranich und Seeadler.</w:t>
      </w:r>
    </w:p>
    <w:p w14:paraId="7CBA6452" w14:textId="77777777" w:rsidR="007F3278" w:rsidRPr="007F3278" w:rsidRDefault="007F3278" w:rsidP="007F3278">
      <w:pPr>
        <w:suppressAutoHyphens w:val="0"/>
        <w:autoSpaceDN/>
        <w:spacing w:before="100" w:beforeAutospacing="1" w:after="100" w:afterAutospacing="1" w:line="240" w:lineRule="auto"/>
        <w:textAlignment w:val="auto"/>
        <w:rPr>
          <w:rFonts w:ascii="Arial" w:eastAsia="Times New Roman" w:hAnsi="Arial" w:cs="Arial"/>
          <w:bCs/>
          <w:lang w:eastAsia="de-DE"/>
        </w:rPr>
      </w:pPr>
      <w:r>
        <w:rPr>
          <w:rFonts w:ascii="Arial" w:eastAsia="Times New Roman" w:hAnsi="Arial" w:cs="Arial"/>
          <w:b/>
          <w:bCs/>
          <w:lang w:eastAsia="de-DE"/>
        </w:rPr>
        <w:t>Die Drehorte zur Serie:</w:t>
      </w:r>
      <w:r>
        <w:rPr>
          <w:rFonts w:ascii="Arial" w:eastAsia="Times New Roman" w:hAnsi="Arial" w:cs="Arial"/>
          <w:b/>
          <w:bCs/>
          <w:lang w:eastAsia="de-DE"/>
        </w:rPr>
        <w:br/>
      </w:r>
      <w:proofErr w:type="spellStart"/>
      <w:r w:rsidRPr="007F3278">
        <w:rPr>
          <w:rFonts w:ascii="Arial" w:eastAsia="Times New Roman" w:hAnsi="Arial" w:cs="Arial"/>
          <w:bCs/>
          <w:lang w:eastAsia="de-DE"/>
        </w:rPr>
        <w:t>Bergheider</w:t>
      </w:r>
      <w:proofErr w:type="spellEnd"/>
      <w:r w:rsidRPr="007F3278">
        <w:rPr>
          <w:rFonts w:ascii="Arial" w:eastAsia="Times New Roman" w:hAnsi="Arial" w:cs="Arial"/>
          <w:bCs/>
          <w:lang w:eastAsia="de-DE"/>
        </w:rPr>
        <w:t xml:space="preserve"> See</w:t>
      </w:r>
      <w:r w:rsidRPr="007F3278">
        <w:rPr>
          <w:rFonts w:ascii="Arial" w:eastAsia="Times New Roman" w:hAnsi="Arial" w:cs="Arial"/>
          <w:bCs/>
          <w:lang w:eastAsia="de-DE"/>
        </w:rPr>
        <w:br/>
      </w:r>
      <w:hyperlink r:id="rId6" w:tgtFrame="_blank" w:history="1">
        <w:r w:rsidRPr="007F3278">
          <w:rPr>
            <w:rStyle w:val="Hyperlink"/>
            <w:rFonts w:ascii="Arial" w:eastAsia="Times New Roman" w:hAnsi="Arial" w:cs="Arial"/>
            <w:bCs/>
            <w:lang w:eastAsia="de-DE"/>
          </w:rPr>
          <w:t>www.lausitzerseenland.de/de/die-seen/artikel-bergheider-see.html</w:t>
        </w:r>
      </w:hyperlink>
    </w:p>
    <w:p w14:paraId="15A7AA5C" w14:textId="77777777" w:rsidR="007F3278" w:rsidRPr="007F3278" w:rsidRDefault="007F3278" w:rsidP="007F3278">
      <w:pPr>
        <w:suppressAutoHyphens w:val="0"/>
        <w:autoSpaceDN/>
        <w:spacing w:before="100" w:beforeAutospacing="1" w:after="100" w:afterAutospacing="1" w:line="240" w:lineRule="auto"/>
        <w:textAlignment w:val="auto"/>
        <w:rPr>
          <w:rFonts w:ascii="Arial" w:eastAsia="Times New Roman" w:hAnsi="Arial" w:cs="Arial"/>
          <w:bCs/>
          <w:lang w:eastAsia="de-DE"/>
        </w:rPr>
      </w:pPr>
      <w:r w:rsidRPr="007F3278">
        <w:rPr>
          <w:rFonts w:ascii="Arial" w:eastAsia="Times New Roman" w:hAnsi="Arial" w:cs="Arial"/>
          <w:bCs/>
          <w:lang w:eastAsia="de-DE"/>
        </w:rPr>
        <w:t>Besucherbergwerk F60</w:t>
      </w:r>
      <w:r w:rsidRPr="007F3278">
        <w:rPr>
          <w:rFonts w:ascii="Arial" w:eastAsia="Times New Roman" w:hAnsi="Arial" w:cs="Arial"/>
          <w:bCs/>
          <w:lang w:eastAsia="de-DE"/>
        </w:rPr>
        <w:br/>
      </w:r>
      <w:hyperlink r:id="rId7" w:tgtFrame="_blank" w:history="1">
        <w:r w:rsidRPr="007F3278">
          <w:rPr>
            <w:rStyle w:val="Hyperlink"/>
            <w:rFonts w:ascii="Arial" w:eastAsia="Times New Roman" w:hAnsi="Arial" w:cs="Arial"/>
            <w:bCs/>
            <w:lang w:eastAsia="de-DE"/>
          </w:rPr>
          <w:t>www.f60.de</w:t>
        </w:r>
      </w:hyperlink>
    </w:p>
    <w:p w14:paraId="5C3F359B" w14:textId="77777777" w:rsidR="007F3278" w:rsidRPr="007F3278" w:rsidRDefault="007F3278" w:rsidP="007F3278">
      <w:pPr>
        <w:suppressAutoHyphens w:val="0"/>
        <w:autoSpaceDN/>
        <w:spacing w:before="100" w:beforeAutospacing="1" w:after="100" w:afterAutospacing="1" w:line="240" w:lineRule="auto"/>
        <w:textAlignment w:val="auto"/>
        <w:rPr>
          <w:rFonts w:ascii="Arial" w:eastAsia="Times New Roman" w:hAnsi="Arial" w:cs="Arial"/>
          <w:bCs/>
          <w:lang w:eastAsia="de-DE"/>
        </w:rPr>
      </w:pPr>
      <w:r w:rsidRPr="007F3278">
        <w:rPr>
          <w:rFonts w:ascii="Arial" w:eastAsia="Times New Roman" w:hAnsi="Arial" w:cs="Arial"/>
          <w:bCs/>
          <w:lang w:eastAsia="de-DE"/>
        </w:rPr>
        <w:t>Kunstgussmuseum Lauchhammer</w:t>
      </w:r>
      <w:r w:rsidRPr="007F3278">
        <w:rPr>
          <w:rFonts w:ascii="Arial" w:eastAsia="Times New Roman" w:hAnsi="Arial" w:cs="Arial"/>
          <w:bCs/>
          <w:lang w:eastAsia="de-DE"/>
        </w:rPr>
        <w:br/>
      </w:r>
      <w:hyperlink r:id="rId8" w:tgtFrame="_blank" w:history="1">
        <w:r w:rsidRPr="007F3278">
          <w:rPr>
            <w:rStyle w:val="Hyperlink"/>
            <w:rFonts w:ascii="Arial" w:eastAsia="Times New Roman" w:hAnsi="Arial" w:cs="Arial"/>
            <w:bCs/>
            <w:lang w:eastAsia="de-DE"/>
          </w:rPr>
          <w:t>www.kunstgussmuseum-lauchhammer.de</w:t>
        </w:r>
      </w:hyperlink>
    </w:p>
    <w:p w14:paraId="7FF85F42" w14:textId="77777777" w:rsidR="007F3278" w:rsidRPr="007F3278" w:rsidRDefault="007F3278" w:rsidP="007F3278">
      <w:pPr>
        <w:suppressAutoHyphens w:val="0"/>
        <w:autoSpaceDN/>
        <w:spacing w:before="100" w:beforeAutospacing="1" w:after="100" w:afterAutospacing="1" w:line="240" w:lineRule="auto"/>
        <w:textAlignment w:val="auto"/>
        <w:rPr>
          <w:rFonts w:ascii="Arial" w:eastAsia="Times New Roman" w:hAnsi="Arial" w:cs="Arial"/>
          <w:bCs/>
          <w:lang w:eastAsia="de-DE"/>
        </w:rPr>
      </w:pPr>
      <w:r w:rsidRPr="007F3278">
        <w:rPr>
          <w:rFonts w:ascii="Arial" w:eastAsia="Times New Roman" w:hAnsi="Arial" w:cs="Arial"/>
          <w:bCs/>
          <w:lang w:eastAsia="de-DE"/>
        </w:rPr>
        <w:t>Aktiver Tagebau Welzow-Süd</w:t>
      </w:r>
      <w:r w:rsidRPr="007F3278">
        <w:rPr>
          <w:rFonts w:ascii="Arial" w:eastAsia="Times New Roman" w:hAnsi="Arial" w:cs="Arial"/>
          <w:bCs/>
          <w:lang w:eastAsia="de-DE"/>
        </w:rPr>
        <w:br/>
      </w:r>
      <w:hyperlink r:id="rId9" w:tgtFrame="_blank" w:history="1">
        <w:r w:rsidRPr="007F3278">
          <w:rPr>
            <w:rStyle w:val="Hyperlink"/>
            <w:rFonts w:ascii="Arial" w:eastAsia="Times New Roman" w:hAnsi="Arial" w:cs="Arial"/>
            <w:bCs/>
            <w:lang w:eastAsia="de-DE"/>
          </w:rPr>
          <w:t>www.bergbautourismus.de</w:t>
        </w:r>
      </w:hyperlink>
    </w:p>
    <w:p w14:paraId="4515ECC8" w14:textId="0F0F0B2B" w:rsidR="007F3278" w:rsidRDefault="007F3278" w:rsidP="00F92581">
      <w:pPr>
        <w:suppressAutoHyphens w:val="0"/>
        <w:autoSpaceDN/>
        <w:spacing w:before="100" w:beforeAutospacing="1" w:after="100" w:afterAutospacing="1" w:line="240" w:lineRule="auto"/>
        <w:textAlignment w:val="auto"/>
        <w:rPr>
          <w:rFonts w:ascii="Arial" w:eastAsia="Times New Roman" w:hAnsi="Arial" w:cs="Arial"/>
          <w:b/>
          <w:bCs/>
          <w:lang w:eastAsia="de-DE"/>
        </w:rPr>
      </w:pPr>
    </w:p>
    <w:p w14:paraId="58BB4C10" w14:textId="6E497FC3" w:rsidR="007F3278" w:rsidRPr="007F3278" w:rsidRDefault="007F3278" w:rsidP="00F92581">
      <w:pPr>
        <w:suppressAutoHyphens w:val="0"/>
        <w:autoSpaceDN/>
        <w:spacing w:before="100" w:beforeAutospacing="1" w:after="100" w:afterAutospacing="1" w:line="240" w:lineRule="auto"/>
        <w:textAlignment w:val="auto"/>
        <w:rPr>
          <w:rFonts w:ascii="Arial" w:eastAsia="Times New Roman" w:hAnsi="Arial" w:cs="Arial"/>
          <w:bCs/>
          <w:lang w:eastAsia="de-DE"/>
        </w:rPr>
      </w:pPr>
      <w:r w:rsidRPr="007F3278">
        <w:rPr>
          <w:rFonts w:ascii="Arial" w:eastAsia="Times New Roman" w:hAnsi="Arial" w:cs="Arial"/>
          <w:b/>
          <w:bCs/>
          <w:lang w:eastAsia="de-DE"/>
        </w:rPr>
        <w:t>Pressekontakt:</w:t>
      </w:r>
      <w:r w:rsidRPr="007F3278">
        <w:rPr>
          <w:rFonts w:ascii="Arial" w:eastAsia="Times New Roman" w:hAnsi="Arial" w:cs="Arial"/>
          <w:b/>
          <w:bCs/>
          <w:lang w:eastAsia="de-DE"/>
        </w:rPr>
        <w:br/>
        <w:t>Katja Wersch</w:t>
      </w:r>
      <w:r w:rsidRPr="007F3278">
        <w:rPr>
          <w:rFonts w:ascii="Arial" w:eastAsia="Times New Roman" w:hAnsi="Arial" w:cs="Arial"/>
          <w:b/>
          <w:bCs/>
          <w:lang w:eastAsia="de-DE"/>
        </w:rPr>
        <w:br/>
      </w:r>
      <w:r w:rsidRPr="007F3278">
        <w:rPr>
          <w:rFonts w:ascii="Arial" w:eastAsia="Times New Roman" w:hAnsi="Arial" w:cs="Arial"/>
          <w:bCs/>
          <w:lang w:eastAsia="de-DE"/>
        </w:rPr>
        <w:t>Tourismusverband Lausitzer Seenland e.V.</w:t>
      </w:r>
      <w:r w:rsidRPr="007F3278">
        <w:rPr>
          <w:rFonts w:ascii="Arial" w:eastAsia="Times New Roman" w:hAnsi="Arial" w:cs="Arial"/>
          <w:bCs/>
          <w:lang w:eastAsia="de-DE"/>
        </w:rPr>
        <w:br/>
        <w:t>T</w:t>
      </w:r>
      <w:r>
        <w:rPr>
          <w:rFonts w:ascii="Arial" w:eastAsia="Times New Roman" w:hAnsi="Arial" w:cs="Arial"/>
          <w:bCs/>
          <w:lang w:eastAsia="de-DE"/>
        </w:rPr>
        <w:t>elefon</w:t>
      </w:r>
      <w:r w:rsidRPr="007F3278">
        <w:rPr>
          <w:rFonts w:ascii="Arial" w:eastAsia="Times New Roman" w:hAnsi="Arial" w:cs="Arial"/>
          <w:bCs/>
          <w:lang w:eastAsia="de-DE"/>
        </w:rPr>
        <w:t>: +49 3573 725300-0</w:t>
      </w:r>
      <w:r w:rsidRPr="007F3278">
        <w:rPr>
          <w:rFonts w:ascii="Arial" w:eastAsia="Times New Roman" w:hAnsi="Arial" w:cs="Arial"/>
          <w:bCs/>
          <w:lang w:eastAsia="de-DE"/>
        </w:rPr>
        <w:br/>
        <w:t xml:space="preserve">E-Mail: </w:t>
      </w:r>
      <w:hyperlink r:id="rId10" w:history="1">
        <w:r w:rsidRPr="00197196">
          <w:rPr>
            <w:rStyle w:val="Hyperlink"/>
            <w:rFonts w:ascii="Arial" w:eastAsia="Times New Roman" w:hAnsi="Arial" w:cs="Arial"/>
            <w:bCs/>
            <w:lang w:eastAsia="de-DE"/>
          </w:rPr>
          <w:t>wersch@lausitzerseenland.de</w:t>
        </w:r>
      </w:hyperlink>
    </w:p>
    <w:p w14:paraId="1EB871CB" w14:textId="1B971CDF" w:rsidR="00F92581" w:rsidRPr="00F92581" w:rsidRDefault="00F92581" w:rsidP="00F92581">
      <w:pPr>
        <w:suppressAutoHyphens w:val="0"/>
        <w:autoSpaceDN/>
        <w:spacing w:before="100" w:beforeAutospacing="1" w:after="100" w:afterAutospacing="1" w:line="240" w:lineRule="auto"/>
        <w:textAlignment w:val="auto"/>
        <w:rPr>
          <w:rFonts w:ascii="Arial" w:eastAsia="Times New Roman" w:hAnsi="Arial" w:cs="Arial"/>
          <w:lang w:eastAsia="de-DE"/>
        </w:rPr>
      </w:pPr>
      <w:r w:rsidRPr="00F92581">
        <w:rPr>
          <w:rFonts w:ascii="Arial" w:eastAsia="Times New Roman" w:hAnsi="Arial" w:cs="Arial"/>
          <w:b/>
          <w:bCs/>
          <w:lang w:eastAsia="de-DE"/>
        </w:rPr>
        <w:t>Sendetermine</w:t>
      </w:r>
      <w:r>
        <w:rPr>
          <w:rFonts w:ascii="Arial" w:eastAsia="Times New Roman" w:hAnsi="Arial" w:cs="Arial"/>
          <w:b/>
          <w:bCs/>
          <w:lang w:eastAsia="de-DE"/>
        </w:rPr>
        <w:t xml:space="preserve"> für </w:t>
      </w:r>
      <w:r w:rsidRPr="00F92581">
        <w:rPr>
          <w:rFonts w:ascii="Arial" w:eastAsia="Times New Roman" w:hAnsi="Arial" w:cs="Arial"/>
          <w:b/>
          <w:bCs/>
          <w:lang w:eastAsia="de-DE"/>
        </w:rPr>
        <w:t>„Lauchhammer – Tod in der Lausitz“</w:t>
      </w:r>
      <w:r>
        <w:rPr>
          <w:rFonts w:ascii="Arial" w:eastAsia="Times New Roman" w:hAnsi="Arial" w:cs="Arial"/>
          <w:b/>
          <w:bCs/>
          <w:lang w:eastAsia="de-DE"/>
        </w:rPr>
        <w:t>:</w:t>
      </w:r>
      <w:r>
        <w:rPr>
          <w:rFonts w:ascii="Arial" w:eastAsia="Times New Roman" w:hAnsi="Arial" w:cs="Arial"/>
          <w:lang w:eastAsia="de-DE"/>
        </w:rPr>
        <w:br/>
        <w:t>ARD</w:t>
      </w:r>
      <w:r w:rsidRPr="00F92581">
        <w:rPr>
          <w:rFonts w:ascii="Arial" w:eastAsia="Times New Roman" w:hAnsi="Arial" w:cs="Arial"/>
          <w:lang w:eastAsia="de-DE"/>
        </w:rPr>
        <w:t>: am 28.</w:t>
      </w:r>
      <w:r w:rsidR="007F3278">
        <w:rPr>
          <w:rFonts w:ascii="Arial" w:eastAsia="Times New Roman" w:hAnsi="Arial" w:cs="Arial"/>
          <w:lang w:eastAsia="de-DE"/>
        </w:rPr>
        <w:t>September</w:t>
      </w:r>
      <w:r w:rsidRPr="00F92581">
        <w:rPr>
          <w:rFonts w:ascii="Arial" w:eastAsia="Times New Roman" w:hAnsi="Arial" w:cs="Arial"/>
          <w:lang w:eastAsia="de-DE"/>
        </w:rPr>
        <w:t>, 5.</w:t>
      </w:r>
      <w:r w:rsidR="007F3278">
        <w:rPr>
          <w:rFonts w:ascii="Arial" w:eastAsia="Times New Roman" w:hAnsi="Arial" w:cs="Arial"/>
          <w:lang w:eastAsia="de-DE"/>
        </w:rPr>
        <w:t xml:space="preserve"> und</w:t>
      </w:r>
      <w:r w:rsidRPr="00F92581">
        <w:rPr>
          <w:rFonts w:ascii="Arial" w:eastAsia="Times New Roman" w:hAnsi="Arial" w:cs="Arial"/>
          <w:lang w:eastAsia="de-DE"/>
        </w:rPr>
        <w:t xml:space="preserve"> 12.</w:t>
      </w:r>
      <w:r w:rsidR="007F3278">
        <w:rPr>
          <w:rFonts w:ascii="Arial" w:eastAsia="Times New Roman" w:hAnsi="Arial" w:cs="Arial"/>
          <w:lang w:eastAsia="de-DE"/>
        </w:rPr>
        <w:t xml:space="preserve"> Oktober </w:t>
      </w:r>
      <w:r w:rsidRPr="00F92581">
        <w:rPr>
          <w:rFonts w:ascii="Arial" w:eastAsia="Times New Roman" w:hAnsi="Arial" w:cs="Arial"/>
          <w:lang w:eastAsia="de-DE"/>
        </w:rPr>
        <w:t>2022, jeweils 20:15 Uhr</w:t>
      </w:r>
      <w:r w:rsidRPr="00F92581">
        <w:rPr>
          <w:rFonts w:ascii="Arial" w:eastAsia="Times New Roman" w:hAnsi="Arial" w:cs="Arial"/>
          <w:lang w:eastAsia="de-DE"/>
        </w:rPr>
        <w:br/>
        <w:t>Alle Folgen in der ARD-Mediathek bis 23.</w:t>
      </w:r>
      <w:r w:rsidR="007F3278">
        <w:rPr>
          <w:rFonts w:ascii="Arial" w:eastAsia="Times New Roman" w:hAnsi="Arial" w:cs="Arial"/>
          <w:lang w:eastAsia="de-DE"/>
        </w:rPr>
        <w:t xml:space="preserve"> Dezember </w:t>
      </w:r>
      <w:r w:rsidRPr="00F92581">
        <w:rPr>
          <w:rFonts w:ascii="Arial" w:eastAsia="Times New Roman" w:hAnsi="Arial" w:cs="Arial"/>
          <w:lang w:eastAsia="de-DE"/>
        </w:rPr>
        <w:t>2022</w:t>
      </w:r>
      <w:r w:rsidRPr="00F92581">
        <w:rPr>
          <w:rFonts w:ascii="Arial" w:eastAsia="Times New Roman" w:hAnsi="Arial" w:cs="Arial"/>
          <w:lang w:eastAsia="de-DE"/>
        </w:rPr>
        <w:br/>
      </w:r>
      <w:hyperlink r:id="rId11" w:tgtFrame="_blank" w:history="1">
        <w:r w:rsidRPr="00F92581">
          <w:rPr>
            <w:rStyle w:val="Hyperlink"/>
            <w:rFonts w:ascii="Arial" w:eastAsia="Times New Roman" w:hAnsi="Arial" w:cs="Arial"/>
            <w:lang w:eastAsia="de-DE"/>
          </w:rPr>
          <w:t>www.daserste.de/lauchhammer</w:t>
        </w:r>
      </w:hyperlink>
    </w:p>
    <w:p w14:paraId="7DEFC654" w14:textId="2022EDB3" w:rsidR="00F92581" w:rsidRPr="00F92581" w:rsidRDefault="00F92581" w:rsidP="00F92581">
      <w:pPr>
        <w:suppressAutoHyphens w:val="0"/>
        <w:autoSpaceDN/>
        <w:spacing w:before="100" w:beforeAutospacing="1" w:after="100" w:afterAutospacing="1" w:line="240" w:lineRule="auto"/>
        <w:textAlignment w:val="auto"/>
        <w:rPr>
          <w:rFonts w:ascii="Arial" w:eastAsia="Times New Roman" w:hAnsi="Arial" w:cs="Arial"/>
          <w:lang w:eastAsia="de-DE"/>
        </w:rPr>
      </w:pPr>
      <w:r w:rsidRPr="00F92581">
        <w:rPr>
          <w:rFonts w:ascii="Arial" w:eastAsia="Times New Roman" w:hAnsi="Arial" w:cs="Arial"/>
          <w:b/>
          <w:bCs/>
          <w:lang w:eastAsia="de-DE"/>
        </w:rPr>
        <w:t>Doku-Serie „Hinter dem Abgrund – Leben in der Lausitz“</w:t>
      </w:r>
      <w:r w:rsidR="007F3278">
        <w:rPr>
          <w:rFonts w:ascii="Arial" w:eastAsia="Times New Roman" w:hAnsi="Arial" w:cs="Arial"/>
          <w:b/>
          <w:bCs/>
          <w:lang w:eastAsia="de-DE"/>
        </w:rPr>
        <w:t>:</w:t>
      </w:r>
      <w:r w:rsidR="007F3278">
        <w:rPr>
          <w:rFonts w:ascii="Arial" w:eastAsia="Times New Roman" w:hAnsi="Arial" w:cs="Arial"/>
          <w:lang w:eastAsia="de-DE"/>
        </w:rPr>
        <w:br/>
        <w:t>MDR: am 29. September</w:t>
      </w:r>
      <w:r w:rsidRPr="00F92581">
        <w:rPr>
          <w:rFonts w:ascii="Arial" w:eastAsia="Times New Roman" w:hAnsi="Arial" w:cs="Arial"/>
          <w:lang w:eastAsia="de-DE"/>
        </w:rPr>
        <w:t>, 2.</w:t>
      </w:r>
      <w:r w:rsidR="007F3278">
        <w:rPr>
          <w:rFonts w:ascii="Arial" w:eastAsia="Times New Roman" w:hAnsi="Arial" w:cs="Arial"/>
          <w:lang w:eastAsia="de-DE"/>
        </w:rPr>
        <w:t xml:space="preserve"> Oktober </w:t>
      </w:r>
      <w:r w:rsidRPr="00F92581">
        <w:rPr>
          <w:rFonts w:ascii="Arial" w:eastAsia="Times New Roman" w:hAnsi="Arial" w:cs="Arial"/>
          <w:lang w:eastAsia="de-DE"/>
        </w:rPr>
        <w:t>2022, jeweils 20:15 Uhr</w:t>
      </w:r>
      <w:r w:rsidRPr="00F92581">
        <w:rPr>
          <w:rFonts w:ascii="Arial" w:eastAsia="Times New Roman" w:hAnsi="Arial" w:cs="Arial"/>
          <w:lang w:eastAsia="de-DE"/>
        </w:rPr>
        <w:br/>
        <w:t>Alle Fol</w:t>
      </w:r>
      <w:r w:rsidR="007F3278">
        <w:rPr>
          <w:rFonts w:ascii="Arial" w:eastAsia="Times New Roman" w:hAnsi="Arial" w:cs="Arial"/>
          <w:lang w:eastAsia="de-DE"/>
        </w:rPr>
        <w:t>gen in der ARD-Mediathek ab 28. September 2022</w:t>
      </w:r>
    </w:p>
    <w:p w14:paraId="2D36323C" w14:textId="3177966C" w:rsidR="00DD5C19" w:rsidRDefault="00F31222" w:rsidP="00980A90">
      <w:pPr>
        <w:suppressAutoHyphens w:val="0"/>
        <w:autoSpaceDN/>
        <w:spacing w:before="100" w:beforeAutospacing="1" w:after="100" w:afterAutospacing="1" w:line="240" w:lineRule="auto"/>
        <w:textAlignment w:val="auto"/>
        <w:rPr>
          <w:rStyle w:val="Hyperlink"/>
          <w:rFonts w:ascii="Arial" w:eastAsia="Times New Roman" w:hAnsi="Arial" w:cs="Arial"/>
          <w:lang w:eastAsia="de-DE"/>
        </w:rPr>
      </w:pPr>
      <w:r w:rsidRPr="0055190B">
        <w:rPr>
          <w:rFonts w:ascii="Arial" w:eastAsia="Times New Roman" w:hAnsi="Arial" w:cs="Arial"/>
          <w:b/>
          <w:lang w:eastAsia="de-DE"/>
        </w:rPr>
        <w:t>Weitere Informationen</w:t>
      </w:r>
      <w:r>
        <w:rPr>
          <w:rFonts w:ascii="Arial" w:eastAsia="Times New Roman" w:hAnsi="Arial" w:cs="Arial"/>
          <w:lang w:eastAsia="de-DE"/>
        </w:rPr>
        <w:t xml:space="preserve">: </w:t>
      </w:r>
      <w:r w:rsidR="003208D4">
        <w:rPr>
          <w:rFonts w:ascii="Arial" w:eastAsia="Times New Roman" w:hAnsi="Arial" w:cs="Arial"/>
          <w:lang w:eastAsia="de-DE"/>
        </w:rPr>
        <w:br/>
      </w:r>
      <w:hyperlink r:id="rId12" w:history="1">
        <w:r w:rsidR="00C06C74" w:rsidRPr="00DA6D12">
          <w:rPr>
            <w:rStyle w:val="Hyperlink"/>
            <w:rFonts w:ascii="Arial" w:eastAsia="Times New Roman" w:hAnsi="Arial" w:cs="Arial"/>
            <w:lang w:eastAsia="de-DE"/>
          </w:rPr>
          <w:t>www.reiseland-brandenburg.de/filmland</w:t>
        </w:r>
      </w:hyperlink>
    </w:p>
    <w:p w14:paraId="53D278B0" w14:textId="77777777" w:rsidR="00C06C74" w:rsidRPr="00C06C74" w:rsidRDefault="00C06C74" w:rsidP="00980A90">
      <w:pPr>
        <w:suppressAutoHyphens w:val="0"/>
        <w:autoSpaceDN/>
        <w:spacing w:before="100" w:beforeAutospacing="1" w:after="100" w:afterAutospacing="1" w:line="240" w:lineRule="auto"/>
        <w:textAlignment w:val="auto"/>
        <w:rPr>
          <w:rFonts w:ascii="Arial" w:eastAsia="Times New Roman" w:hAnsi="Arial" w:cs="Arial"/>
          <w:color w:val="0000FF"/>
          <w:u w:val="single"/>
          <w:lang w:eastAsia="de-DE"/>
        </w:rPr>
      </w:pPr>
    </w:p>
    <w:sectPr w:rsidR="00C06C74" w:rsidRPr="00C06C74">
      <w:headerReference w:type="default" r:id="rId13"/>
      <w:footerReference w:type="default" r:id="rId14"/>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9466C" w14:textId="77777777" w:rsidR="00F5776B" w:rsidRDefault="00F5776B">
      <w:pPr>
        <w:spacing w:after="0" w:line="240" w:lineRule="auto"/>
      </w:pPr>
      <w:r>
        <w:separator/>
      </w:r>
    </w:p>
  </w:endnote>
  <w:endnote w:type="continuationSeparator" w:id="0">
    <w:p w14:paraId="22169BF3" w14:textId="77777777" w:rsidR="00F5776B" w:rsidRDefault="00F57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D1409" w14:textId="77777777" w:rsidR="002A4188" w:rsidRDefault="00B31A73">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B31A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7E66F" w14:textId="77777777" w:rsidR="00F5776B" w:rsidRDefault="00F5776B">
      <w:pPr>
        <w:spacing w:after="0" w:line="240" w:lineRule="auto"/>
      </w:pPr>
      <w:r>
        <w:rPr>
          <w:color w:val="000000"/>
        </w:rPr>
        <w:separator/>
      </w:r>
    </w:p>
  </w:footnote>
  <w:footnote w:type="continuationSeparator" w:id="0">
    <w:p w14:paraId="6C26DFEC" w14:textId="77777777" w:rsidR="00F5776B" w:rsidRDefault="00F57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B31A7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11C69"/>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4B2A"/>
    <w:rsid w:val="000E6E35"/>
    <w:rsid w:val="00100E9B"/>
    <w:rsid w:val="00110CA2"/>
    <w:rsid w:val="0011600E"/>
    <w:rsid w:val="00117355"/>
    <w:rsid w:val="0012561E"/>
    <w:rsid w:val="00126131"/>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7245"/>
    <w:rsid w:val="00252B25"/>
    <w:rsid w:val="002579FF"/>
    <w:rsid w:val="00263A89"/>
    <w:rsid w:val="0026515C"/>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70477"/>
    <w:rsid w:val="00673D3F"/>
    <w:rsid w:val="006957D8"/>
    <w:rsid w:val="006A02B4"/>
    <w:rsid w:val="006A1DC0"/>
    <w:rsid w:val="006B3495"/>
    <w:rsid w:val="006C1A23"/>
    <w:rsid w:val="006D33DC"/>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D4FFC"/>
    <w:rsid w:val="007D72F2"/>
    <w:rsid w:val="007F3278"/>
    <w:rsid w:val="00815841"/>
    <w:rsid w:val="00830099"/>
    <w:rsid w:val="00832422"/>
    <w:rsid w:val="00835641"/>
    <w:rsid w:val="00844693"/>
    <w:rsid w:val="00853CBD"/>
    <w:rsid w:val="008716D2"/>
    <w:rsid w:val="008806B6"/>
    <w:rsid w:val="008867A7"/>
    <w:rsid w:val="00887B67"/>
    <w:rsid w:val="008A0A8E"/>
    <w:rsid w:val="008A0EAD"/>
    <w:rsid w:val="008A7845"/>
    <w:rsid w:val="008C32BD"/>
    <w:rsid w:val="008D6896"/>
    <w:rsid w:val="008E2AAC"/>
    <w:rsid w:val="008F2CAA"/>
    <w:rsid w:val="00913CF7"/>
    <w:rsid w:val="00921BF8"/>
    <w:rsid w:val="009434BA"/>
    <w:rsid w:val="00944B4E"/>
    <w:rsid w:val="009538A0"/>
    <w:rsid w:val="00955E1A"/>
    <w:rsid w:val="00965A16"/>
    <w:rsid w:val="00972866"/>
    <w:rsid w:val="009749A6"/>
    <w:rsid w:val="00976F60"/>
    <w:rsid w:val="00980A90"/>
    <w:rsid w:val="009863B1"/>
    <w:rsid w:val="009910DB"/>
    <w:rsid w:val="0099548E"/>
    <w:rsid w:val="009A5EE1"/>
    <w:rsid w:val="009A7031"/>
    <w:rsid w:val="009F30F2"/>
    <w:rsid w:val="009F3BD3"/>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4291"/>
    <w:rsid w:val="00B31A73"/>
    <w:rsid w:val="00B3507E"/>
    <w:rsid w:val="00B41551"/>
    <w:rsid w:val="00B424F9"/>
    <w:rsid w:val="00B440B5"/>
    <w:rsid w:val="00B531DE"/>
    <w:rsid w:val="00B55B04"/>
    <w:rsid w:val="00B57977"/>
    <w:rsid w:val="00B7009E"/>
    <w:rsid w:val="00B71733"/>
    <w:rsid w:val="00B71845"/>
    <w:rsid w:val="00B8783D"/>
    <w:rsid w:val="00BC36B4"/>
    <w:rsid w:val="00BC5CD6"/>
    <w:rsid w:val="00BD18B5"/>
    <w:rsid w:val="00BD50C2"/>
    <w:rsid w:val="00BE1C33"/>
    <w:rsid w:val="00C01E78"/>
    <w:rsid w:val="00C06C74"/>
    <w:rsid w:val="00C06D82"/>
    <w:rsid w:val="00C12AC3"/>
    <w:rsid w:val="00C15129"/>
    <w:rsid w:val="00C4650E"/>
    <w:rsid w:val="00C50611"/>
    <w:rsid w:val="00C53B77"/>
    <w:rsid w:val="00C54B72"/>
    <w:rsid w:val="00C853F0"/>
    <w:rsid w:val="00C87B87"/>
    <w:rsid w:val="00C963A7"/>
    <w:rsid w:val="00CA0C9B"/>
    <w:rsid w:val="00CA72AB"/>
    <w:rsid w:val="00CA7D89"/>
    <w:rsid w:val="00CC187A"/>
    <w:rsid w:val="00CD06CB"/>
    <w:rsid w:val="00CD5D6B"/>
    <w:rsid w:val="00CE0F37"/>
    <w:rsid w:val="00CE542F"/>
    <w:rsid w:val="00CF01BC"/>
    <w:rsid w:val="00D04B11"/>
    <w:rsid w:val="00D16433"/>
    <w:rsid w:val="00D27F91"/>
    <w:rsid w:val="00D45E1B"/>
    <w:rsid w:val="00D470C5"/>
    <w:rsid w:val="00D527DD"/>
    <w:rsid w:val="00D52B62"/>
    <w:rsid w:val="00D61AE3"/>
    <w:rsid w:val="00D72986"/>
    <w:rsid w:val="00D81C19"/>
    <w:rsid w:val="00DA3F5C"/>
    <w:rsid w:val="00DB4064"/>
    <w:rsid w:val="00DC2396"/>
    <w:rsid w:val="00DD5C19"/>
    <w:rsid w:val="00DF250D"/>
    <w:rsid w:val="00DF7B60"/>
    <w:rsid w:val="00E17452"/>
    <w:rsid w:val="00E17E54"/>
    <w:rsid w:val="00E238E3"/>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5D8D"/>
    <w:rsid w:val="00EB6130"/>
    <w:rsid w:val="00EB7F61"/>
    <w:rsid w:val="00ED53D7"/>
    <w:rsid w:val="00EE04E3"/>
    <w:rsid w:val="00F23778"/>
    <w:rsid w:val="00F30671"/>
    <w:rsid w:val="00F31222"/>
    <w:rsid w:val="00F32001"/>
    <w:rsid w:val="00F40696"/>
    <w:rsid w:val="00F41EE9"/>
    <w:rsid w:val="00F545DF"/>
    <w:rsid w:val="00F5776B"/>
    <w:rsid w:val="00F656F0"/>
    <w:rsid w:val="00F92581"/>
    <w:rsid w:val="00F93546"/>
    <w:rsid w:val="00FA2832"/>
    <w:rsid w:val="00FA5970"/>
    <w:rsid w:val="00FC1951"/>
    <w:rsid w:val="00FC2BE9"/>
    <w:rsid w:val="00FC31F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18951AD5-98A6-4C3E-9304-296D0EAE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836652420">
      <w:bodyDiv w:val="1"/>
      <w:marLeft w:val="0"/>
      <w:marRight w:val="0"/>
      <w:marTop w:val="0"/>
      <w:marBottom w:val="0"/>
      <w:divBdr>
        <w:top w:val="none" w:sz="0" w:space="0" w:color="auto"/>
        <w:left w:val="none" w:sz="0" w:space="0" w:color="auto"/>
        <w:bottom w:val="none" w:sz="0" w:space="0" w:color="auto"/>
        <w:right w:val="none" w:sz="0" w:space="0" w:color="auto"/>
      </w:divBdr>
      <w:divsChild>
        <w:div w:id="580916506">
          <w:marLeft w:val="0"/>
          <w:marRight w:val="0"/>
          <w:marTop w:val="0"/>
          <w:marBottom w:val="0"/>
          <w:divBdr>
            <w:top w:val="none" w:sz="0" w:space="0" w:color="auto"/>
            <w:left w:val="none" w:sz="0" w:space="0" w:color="auto"/>
            <w:bottom w:val="none" w:sz="0" w:space="0" w:color="auto"/>
            <w:right w:val="none" w:sz="0" w:space="0" w:color="auto"/>
          </w:divBdr>
        </w:div>
        <w:div w:id="466239480">
          <w:marLeft w:val="0"/>
          <w:marRight w:val="0"/>
          <w:marTop w:val="0"/>
          <w:marBottom w:val="0"/>
          <w:divBdr>
            <w:top w:val="none" w:sz="0" w:space="0" w:color="auto"/>
            <w:left w:val="none" w:sz="0" w:space="0" w:color="auto"/>
            <w:bottom w:val="none" w:sz="0" w:space="0" w:color="auto"/>
            <w:right w:val="none" w:sz="0" w:space="0" w:color="auto"/>
          </w:divBdr>
        </w:div>
        <w:div w:id="636187341">
          <w:marLeft w:val="0"/>
          <w:marRight w:val="0"/>
          <w:marTop w:val="0"/>
          <w:marBottom w:val="0"/>
          <w:divBdr>
            <w:top w:val="none" w:sz="0" w:space="0" w:color="auto"/>
            <w:left w:val="none" w:sz="0" w:space="0" w:color="auto"/>
            <w:bottom w:val="none" w:sz="0" w:space="0" w:color="auto"/>
            <w:right w:val="none" w:sz="0" w:space="0" w:color="auto"/>
          </w:divBdr>
          <w:divsChild>
            <w:div w:id="153184474">
              <w:marLeft w:val="0"/>
              <w:marRight w:val="0"/>
              <w:marTop w:val="0"/>
              <w:marBottom w:val="0"/>
              <w:divBdr>
                <w:top w:val="none" w:sz="0" w:space="0" w:color="auto"/>
                <w:left w:val="none" w:sz="0" w:space="0" w:color="auto"/>
                <w:bottom w:val="none" w:sz="0" w:space="0" w:color="auto"/>
                <w:right w:val="none" w:sz="0" w:space="0" w:color="auto"/>
              </w:divBdr>
              <w:divsChild>
                <w:div w:id="9457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78244">
          <w:marLeft w:val="0"/>
          <w:marRight w:val="0"/>
          <w:marTop w:val="0"/>
          <w:marBottom w:val="0"/>
          <w:divBdr>
            <w:top w:val="none" w:sz="0" w:space="0" w:color="auto"/>
            <w:left w:val="none" w:sz="0" w:space="0" w:color="auto"/>
            <w:bottom w:val="none" w:sz="0" w:space="0" w:color="auto"/>
            <w:right w:val="none" w:sz="0" w:space="0" w:color="auto"/>
          </w:divBdr>
        </w:div>
      </w:divsChild>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nstgussmuseum-lauchhammer.de"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f60.de" TargetMode="External"/><Relationship Id="rId12" Type="http://schemas.openxmlformats.org/officeDocument/2006/relationships/hyperlink" Target="http://www.reiseland-brandenburg.de/filmland"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lausitzerseenland.de/de/die-seen/artikel-bergheider-see.html" TargetMode="External"/><Relationship Id="rId11" Type="http://schemas.openxmlformats.org/officeDocument/2006/relationships/hyperlink" Target="http://www.daserste.de/lauchhammer"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wersch@lausitzerseenland.de" TargetMode="External"/><Relationship Id="rId4" Type="http://schemas.openxmlformats.org/officeDocument/2006/relationships/footnotes" Target="footnotes.xml"/><Relationship Id="rId9" Type="http://schemas.openxmlformats.org/officeDocument/2006/relationships/hyperlink" Target="http://www.bergbautourismus.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3755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Kunkel, Birgit</cp:lastModifiedBy>
  <cp:revision>3</cp:revision>
  <cp:lastPrinted>2021-08-23T09:04:00Z</cp:lastPrinted>
  <dcterms:created xsi:type="dcterms:W3CDTF">2022-09-26T10:05:00Z</dcterms:created>
  <dcterms:modified xsi:type="dcterms:W3CDTF">2022-09-26T10:06:00Z</dcterms:modified>
</cp:coreProperties>
</file>