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4B095" w14:textId="77777777" w:rsidR="00301B62" w:rsidRPr="00CC34CF" w:rsidRDefault="00301B62" w:rsidP="000E43AD">
      <w:pPr>
        <w:rPr>
          <w:rFonts w:ascii="Arial" w:hAnsi="Arial" w:cs="Arial"/>
          <w:color w:val="000000" w:themeColor="text1"/>
        </w:rPr>
      </w:pPr>
    </w:p>
    <w:p w14:paraId="017720F8" w14:textId="77777777" w:rsidR="00EF62C1" w:rsidRPr="00CC34CF" w:rsidRDefault="00EF62C1" w:rsidP="000E43AD">
      <w:pPr>
        <w:rPr>
          <w:rFonts w:ascii="Arial" w:hAnsi="Arial" w:cs="Arial"/>
          <w:color w:val="000000" w:themeColor="text1"/>
        </w:rPr>
      </w:pPr>
    </w:p>
    <w:p w14:paraId="52387F97" w14:textId="3F9E392D" w:rsidR="00EF62C1" w:rsidRPr="00CC34CF" w:rsidRDefault="00083A4C" w:rsidP="000E43AD">
      <w:pPr>
        <w:widowControl w:val="0"/>
        <w:autoSpaceDE w:val="0"/>
        <w:autoSpaceDN w:val="0"/>
        <w:adjustRightInd w:val="0"/>
        <w:spacing w:after="240"/>
        <w:rPr>
          <w:rFonts w:ascii="Arial" w:hAnsi="Arial" w:cs="Arial"/>
          <w:b/>
          <w:color w:val="000000" w:themeColor="text1"/>
          <w:sz w:val="32"/>
          <w:szCs w:val="32"/>
        </w:rPr>
      </w:pPr>
      <w:r w:rsidRPr="00CC34CF">
        <w:rPr>
          <w:rFonts w:ascii="Arial" w:hAnsi="Arial" w:cs="Arial"/>
          <w:b/>
          <w:color w:val="000000" w:themeColor="text1"/>
          <w:sz w:val="32"/>
          <w:szCs w:val="32"/>
        </w:rPr>
        <w:t xml:space="preserve">Text from </w:t>
      </w:r>
      <w:proofErr w:type="spellStart"/>
      <w:r w:rsidRPr="00CC34CF">
        <w:rPr>
          <w:rFonts w:ascii="Arial" w:hAnsi="Arial" w:cs="Arial"/>
          <w:b/>
          <w:color w:val="000000" w:themeColor="text1"/>
          <w:sz w:val="32"/>
          <w:szCs w:val="32"/>
        </w:rPr>
        <w:t>Knauf</w:t>
      </w:r>
      <w:proofErr w:type="spellEnd"/>
      <w:r w:rsidRPr="00CC34CF">
        <w:rPr>
          <w:rFonts w:ascii="Arial" w:hAnsi="Arial" w:cs="Arial"/>
          <w:b/>
          <w:color w:val="000000" w:themeColor="text1"/>
          <w:sz w:val="32"/>
          <w:szCs w:val="32"/>
        </w:rPr>
        <w:t xml:space="preserve"> </w:t>
      </w:r>
      <w:proofErr w:type="spellStart"/>
      <w:r w:rsidRPr="00CC34CF">
        <w:rPr>
          <w:rFonts w:ascii="Arial" w:hAnsi="Arial" w:cs="Arial"/>
          <w:b/>
          <w:color w:val="000000" w:themeColor="text1"/>
          <w:sz w:val="32"/>
          <w:szCs w:val="32"/>
        </w:rPr>
        <w:t>Insulation</w:t>
      </w:r>
      <w:proofErr w:type="spellEnd"/>
      <w:r w:rsidRPr="00CC34CF">
        <w:rPr>
          <w:rFonts w:ascii="Arial" w:hAnsi="Arial" w:cs="Arial"/>
          <w:b/>
          <w:color w:val="000000" w:themeColor="text1"/>
          <w:sz w:val="32"/>
          <w:szCs w:val="32"/>
        </w:rPr>
        <w:t xml:space="preserve"> </w:t>
      </w:r>
      <w:proofErr w:type="spellStart"/>
      <w:r w:rsidRPr="00CC34CF">
        <w:rPr>
          <w:rFonts w:ascii="Arial" w:hAnsi="Arial" w:cs="Arial"/>
          <w:b/>
          <w:color w:val="000000" w:themeColor="text1"/>
          <w:sz w:val="32"/>
          <w:szCs w:val="32"/>
        </w:rPr>
        <w:t>free</w:t>
      </w:r>
      <w:proofErr w:type="spellEnd"/>
      <w:r w:rsidRPr="00CC34CF">
        <w:rPr>
          <w:rFonts w:ascii="Arial" w:hAnsi="Arial" w:cs="Arial"/>
          <w:b/>
          <w:color w:val="000000" w:themeColor="text1"/>
          <w:sz w:val="32"/>
          <w:szCs w:val="32"/>
        </w:rPr>
        <w:t xml:space="preserve"> for </w:t>
      </w:r>
      <w:proofErr w:type="spellStart"/>
      <w:r w:rsidRPr="00CC34CF">
        <w:rPr>
          <w:rFonts w:ascii="Arial" w:hAnsi="Arial" w:cs="Arial"/>
          <w:b/>
          <w:color w:val="000000" w:themeColor="text1"/>
          <w:sz w:val="32"/>
          <w:szCs w:val="32"/>
        </w:rPr>
        <w:t>use</w:t>
      </w:r>
      <w:proofErr w:type="spellEnd"/>
      <w:r w:rsidRPr="00CC34CF">
        <w:rPr>
          <w:rFonts w:ascii="Arial" w:hAnsi="Arial" w:cs="Arial"/>
          <w:b/>
          <w:color w:val="000000" w:themeColor="text1"/>
          <w:sz w:val="32"/>
          <w:szCs w:val="32"/>
        </w:rPr>
        <w:t>:</w:t>
      </w:r>
      <w:r w:rsidR="00CC34CF" w:rsidRPr="00CC34CF">
        <w:rPr>
          <w:rFonts w:ascii="Arial" w:hAnsi="Arial" w:cs="Arial"/>
          <w:b/>
          <w:color w:val="000000" w:themeColor="text1"/>
          <w:sz w:val="32"/>
          <w:szCs w:val="32"/>
        </w:rPr>
        <w:br/>
      </w:r>
      <w:r w:rsidR="006A799B" w:rsidRPr="00CC34CF">
        <w:rPr>
          <w:rFonts w:ascii="Arial" w:hAnsi="Arial" w:cs="Arial"/>
          <w:b/>
          <w:color w:val="000000" w:themeColor="text1"/>
          <w:sz w:val="32"/>
          <w:szCs w:val="32"/>
        </w:rPr>
        <w:br/>
      </w:r>
      <w:proofErr w:type="spellStart"/>
      <w:r w:rsidR="00EF62C1" w:rsidRPr="00CC34CF">
        <w:rPr>
          <w:rFonts w:ascii="Arial" w:hAnsi="Arial" w:cs="Arial"/>
          <w:b/>
          <w:color w:val="000000" w:themeColor="text1"/>
          <w:sz w:val="32"/>
          <w:szCs w:val="32"/>
        </w:rPr>
        <w:t>Knauf</w:t>
      </w:r>
      <w:proofErr w:type="spellEnd"/>
      <w:r w:rsidR="00EF62C1" w:rsidRPr="00CC34CF">
        <w:rPr>
          <w:rFonts w:ascii="Arial" w:hAnsi="Arial" w:cs="Arial"/>
          <w:b/>
          <w:color w:val="000000" w:themeColor="text1"/>
          <w:sz w:val="32"/>
          <w:szCs w:val="32"/>
        </w:rPr>
        <w:t xml:space="preserve"> </w:t>
      </w:r>
      <w:proofErr w:type="spellStart"/>
      <w:r w:rsidR="00EF62C1" w:rsidRPr="00CC34CF">
        <w:rPr>
          <w:rFonts w:ascii="Arial" w:hAnsi="Arial" w:cs="Arial"/>
          <w:b/>
          <w:color w:val="000000" w:themeColor="text1"/>
          <w:sz w:val="32"/>
          <w:szCs w:val="32"/>
        </w:rPr>
        <w:t>Insulation</w:t>
      </w:r>
      <w:proofErr w:type="spellEnd"/>
      <w:r w:rsidR="00EF62C1" w:rsidRPr="00CC34CF">
        <w:rPr>
          <w:rFonts w:ascii="Arial" w:hAnsi="Arial" w:cs="Arial"/>
          <w:b/>
          <w:color w:val="000000" w:themeColor="text1"/>
          <w:sz w:val="32"/>
          <w:szCs w:val="32"/>
        </w:rPr>
        <w:t xml:space="preserve"> ger nya kunder </w:t>
      </w:r>
    </w:p>
    <w:p w14:paraId="235A456E" w14:textId="5598C59C"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roofErr w:type="spellStart"/>
      <w:r w:rsidRPr="00CC34CF">
        <w:rPr>
          <w:rFonts w:ascii="Arial" w:hAnsi="Arial" w:cs="Arial"/>
          <w:b/>
          <w:color w:val="000000" w:themeColor="text1"/>
          <w:sz w:val="22"/>
          <w:szCs w:val="22"/>
        </w:rPr>
        <w:t>Kaustisen</w:t>
      </w:r>
      <w:proofErr w:type="spellEnd"/>
      <w:r w:rsidRPr="00CC34CF">
        <w:rPr>
          <w:rFonts w:ascii="Arial" w:hAnsi="Arial" w:cs="Arial"/>
          <w:b/>
          <w:color w:val="000000" w:themeColor="text1"/>
          <w:sz w:val="22"/>
          <w:szCs w:val="22"/>
        </w:rPr>
        <w:t xml:space="preserve"> </w:t>
      </w:r>
      <w:proofErr w:type="spellStart"/>
      <w:r w:rsidRPr="00CC34CF">
        <w:rPr>
          <w:rFonts w:ascii="Arial" w:hAnsi="Arial" w:cs="Arial"/>
          <w:b/>
          <w:color w:val="000000" w:themeColor="text1"/>
          <w:sz w:val="22"/>
          <w:szCs w:val="22"/>
        </w:rPr>
        <w:t>Kauppakeskus</w:t>
      </w:r>
      <w:proofErr w:type="spellEnd"/>
      <w:r w:rsidRPr="00CC34CF">
        <w:rPr>
          <w:rFonts w:ascii="Arial" w:hAnsi="Arial" w:cs="Arial"/>
          <w:b/>
          <w:color w:val="000000" w:themeColor="text1"/>
          <w:sz w:val="22"/>
          <w:szCs w:val="22"/>
        </w:rPr>
        <w:t xml:space="preserve"> – ett välkänt familjeföretag i mellersta Österbotten – firade 70 år i fjol. Snart kommer rodret att tas över av tredje generationens köpman Juha Jylhä som för närvarande ansvarar för affärens inköp och försäljningen till företagskunder. Själv kallar han sig gärna för diversearbetare.</w:t>
      </w:r>
      <w:r w:rsidRPr="00CC34CF">
        <w:rPr>
          <w:rFonts w:ascii="Arial" w:hAnsi="Arial" w:cs="Arial"/>
          <w:color w:val="000000" w:themeColor="text1"/>
          <w:sz w:val="22"/>
          <w:szCs w:val="22"/>
        </w:rPr>
        <w:t xml:space="preserve">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Juha Jylhä ha</w:t>
      </w:r>
      <w:r w:rsidR="00ED0D7A" w:rsidRPr="00CC34CF">
        <w:rPr>
          <w:rFonts w:ascii="Arial" w:hAnsi="Arial" w:cs="Arial"/>
          <w:color w:val="000000" w:themeColor="text1"/>
          <w:sz w:val="22"/>
          <w:szCs w:val="22"/>
        </w:rPr>
        <w:t>r sedan 2010 gjort ett pionjär</w:t>
      </w:r>
      <w:r w:rsidRPr="00CC34CF">
        <w:rPr>
          <w:rFonts w:ascii="Arial" w:hAnsi="Arial" w:cs="Arial"/>
          <w:color w:val="000000" w:themeColor="text1"/>
          <w:sz w:val="22"/>
          <w:szCs w:val="22"/>
        </w:rPr>
        <w:t xml:space="preserve">arbete med att introducera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Insulations</w:t>
      </w:r>
      <w:proofErr w:type="spellEnd"/>
      <w:r w:rsidRPr="00CC34CF">
        <w:rPr>
          <w:rFonts w:ascii="Arial" w:hAnsi="Arial" w:cs="Arial"/>
          <w:color w:val="000000" w:themeColor="text1"/>
          <w:sz w:val="22"/>
          <w:szCs w:val="22"/>
        </w:rPr>
        <w:t xml:space="preserve"> isolering. </w:t>
      </w:r>
      <w:proofErr w:type="spellStart"/>
      <w:r w:rsidRPr="00CC34CF">
        <w:rPr>
          <w:rFonts w:ascii="Arial" w:hAnsi="Arial" w:cs="Arial"/>
          <w:color w:val="000000" w:themeColor="text1"/>
          <w:sz w:val="22"/>
          <w:szCs w:val="22"/>
        </w:rPr>
        <w:t>Kaustisen</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Kauppakeskus</w:t>
      </w:r>
      <w:proofErr w:type="spellEnd"/>
      <w:r w:rsidRPr="00CC34CF">
        <w:rPr>
          <w:rFonts w:ascii="Arial" w:hAnsi="Arial" w:cs="Arial"/>
          <w:color w:val="000000" w:themeColor="text1"/>
          <w:sz w:val="22"/>
          <w:szCs w:val="22"/>
        </w:rPr>
        <w:t xml:space="preserve"> är också en av de järnaffärer som säljer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Insulations</w:t>
      </w:r>
      <w:proofErr w:type="spellEnd"/>
      <w:r w:rsidRPr="00CC34CF">
        <w:rPr>
          <w:rFonts w:ascii="Arial" w:hAnsi="Arial" w:cs="Arial"/>
          <w:color w:val="000000" w:themeColor="text1"/>
          <w:sz w:val="22"/>
          <w:szCs w:val="22"/>
        </w:rPr>
        <w:t xml:space="preserve"> glasullsprodukter ur sitt eget lager.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Jag tänkte att har man gett sig in i leken, är det lika bra att göra det ordentligt, skrattar Juha Jylhä, men blir sedan allvarlig och berättar att affären alltid håller ett visst antal av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Insulations</w:t>
      </w:r>
      <w:proofErr w:type="spellEnd"/>
      <w:r w:rsidRPr="00CC34CF">
        <w:rPr>
          <w:rFonts w:ascii="Arial" w:hAnsi="Arial" w:cs="Arial"/>
          <w:color w:val="000000" w:themeColor="text1"/>
          <w:sz w:val="22"/>
          <w:szCs w:val="22"/>
        </w:rPr>
        <w:t xml:space="preserve"> produkter i lager.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Ja, vi prioriterar god service till våra kunder.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Enligt Juha Jylhä togs beslutet att</w:t>
      </w:r>
      <w:r w:rsidRPr="00CC34CF">
        <w:rPr>
          <w:rFonts w:ascii="MS Mincho" w:eastAsia="MS Mincho" w:hAnsi="MS Mincho" w:cs="MS Mincho"/>
          <w:color w:val="000000" w:themeColor="text1"/>
          <w:sz w:val="22"/>
          <w:szCs w:val="22"/>
        </w:rPr>
        <w:t> </w:t>
      </w:r>
      <w:r w:rsidRPr="00CC34CF">
        <w:rPr>
          <w:rFonts w:ascii="Arial" w:hAnsi="Arial" w:cs="Arial"/>
          <w:color w:val="000000" w:themeColor="text1"/>
          <w:sz w:val="22"/>
          <w:szCs w:val="22"/>
        </w:rPr>
        <w:t xml:space="preserve">plocka in isolering från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w:t>
      </w:r>
      <w:proofErr w:type="spellEnd"/>
      <w:r w:rsidRPr="00CC34CF">
        <w:rPr>
          <w:rFonts w:ascii="Arial" w:hAnsi="Arial" w:cs="Arial"/>
          <w:color w:val="000000" w:themeColor="text1"/>
          <w:sz w:val="22"/>
          <w:szCs w:val="22"/>
        </w:rPr>
        <w:t xml:space="preserve"> i affärens lagervaror på basis av att deras produkter är ett bra komplement till de övriga mineralullsprodukterna på den finländska marknaden.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Med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w:t>
      </w:r>
      <w:proofErr w:type="spellEnd"/>
      <w:r w:rsidRPr="00CC34CF">
        <w:rPr>
          <w:rFonts w:ascii="Arial" w:hAnsi="Arial" w:cs="Arial"/>
          <w:color w:val="000000" w:themeColor="text1"/>
          <w:sz w:val="22"/>
          <w:szCs w:val="22"/>
        </w:rPr>
        <w:t xml:space="preserve"> har det blivit riktig konkurrens på marknaden. Vi ville ta chansen att vara med när de satsade på Finland och det har vi aldrig ångrat.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b/>
          <w:color w:val="000000" w:themeColor="text1"/>
          <w:sz w:val="22"/>
          <w:szCs w:val="22"/>
        </w:rPr>
        <w:t xml:space="preserve">Miljöintresse </w:t>
      </w:r>
      <w:r w:rsidR="00ED0D7A"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Juha Jylhä anser att isoleringen från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w:t>
      </w:r>
      <w:proofErr w:type="spellEnd"/>
      <w:r w:rsidRPr="00CC34CF">
        <w:rPr>
          <w:rFonts w:ascii="Arial" w:hAnsi="Arial" w:cs="Arial"/>
          <w:color w:val="000000" w:themeColor="text1"/>
          <w:sz w:val="22"/>
          <w:szCs w:val="22"/>
        </w:rPr>
        <w:t xml:space="preserve"> har överlägsna fördelar.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Det uppenbara är miljöprofilen, att den görs av huvudsakligen återvunnet glas och har ett bindemedel utan tillsatt formaldehyd. De sticker även ut på ett positivt sätt vad gäller relationen mellan pris och kvalitet, värmemotstånd, hanterbarheten samt att isoleringen är bra komprimerad vilket ger logistikfördelar.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proofErr w:type="spellStart"/>
      <w:r w:rsidRPr="00CC34CF">
        <w:rPr>
          <w:rFonts w:ascii="Arial" w:eastAsia="Calibri" w:hAnsi="Arial" w:cs="Arial"/>
          <w:b/>
          <w:color w:val="000000" w:themeColor="text1"/>
          <w:sz w:val="22"/>
          <w:szCs w:val="22"/>
        </w:rPr>
        <w:t>EcoBatt</w:t>
      </w:r>
      <w:proofErr w:type="spellEnd"/>
      <w:r w:rsidRPr="00CC34CF">
        <w:rPr>
          <w:rFonts w:ascii="Arial" w:hAnsi="Arial" w:cs="Arial"/>
          <w:b/>
          <w:color w:val="000000" w:themeColor="text1"/>
          <w:sz w:val="22"/>
          <w:szCs w:val="22"/>
        </w:rPr>
        <w:t xml:space="preserve"> 35 </w:t>
      </w:r>
      <w:r w:rsidRPr="00CC34CF">
        <w:rPr>
          <w:rFonts w:ascii="Arial" w:eastAsia="Calibri" w:hAnsi="Arial" w:cs="Arial"/>
          <w:b/>
          <w:color w:val="000000" w:themeColor="text1"/>
          <w:sz w:val="22"/>
          <w:szCs w:val="22"/>
        </w:rPr>
        <w:t>som</w:t>
      </w:r>
      <w:r w:rsidRPr="00CC34CF">
        <w:rPr>
          <w:rFonts w:ascii="Arial" w:hAnsi="Arial" w:cs="Arial"/>
          <w:b/>
          <w:color w:val="000000" w:themeColor="text1"/>
          <w:sz w:val="22"/>
          <w:szCs w:val="22"/>
        </w:rPr>
        <w:t xml:space="preserve"> </w:t>
      </w:r>
      <w:r w:rsidRPr="00CC34CF">
        <w:rPr>
          <w:rFonts w:ascii="Arial" w:eastAsia="Calibri" w:hAnsi="Arial" w:cs="Arial"/>
          <w:b/>
          <w:color w:val="000000" w:themeColor="text1"/>
          <w:sz w:val="22"/>
          <w:szCs w:val="22"/>
        </w:rPr>
        <w:t>en</w:t>
      </w:r>
      <w:r w:rsidRPr="00CC34CF">
        <w:rPr>
          <w:rFonts w:ascii="Arial" w:hAnsi="Arial" w:cs="Arial"/>
          <w:b/>
          <w:color w:val="000000" w:themeColor="text1"/>
          <w:sz w:val="22"/>
          <w:szCs w:val="22"/>
        </w:rPr>
        <w:t xml:space="preserve"> </w:t>
      </w:r>
      <w:r w:rsidRPr="00CC34CF">
        <w:rPr>
          <w:rFonts w:ascii="Arial" w:eastAsia="Calibri" w:hAnsi="Arial" w:cs="Arial"/>
          <w:b/>
          <w:color w:val="000000" w:themeColor="text1"/>
          <w:sz w:val="22"/>
          <w:szCs w:val="22"/>
        </w:rPr>
        <w:t>spetsprodukt</w:t>
      </w:r>
      <w:r w:rsidRPr="00CC34CF">
        <w:rPr>
          <w:rFonts w:ascii="Arial" w:hAnsi="Arial" w:cs="Arial"/>
          <w:color w:val="000000" w:themeColor="text1"/>
          <w:sz w:val="22"/>
          <w:szCs w:val="22"/>
        </w:rPr>
        <w:t xml:space="preserve"> </w:t>
      </w:r>
      <w:r w:rsidR="00ED0D7A" w:rsidRPr="00CC34CF">
        <w:rPr>
          <w:rFonts w:ascii="Arial" w:hAnsi="Arial" w:cs="Arial"/>
          <w:color w:val="000000" w:themeColor="text1"/>
          <w:sz w:val="22"/>
          <w:szCs w:val="22"/>
        </w:rPr>
        <w:br/>
      </w:r>
      <w:r w:rsidRPr="00CC34CF">
        <w:rPr>
          <w:rFonts w:ascii="Arial" w:eastAsia="Calibri" w:hAnsi="Arial" w:cs="Arial"/>
          <w:color w:val="000000" w:themeColor="text1"/>
          <w:sz w:val="22"/>
          <w:szCs w:val="22"/>
        </w:rPr>
        <w:t>Arbetet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med</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isolering</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från</w:t>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Insulation</w:t>
      </w:r>
      <w:proofErr w:type="spellEnd"/>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gett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resultat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i</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Kaustby</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och</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haft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positiv</w:t>
      </w:r>
      <w:r w:rsidR="00ED0D7A"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inverkan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både</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på</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omsättningen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och</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antalet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nya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kunder</w:t>
      </w:r>
      <w:r w:rsidRPr="00CC34CF">
        <w:rPr>
          <w:rFonts w:ascii="Arial" w:hAnsi="Arial" w:cs="Arial"/>
          <w:color w:val="000000" w:themeColor="text1"/>
          <w:sz w:val="22"/>
          <w:szCs w:val="22"/>
        </w:rPr>
        <w:t xml:space="preserve">.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Insulations</w:t>
      </w:r>
      <w:proofErr w:type="spellEnd"/>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andel</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av</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alla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mineralullprodukter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som</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vi</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säljer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är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cirka</w:t>
      </w:r>
      <w:r w:rsidRPr="00CC34CF">
        <w:rPr>
          <w:rFonts w:ascii="Arial" w:hAnsi="Arial" w:cs="Arial"/>
          <w:color w:val="000000" w:themeColor="text1"/>
          <w:sz w:val="22"/>
          <w:szCs w:val="22"/>
        </w:rPr>
        <w:t xml:space="preserve"> 80 </w:t>
      </w:r>
      <w:r w:rsidRPr="00CC34CF">
        <w:rPr>
          <w:rFonts w:ascii="Arial" w:eastAsia="Calibri" w:hAnsi="Arial" w:cs="Arial"/>
          <w:color w:val="000000" w:themeColor="text1"/>
          <w:sz w:val="22"/>
          <w:szCs w:val="22"/>
        </w:rPr>
        <w:t>procent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Ungefär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hälften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av</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det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är</w:t>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EcoBatt</w:t>
      </w:r>
      <w:proofErr w:type="spellEnd"/>
      <w:r w:rsidRPr="00CC34CF">
        <w:rPr>
          <w:rFonts w:ascii="Arial" w:hAnsi="Arial" w:cs="Arial"/>
          <w:color w:val="000000" w:themeColor="text1"/>
          <w:sz w:val="22"/>
          <w:szCs w:val="22"/>
        </w:rPr>
        <w:t xml:space="preserve"> 35, </w:t>
      </w:r>
      <w:r w:rsidRPr="00CC34CF">
        <w:rPr>
          <w:rFonts w:ascii="Arial" w:eastAsia="Calibri" w:hAnsi="Arial" w:cs="Arial"/>
          <w:color w:val="000000" w:themeColor="text1"/>
          <w:sz w:val="22"/>
          <w:szCs w:val="22"/>
        </w:rPr>
        <w:t>berättar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Juha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Jylhä</w:t>
      </w:r>
      <w:r w:rsidRPr="00CC34CF">
        <w:rPr>
          <w:rFonts w:ascii="Arial" w:hAnsi="Arial" w:cs="Arial"/>
          <w:color w:val="000000" w:themeColor="text1"/>
          <w:sz w:val="22"/>
          <w:szCs w:val="22"/>
        </w:rPr>
        <w:t xml:space="preserve">.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eastAsia="Calibri" w:hAnsi="Arial" w:cs="Arial"/>
          <w:color w:val="000000" w:themeColor="text1"/>
          <w:sz w:val="22"/>
          <w:szCs w:val="22"/>
        </w:rPr>
        <w:t>Glasullen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tillverkas</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till</w:t>
      </w:r>
      <w:r w:rsidRPr="00CC34CF">
        <w:rPr>
          <w:rFonts w:ascii="Arial" w:hAnsi="Arial" w:cs="Arial"/>
          <w:color w:val="000000" w:themeColor="text1"/>
          <w:sz w:val="22"/>
          <w:szCs w:val="22"/>
        </w:rPr>
        <w:t xml:space="preserve"> 80 </w:t>
      </w:r>
      <w:r w:rsidRPr="00CC34CF">
        <w:rPr>
          <w:rFonts w:ascii="Arial" w:eastAsia="Calibri" w:hAnsi="Arial" w:cs="Arial"/>
          <w:color w:val="000000" w:themeColor="text1"/>
          <w:sz w:val="22"/>
          <w:szCs w:val="22"/>
        </w:rPr>
        <w:t>procent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av</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återvunnet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glas</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och</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den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högsta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brandklassningen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w:t>
      </w:r>
      <w:r w:rsidRPr="00CC34CF">
        <w:rPr>
          <w:rFonts w:ascii="Arial" w:hAnsi="Arial" w:cs="Arial"/>
          <w:color w:val="000000" w:themeColor="text1"/>
          <w:sz w:val="22"/>
          <w:szCs w:val="22"/>
        </w:rPr>
        <w:t xml:space="preserve">1. </w:t>
      </w:r>
      <w:proofErr w:type="spellStart"/>
      <w:r w:rsidRPr="00CC34CF">
        <w:rPr>
          <w:rFonts w:ascii="Arial" w:eastAsia="Calibri" w:hAnsi="Arial" w:cs="Arial"/>
          <w:color w:val="000000" w:themeColor="text1"/>
          <w:sz w:val="22"/>
          <w:szCs w:val="22"/>
        </w:rPr>
        <w:t>EcoBatt</w:t>
      </w:r>
      <w:proofErr w:type="spellEnd"/>
      <w:r w:rsidRPr="00CC34CF">
        <w:rPr>
          <w:rFonts w:ascii="Arial" w:hAnsi="Arial" w:cs="Arial"/>
          <w:color w:val="000000" w:themeColor="text1"/>
          <w:sz w:val="22"/>
          <w:szCs w:val="22"/>
        </w:rPr>
        <w:t xml:space="preserve"> 35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cirka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fem</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procent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bättre</w:t>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isoleringseffekt</w:t>
      </w:r>
      <w:proofErr w:type="spellEnd"/>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jämfört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med</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lambda</w:t>
      </w:r>
      <w:r w:rsidRPr="00CC34CF">
        <w:rPr>
          <w:rFonts w:ascii="Arial" w:hAnsi="Arial" w:cs="Arial"/>
          <w:color w:val="000000" w:themeColor="text1"/>
          <w:sz w:val="22"/>
          <w:szCs w:val="22"/>
        </w:rPr>
        <w:t xml:space="preserve"> 37 </w:t>
      </w:r>
      <w:r w:rsidRPr="00CC34CF">
        <w:rPr>
          <w:rFonts w:ascii="Arial" w:eastAsia="Calibri" w:hAnsi="Arial" w:cs="Arial"/>
          <w:color w:val="000000" w:themeColor="text1"/>
          <w:sz w:val="22"/>
          <w:szCs w:val="22"/>
        </w:rPr>
        <w:t>vid</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samma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tjocklek</w:t>
      </w:r>
      <w:r w:rsidRPr="00CC34CF">
        <w:rPr>
          <w:rFonts w:ascii="Arial" w:hAnsi="Arial" w:cs="Arial"/>
          <w:color w:val="000000" w:themeColor="text1"/>
          <w:sz w:val="22"/>
          <w:szCs w:val="22"/>
        </w:rPr>
        <w:t xml:space="preserve">.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eastAsia="Calibri" w:hAnsi="Arial" w:cs="Arial"/>
          <w:color w:val="000000" w:themeColor="text1"/>
          <w:sz w:val="22"/>
          <w:szCs w:val="22"/>
        </w:rPr>
        <w:t>Juha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Jylhä</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berättar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att</w:t>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Kaustisen</w:t>
      </w:r>
      <w:proofErr w:type="spellEnd"/>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Kauppakeskus</w:t>
      </w:r>
      <w:proofErr w:type="spellEnd"/>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tack</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vare</w:t>
      </w:r>
      <w:r w:rsidRPr="00CC34CF">
        <w:rPr>
          <w:rFonts w:ascii="Arial" w:hAnsi="Arial" w:cs="Arial"/>
          <w:color w:val="000000" w:themeColor="text1"/>
          <w:sz w:val="22"/>
          <w:szCs w:val="22"/>
        </w:rPr>
        <w:t xml:space="preserve"> </w:t>
      </w:r>
      <w:proofErr w:type="spellStart"/>
      <w:r w:rsidRPr="00CC34CF">
        <w:rPr>
          <w:rFonts w:ascii="Arial" w:eastAsia="Calibri" w:hAnsi="Arial" w:cs="Arial"/>
          <w:color w:val="000000" w:themeColor="text1"/>
          <w:sz w:val="22"/>
          <w:szCs w:val="22"/>
        </w:rPr>
        <w:t>EcoBatt</w:t>
      </w:r>
      <w:proofErr w:type="spellEnd"/>
      <w:r w:rsidRPr="00CC34CF">
        <w:rPr>
          <w:rFonts w:ascii="Arial" w:hAnsi="Arial" w:cs="Arial"/>
          <w:color w:val="000000" w:themeColor="text1"/>
          <w:sz w:val="22"/>
          <w:szCs w:val="22"/>
        </w:rPr>
        <w:t>-</w:t>
      </w:r>
      <w:r w:rsidRPr="00CC34CF">
        <w:rPr>
          <w:rFonts w:ascii="Arial" w:eastAsia="Calibri" w:hAnsi="Arial" w:cs="Arial"/>
          <w:color w:val="000000" w:themeColor="text1"/>
          <w:sz w:val="22"/>
          <w:szCs w:val="22"/>
        </w:rPr>
        <w:t>produkterna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kunnat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pro</w:t>
      </w:r>
      <w:r w:rsidR="00ED0D7A" w:rsidRPr="00CC34CF">
        <w:rPr>
          <w:rFonts w:ascii="Arial" w:eastAsia="Calibri" w:hAnsi="Arial" w:cs="Arial"/>
          <w:color w:val="000000" w:themeColor="text1"/>
          <w:sz w:val="22"/>
          <w:szCs w:val="22"/>
        </w:rPr>
        <w:t>fi</w:t>
      </w:r>
      <w:r w:rsidRPr="00CC34CF">
        <w:rPr>
          <w:rFonts w:ascii="Arial" w:eastAsia="Calibri" w:hAnsi="Arial" w:cs="Arial"/>
          <w:color w:val="000000" w:themeColor="text1"/>
          <w:sz w:val="22"/>
          <w:szCs w:val="22"/>
        </w:rPr>
        <w:t>lera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sig</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i</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förhållande</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till</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konkurrenterna</w:t>
      </w:r>
      <w:r w:rsidRPr="00CC34CF">
        <w:rPr>
          <w:rFonts w:ascii="Arial" w:hAnsi="Arial" w:cs="Arial"/>
          <w:color w:val="000000" w:themeColor="text1"/>
          <w:sz w:val="22"/>
          <w:szCs w:val="22"/>
        </w:rPr>
        <w:t xml:space="preserve">. </w:t>
      </w:r>
      <w:r w:rsidR="00083A4C" w:rsidRPr="00CC34CF">
        <w:rPr>
          <w:rFonts w:ascii="Arial" w:hAnsi="Arial" w:cs="Arial"/>
          <w:color w:val="000000" w:themeColor="text1"/>
          <w:sz w:val="22"/>
          <w:szCs w:val="22"/>
        </w:rPr>
        <w:br/>
      </w:r>
      <w:r w:rsidR="00083A4C" w:rsidRPr="00CC34CF">
        <w:rPr>
          <w:rFonts w:ascii="Arial" w:hAnsi="Arial" w:cs="Arial"/>
          <w:color w:val="000000" w:themeColor="text1"/>
          <w:sz w:val="22"/>
          <w:szCs w:val="22"/>
        </w:rPr>
        <w:br/>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De</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gett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oss</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ett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betydande</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antal</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nya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och</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långvariga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kundrelationer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De</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även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gett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oss</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helt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ny</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kundgrupp</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byggindustrin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Genom</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dessa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nya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kundkontakter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har</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vi</w:t>
      </w:r>
      <w:r w:rsidRPr="00CC34CF">
        <w:rPr>
          <w:rFonts w:ascii="MS Mincho" w:eastAsia="MS Mincho" w:hAnsi="MS Mincho" w:cs="MS Mincho"/>
          <w:color w:val="000000" w:themeColor="text1"/>
          <w:sz w:val="22"/>
          <w:szCs w:val="22"/>
        </w:rPr>
        <w:t> </w:t>
      </w:r>
      <w:r w:rsidRPr="00CC34CF">
        <w:rPr>
          <w:rFonts w:ascii="Arial" w:eastAsia="Calibri" w:hAnsi="Arial" w:cs="Arial"/>
          <w:color w:val="000000" w:themeColor="text1"/>
          <w:sz w:val="22"/>
          <w:szCs w:val="22"/>
        </w:rPr>
        <w:t>även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kunnat</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öka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försäljningen</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av</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andra</w:t>
      </w:r>
      <w:r w:rsidRPr="00CC34CF">
        <w:rPr>
          <w:rFonts w:ascii="Arial" w:hAnsi="Arial" w:cs="Arial"/>
          <w:color w:val="000000" w:themeColor="text1"/>
          <w:sz w:val="22"/>
          <w:szCs w:val="22"/>
        </w:rPr>
        <w:t xml:space="preserve"> </w:t>
      </w:r>
      <w:r w:rsidRPr="00CC34CF">
        <w:rPr>
          <w:rFonts w:ascii="Arial" w:eastAsia="Calibri" w:hAnsi="Arial" w:cs="Arial"/>
          <w:color w:val="000000" w:themeColor="text1"/>
          <w:sz w:val="22"/>
          <w:szCs w:val="22"/>
        </w:rPr>
        <w:t>produktgrupper</w:t>
      </w:r>
      <w:r w:rsidRPr="00CC34CF">
        <w:rPr>
          <w:rFonts w:ascii="Arial" w:hAnsi="Arial" w:cs="Arial"/>
          <w:color w:val="000000" w:themeColor="text1"/>
          <w:sz w:val="22"/>
          <w:szCs w:val="22"/>
        </w:rPr>
        <w:t xml:space="preserve">. </w:t>
      </w:r>
    </w:p>
    <w:p w14:paraId="59264980"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00B11B4F" w14:textId="77777777" w:rsidR="00CA5BE5" w:rsidRPr="00CC34CF" w:rsidRDefault="00CA5BE5" w:rsidP="000E43AD">
      <w:pPr>
        <w:widowControl w:val="0"/>
        <w:autoSpaceDE w:val="0"/>
        <w:autoSpaceDN w:val="0"/>
        <w:adjustRightInd w:val="0"/>
        <w:spacing w:after="240"/>
        <w:rPr>
          <w:rFonts w:ascii="Arial" w:hAnsi="Arial" w:cs="Arial"/>
          <w:b/>
          <w:color w:val="000000" w:themeColor="text1"/>
          <w:sz w:val="22"/>
          <w:szCs w:val="22"/>
        </w:rPr>
      </w:pPr>
      <w:r w:rsidRPr="00CC34CF">
        <w:rPr>
          <w:rFonts w:ascii="Arial" w:hAnsi="Arial" w:cs="Arial"/>
          <w:b/>
          <w:color w:val="000000" w:themeColor="text1"/>
          <w:sz w:val="22"/>
          <w:szCs w:val="22"/>
        </w:rPr>
        <w:t xml:space="preserve">Fakta om </w:t>
      </w:r>
      <w:proofErr w:type="spellStart"/>
      <w:r w:rsidRPr="00CC34CF">
        <w:rPr>
          <w:rFonts w:ascii="Arial" w:hAnsi="Arial" w:cs="Arial"/>
          <w:b/>
          <w:color w:val="000000" w:themeColor="text1"/>
          <w:sz w:val="22"/>
          <w:szCs w:val="22"/>
        </w:rPr>
        <w:t>Kaustisen</w:t>
      </w:r>
      <w:proofErr w:type="spellEnd"/>
      <w:r w:rsidRPr="00CC34CF">
        <w:rPr>
          <w:rFonts w:ascii="Arial" w:hAnsi="Arial" w:cs="Arial"/>
          <w:b/>
          <w:color w:val="000000" w:themeColor="text1"/>
          <w:sz w:val="22"/>
          <w:szCs w:val="22"/>
        </w:rPr>
        <w:t xml:space="preserve"> </w:t>
      </w:r>
      <w:proofErr w:type="spellStart"/>
      <w:r w:rsidRPr="00CC34CF">
        <w:rPr>
          <w:rFonts w:ascii="Arial" w:hAnsi="Arial" w:cs="Arial"/>
          <w:b/>
          <w:color w:val="000000" w:themeColor="text1"/>
          <w:sz w:val="22"/>
          <w:szCs w:val="22"/>
        </w:rPr>
        <w:t>Kauppakeskus</w:t>
      </w:r>
      <w:proofErr w:type="spellEnd"/>
      <w:r w:rsidRPr="00CC34CF">
        <w:rPr>
          <w:rFonts w:ascii="Arial" w:hAnsi="Arial" w:cs="Arial"/>
          <w:b/>
          <w:color w:val="000000" w:themeColor="text1"/>
          <w:sz w:val="22"/>
          <w:szCs w:val="22"/>
        </w:rPr>
        <w:t xml:space="preserve"> Ab</w:t>
      </w:r>
    </w:p>
    <w:p w14:paraId="61A5E652" w14:textId="257168B0" w:rsidR="00EF62C1" w:rsidRPr="00CC34CF" w:rsidRDefault="00EF62C1" w:rsidP="000E43AD">
      <w:pPr>
        <w:pStyle w:val="Liststycke"/>
        <w:widowControl w:val="0"/>
        <w:numPr>
          <w:ilvl w:val="0"/>
          <w:numId w:val="4"/>
        </w:numPr>
        <w:autoSpaceDE w:val="0"/>
        <w:autoSpaceDN w:val="0"/>
        <w:adjustRightInd w:val="0"/>
        <w:spacing w:after="240"/>
        <w:rPr>
          <w:rFonts w:ascii="Arial" w:hAnsi="Arial" w:cs="Arial"/>
          <w:color w:val="000000" w:themeColor="text1"/>
          <w:sz w:val="22"/>
          <w:szCs w:val="22"/>
        </w:rPr>
      </w:pPr>
      <w:r w:rsidRPr="00CC34CF">
        <w:rPr>
          <w:rFonts w:ascii="Arial" w:hAnsi="Arial" w:cs="Arial"/>
          <w:color w:val="000000" w:themeColor="text1"/>
          <w:sz w:val="22"/>
          <w:szCs w:val="22"/>
        </w:rPr>
        <w:t>Tillhör den nya K-</w:t>
      </w:r>
      <w:proofErr w:type="spellStart"/>
      <w:r w:rsidRPr="00CC34CF">
        <w:rPr>
          <w:rFonts w:ascii="Arial" w:hAnsi="Arial" w:cs="Arial"/>
          <w:color w:val="000000" w:themeColor="text1"/>
          <w:sz w:val="22"/>
          <w:szCs w:val="22"/>
        </w:rPr>
        <w:t>Rauta</w:t>
      </w:r>
      <w:proofErr w:type="spellEnd"/>
      <w:r w:rsidRPr="00CC34CF">
        <w:rPr>
          <w:rFonts w:ascii="Arial" w:hAnsi="Arial" w:cs="Arial"/>
          <w:color w:val="000000" w:themeColor="text1"/>
          <w:sz w:val="22"/>
          <w:szCs w:val="22"/>
        </w:rPr>
        <w:t xml:space="preserve">-kedjan. </w:t>
      </w:r>
    </w:p>
    <w:p w14:paraId="3481C5DC" w14:textId="7FA1A8DC" w:rsidR="00EF62C1" w:rsidRPr="00CC34CF" w:rsidRDefault="00EF62C1" w:rsidP="000E43AD">
      <w:pPr>
        <w:pStyle w:val="Liststycke"/>
        <w:widowControl w:val="0"/>
        <w:numPr>
          <w:ilvl w:val="0"/>
          <w:numId w:val="4"/>
        </w:numPr>
        <w:autoSpaceDE w:val="0"/>
        <w:autoSpaceDN w:val="0"/>
        <w:adjustRightInd w:val="0"/>
        <w:spacing w:after="240"/>
        <w:rPr>
          <w:rFonts w:ascii="Arial" w:eastAsia="MS Mincho" w:hAnsi="Arial" w:cs="Arial"/>
          <w:color w:val="000000" w:themeColor="text1"/>
          <w:sz w:val="22"/>
          <w:szCs w:val="22"/>
        </w:rPr>
      </w:pPr>
      <w:r w:rsidRPr="00CC34CF">
        <w:rPr>
          <w:rFonts w:ascii="Arial" w:hAnsi="Arial" w:cs="Arial"/>
          <w:color w:val="000000" w:themeColor="text1"/>
          <w:sz w:val="22"/>
          <w:szCs w:val="22"/>
        </w:rPr>
        <w:t>Privatägt familjeföretag.</w:t>
      </w:r>
      <w:r w:rsidRPr="00CC34CF">
        <w:rPr>
          <w:rFonts w:ascii="MS Mincho" w:eastAsia="MS Mincho" w:hAnsi="MS Mincho" w:cs="MS Mincho"/>
          <w:color w:val="000000" w:themeColor="text1"/>
          <w:sz w:val="22"/>
          <w:szCs w:val="22"/>
        </w:rPr>
        <w:t> </w:t>
      </w:r>
    </w:p>
    <w:p w14:paraId="71905C3D" w14:textId="34A159B3" w:rsidR="00EF62C1" w:rsidRPr="00CC34CF" w:rsidRDefault="00EF62C1" w:rsidP="000E43AD">
      <w:pPr>
        <w:pStyle w:val="Liststycke"/>
        <w:widowControl w:val="0"/>
        <w:numPr>
          <w:ilvl w:val="0"/>
          <w:numId w:val="4"/>
        </w:numPr>
        <w:autoSpaceDE w:val="0"/>
        <w:autoSpaceDN w:val="0"/>
        <w:adjustRightInd w:val="0"/>
        <w:spacing w:after="240"/>
        <w:rPr>
          <w:rFonts w:ascii="Arial" w:eastAsia="MS Mincho" w:hAnsi="Arial" w:cs="Arial"/>
          <w:color w:val="000000" w:themeColor="text1"/>
          <w:sz w:val="22"/>
          <w:szCs w:val="22"/>
        </w:rPr>
      </w:pPr>
      <w:r w:rsidRPr="00CC34CF">
        <w:rPr>
          <w:rFonts w:ascii="Arial" w:hAnsi="Arial" w:cs="Arial"/>
          <w:color w:val="000000" w:themeColor="text1"/>
          <w:sz w:val="22"/>
          <w:szCs w:val="22"/>
        </w:rPr>
        <w:t>Grundat 1946.</w:t>
      </w:r>
      <w:r w:rsidRPr="00CC34CF">
        <w:rPr>
          <w:rFonts w:ascii="MS Mincho" w:eastAsia="MS Mincho" w:hAnsi="MS Mincho" w:cs="MS Mincho"/>
          <w:color w:val="000000" w:themeColor="text1"/>
          <w:sz w:val="22"/>
          <w:szCs w:val="22"/>
        </w:rPr>
        <w:t> </w:t>
      </w:r>
    </w:p>
    <w:p w14:paraId="4A2F8FC3" w14:textId="0ED06627" w:rsidR="00EF62C1" w:rsidRPr="00CC34CF" w:rsidRDefault="00EF62C1" w:rsidP="000E43AD">
      <w:pPr>
        <w:pStyle w:val="Liststycke"/>
        <w:widowControl w:val="0"/>
        <w:numPr>
          <w:ilvl w:val="0"/>
          <w:numId w:val="4"/>
        </w:numPr>
        <w:autoSpaceDE w:val="0"/>
        <w:autoSpaceDN w:val="0"/>
        <w:adjustRightInd w:val="0"/>
        <w:spacing w:after="240"/>
        <w:rPr>
          <w:rFonts w:ascii="Arial" w:hAnsi="Arial" w:cs="Arial"/>
          <w:color w:val="000000" w:themeColor="text1"/>
          <w:sz w:val="22"/>
          <w:szCs w:val="22"/>
        </w:rPr>
      </w:pPr>
      <w:r w:rsidRPr="00CC34CF">
        <w:rPr>
          <w:rFonts w:ascii="Arial" w:hAnsi="Arial" w:cs="Arial"/>
          <w:color w:val="000000" w:themeColor="text1"/>
          <w:sz w:val="22"/>
          <w:szCs w:val="22"/>
        </w:rPr>
        <w:t xml:space="preserve">Ca 15 anställda. </w:t>
      </w:r>
    </w:p>
    <w:p w14:paraId="1DAB1292" w14:textId="08E7CD8F" w:rsidR="00EF62C1" w:rsidRPr="00CC34CF" w:rsidRDefault="00EF62C1" w:rsidP="000E43AD">
      <w:pPr>
        <w:pStyle w:val="Liststycke"/>
        <w:widowControl w:val="0"/>
        <w:numPr>
          <w:ilvl w:val="0"/>
          <w:numId w:val="4"/>
        </w:numPr>
        <w:autoSpaceDE w:val="0"/>
        <w:autoSpaceDN w:val="0"/>
        <w:adjustRightInd w:val="0"/>
        <w:spacing w:after="240"/>
        <w:rPr>
          <w:rFonts w:ascii="Arial" w:hAnsi="Arial" w:cs="Arial"/>
          <w:color w:val="000000" w:themeColor="text1"/>
          <w:sz w:val="22"/>
          <w:szCs w:val="22"/>
        </w:rPr>
      </w:pPr>
      <w:r w:rsidRPr="00CC34CF">
        <w:rPr>
          <w:rFonts w:ascii="Arial" w:hAnsi="Arial" w:cs="Arial"/>
          <w:color w:val="000000" w:themeColor="text1"/>
          <w:sz w:val="22"/>
          <w:szCs w:val="22"/>
        </w:rPr>
        <w:t>Omsättning ca 6 miljoner euro.</w:t>
      </w:r>
    </w:p>
    <w:p w14:paraId="46F41FA3" w14:textId="54B39B60" w:rsidR="00EF62C1" w:rsidRPr="00CC34CF" w:rsidRDefault="00EF62C1" w:rsidP="000E43AD">
      <w:pPr>
        <w:pStyle w:val="Liststycke"/>
        <w:widowControl w:val="0"/>
        <w:numPr>
          <w:ilvl w:val="0"/>
          <w:numId w:val="4"/>
        </w:numPr>
        <w:autoSpaceDE w:val="0"/>
        <w:autoSpaceDN w:val="0"/>
        <w:adjustRightInd w:val="0"/>
        <w:spacing w:after="240"/>
        <w:rPr>
          <w:rFonts w:ascii="Arial" w:hAnsi="Arial" w:cs="Arial"/>
          <w:color w:val="000000" w:themeColor="text1"/>
          <w:sz w:val="22"/>
          <w:szCs w:val="22"/>
        </w:rPr>
      </w:pPr>
      <w:r w:rsidRPr="00CC34CF">
        <w:rPr>
          <w:rFonts w:ascii="Arial" w:hAnsi="Arial" w:cs="Arial"/>
          <w:color w:val="000000" w:themeColor="text1"/>
          <w:sz w:val="22"/>
          <w:szCs w:val="22"/>
        </w:rPr>
        <w:t xml:space="preserve">Började samarbeta med </w:t>
      </w:r>
      <w:proofErr w:type="spellStart"/>
      <w:r w:rsidRPr="00CC34CF">
        <w:rPr>
          <w:rFonts w:ascii="Arial" w:hAnsi="Arial" w:cs="Arial"/>
          <w:color w:val="000000" w:themeColor="text1"/>
          <w:sz w:val="22"/>
          <w:szCs w:val="22"/>
        </w:rPr>
        <w:t>Knauf</w:t>
      </w:r>
      <w:proofErr w:type="spellEnd"/>
      <w:r w:rsidRPr="00CC34CF">
        <w:rPr>
          <w:rFonts w:ascii="Arial" w:hAnsi="Arial" w:cs="Arial"/>
          <w:color w:val="000000" w:themeColor="text1"/>
          <w:sz w:val="22"/>
          <w:szCs w:val="22"/>
        </w:rPr>
        <w:t xml:space="preserve"> </w:t>
      </w:r>
      <w:proofErr w:type="spellStart"/>
      <w:r w:rsidRPr="00CC34CF">
        <w:rPr>
          <w:rFonts w:ascii="Arial" w:hAnsi="Arial" w:cs="Arial"/>
          <w:color w:val="000000" w:themeColor="text1"/>
          <w:sz w:val="22"/>
          <w:szCs w:val="22"/>
        </w:rPr>
        <w:t>Insulation</w:t>
      </w:r>
      <w:proofErr w:type="spellEnd"/>
      <w:r w:rsidRPr="00CC34CF">
        <w:rPr>
          <w:rFonts w:ascii="Arial" w:hAnsi="Arial" w:cs="Arial"/>
          <w:color w:val="000000" w:themeColor="text1"/>
          <w:sz w:val="22"/>
          <w:szCs w:val="22"/>
        </w:rPr>
        <w:t xml:space="preserve"> 2010. </w:t>
      </w:r>
    </w:p>
    <w:p w14:paraId="156983F0" w14:textId="0653CED0" w:rsidR="000E43AD" w:rsidRPr="00CC34CF" w:rsidRDefault="000E43AD" w:rsidP="000E43AD">
      <w:pPr>
        <w:rPr>
          <w:rFonts w:ascii="Arial" w:eastAsia="Times New Roman" w:hAnsi="Arial" w:cs="Arial"/>
          <w:color w:val="000000" w:themeColor="text1"/>
          <w:sz w:val="22"/>
          <w:szCs w:val="22"/>
          <w:lang w:eastAsia="sv-SE"/>
        </w:rPr>
      </w:pPr>
      <w:r w:rsidRPr="00CC34CF">
        <w:rPr>
          <w:rFonts w:ascii="Arial" w:eastAsia="Times New Roman" w:hAnsi="Arial" w:cs="Arial"/>
          <w:color w:val="000000" w:themeColor="text1"/>
          <w:lang w:eastAsia="sv-SE"/>
        </w:rPr>
        <w:br/>
      </w:r>
      <w:r w:rsidRPr="00CC34CF">
        <w:rPr>
          <w:rFonts w:ascii="Arial" w:eastAsia="Times New Roman" w:hAnsi="Arial" w:cs="Arial"/>
          <w:b/>
          <w:color w:val="000000" w:themeColor="text1"/>
          <w:sz w:val="22"/>
          <w:szCs w:val="22"/>
          <w:lang w:eastAsia="sv-SE"/>
        </w:rPr>
        <w:t>Kontakt:</w:t>
      </w:r>
      <w:r w:rsidRPr="00CC34CF">
        <w:rPr>
          <w:rFonts w:ascii="Arial" w:eastAsia="Times New Roman" w:hAnsi="Arial" w:cs="Arial"/>
          <w:color w:val="000000" w:themeColor="text1"/>
          <w:sz w:val="22"/>
          <w:szCs w:val="22"/>
          <w:lang w:eastAsia="sv-SE"/>
        </w:rPr>
        <w:br/>
      </w:r>
      <w:r w:rsidRPr="00CC34CF">
        <w:rPr>
          <w:rFonts w:ascii="Arial" w:eastAsia="Times New Roman" w:hAnsi="Arial" w:cs="Arial"/>
          <w:color w:val="000000" w:themeColor="text1"/>
          <w:sz w:val="22"/>
          <w:szCs w:val="22"/>
          <w:shd w:val="clear" w:color="auto" w:fill="FFFFFF"/>
          <w:lang w:eastAsia="sv-SE"/>
        </w:rPr>
        <w:t>Peter Isacsson, Nordic General Manager | +46 (0)706 45 00 06</w:t>
      </w:r>
      <w:r w:rsidRPr="00CC34CF">
        <w:rPr>
          <w:rFonts w:ascii="Arial" w:eastAsia="Times New Roman" w:hAnsi="Arial" w:cs="Arial"/>
          <w:color w:val="000000" w:themeColor="text1"/>
          <w:sz w:val="22"/>
          <w:szCs w:val="22"/>
          <w:lang w:eastAsia="sv-SE"/>
        </w:rPr>
        <w:br/>
      </w:r>
      <w:r w:rsidRPr="00CC34CF">
        <w:rPr>
          <w:rFonts w:ascii="Arial" w:eastAsia="Times New Roman" w:hAnsi="Arial" w:cs="Arial"/>
          <w:color w:val="000000" w:themeColor="text1"/>
          <w:sz w:val="22"/>
          <w:szCs w:val="22"/>
          <w:shd w:val="clear" w:color="auto" w:fill="FFFFFF"/>
          <w:lang w:eastAsia="sv-SE"/>
        </w:rPr>
        <w:t>Fredrik Stengarn, Press Officer | +46 (0)735 23 23 32</w:t>
      </w:r>
      <w:r w:rsidRPr="00CC34CF">
        <w:rPr>
          <w:rFonts w:ascii="Arial" w:eastAsia="Times New Roman" w:hAnsi="Arial" w:cs="Arial"/>
          <w:color w:val="000000" w:themeColor="text1"/>
          <w:sz w:val="22"/>
          <w:szCs w:val="22"/>
          <w:lang w:eastAsia="sv-SE"/>
        </w:rPr>
        <w:br/>
      </w:r>
      <w:r w:rsidRPr="00CC34CF">
        <w:rPr>
          <w:rFonts w:ascii="Arial" w:eastAsia="Times New Roman" w:hAnsi="Arial" w:cs="Arial"/>
          <w:color w:val="000000" w:themeColor="text1"/>
          <w:sz w:val="22"/>
          <w:szCs w:val="22"/>
          <w:shd w:val="clear" w:color="auto" w:fill="FFFFFF"/>
          <w:lang w:eastAsia="sv-SE"/>
        </w:rPr>
        <w:t>Thomas Pompe, Management assistent | +46 (0)703 35 54 43</w:t>
      </w:r>
      <w:r w:rsidRPr="00CC34CF">
        <w:rPr>
          <w:rFonts w:ascii="Arial" w:eastAsia="Times New Roman" w:hAnsi="Arial" w:cs="Arial"/>
          <w:color w:val="000000" w:themeColor="text1"/>
          <w:sz w:val="22"/>
          <w:szCs w:val="22"/>
          <w:lang w:eastAsia="sv-SE"/>
        </w:rPr>
        <w:br/>
      </w:r>
      <w:r w:rsidRPr="00CC34CF">
        <w:rPr>
          <w:rFonts w:ascii="Arial" w:eastAsia="Times New Roman" w:hAnsi="Arial" w:cs="Arial"/>
          <w:color w:val="000000" w:themeColor="text1"/>
          <w:sz w:val="22"/>
          <w:szCs w:val="22"/>
          <w:shd w:val="clear" w:color="auto" w:fill="FFFFFF"/>
          <w:lang w:eastAsia="sv-SE"/>
        </w:rPr>
        <w:t xml:space="preserve">Elin Gustafsson, Nordic Marketing </w:t>
      </w:r>
      <w:proofErr w:type="spellStart"/>
      <w:r w:rsidRPr="00CC34CF">
        <w:rPr>
          <w:rFonts w:ascii="Arial" w:eastAsia="Times New Roman" w:hAnsi="Arial" w:cs="Arial"/>
          <w:color w:val="000000" w:themeColor="text1"/>
          <w:sz w:val="22"/>
          <w:szCs w:val="22"/>
          <w:shd w:val="clear" w:color="auto" w:fill="FFFFFF"/>
          <w:lang w:eastAsia="sv-SE"/>
        </w:rPr>
        <w:t>Coordinator</w:t>
      </w:r>
      <w:proofErr w:type="spellEnd"/>
      <w:r w:rsidRPr="00CC34CF">
        <w:rPr>
          <w:rFonts w:ascii="Arial" w:eastAsia="Times New Roman" w:hAnsi="Arial" w:cs="Arial"/>
          <w:color w:val="000000" w:themeColor="text1"/>
          <w:sz w:val="22"/>
          <w:szCs w:val="22"/>
          <w:shd w:val="clear" w:color="auto" w:fill="FFFFFF"/>
          <w:lang w:eastAsia="sv-SE"/>
        </w:rPr>
        <w:t xml:space="preserve"> | +46 (0)703 65 66 04</w:t>
      </w:r>
    </w:p>
    <w:p w14:paraId="537B10F4"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33464532"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29D95FDD"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bookmarkStart w:id="0" w:name="_GoBack"/>
      <w:bookmarkEnd w:id="0"/>
    </w:p>
    <w:p w14:paraId="133F6CD1"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r w:rsidRPr="00CC34CF">
        <w:rPr>
          <w:rFonts w:ascii="Arial" w:hAnsi="Arial" w:cs="Arial"/>
          <w:color w:val="000000" w:themeColor="text1"/>
          <w:sz w:val="22"/>
          <w:szCs w:val="22"/>
        </w:rPr>
        <w:t xml:space="preserve"> </w:t>
      </w:r>
    </w:p>
    <w:p w14:paraId="033E4501"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06E9D7E3" w14:textId="77777777" w:rsidR="00EF62C1" w:rsidRPr="00CC34CF" w:rsidRDefault="00EF62C1" w:rsidP="000E43AD">
      <w:pPr>
        <w:widowControl w:val="0"/>
        <w:autoSpaceDE w:val="0"/>
        <w:autoSpaceDN w:val="0"/>
        <w:adjustRightInd w:val="0"/>
        <w:spacing w:after="240"/>
        <w:rPr>
          <w:rFonts w:ascii="Arial" w:hAnsi="Arial" w:cs="Arial"/>
          <w:color w:val="000000" w:themeColor="text1"/>
        </w:rPr>
      </w:pPr>
    </w:p>
    <w:p w14:paraId="540BCC80"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63B11B56" w14:textId="77777777" w:rsidR="00EF62C1" w:rsidRPr="00CC34CF" w:rsidRDefault="00EF62C1" w:rsidP="000E43AD">
      <w:pPr>
        <w:widowControl w:val="0"/>
        <w:autoSpaceDE w:val="0"/>
        <w:autoSpaceDN w:val="0"/>
        <w:adjustRightInd w:val="0"/>
        <w:spacing w:after="240"/>
        <w:rPr>
          <w:rFonts w:ascii="Arial" w:hAnsi="Arial" w:cs="Arial"/>
          <w:color w:val="000000" w:themeColor="text1"/>
        </w:rPr>
      </w:pPr>
      <w:r w:rsidRPr="00CC34CF">
        <w:rPr>
          <w:rFonts w:ascii="Arial" w:hAnsi="Arial" w:cs="Arial"/>
          <w:color w:val="000000" w:themeColor="text1"/>
          <w:sz w:val="22"/>
          <w:szCs w:val="22"/>
        </w:rPr>
        <w:t>.</w:t>
      </w:r>
      <w:r w:rsidRPr="00CC34CF">
        <w:rPr>
          <w:rFonts w:ascii="MS Mincho" w:eastAsia="MS Mincho" w:hAnsi="MS Mincho" w:cs="MS Mincho"/>
          <w:color w:val="000000" w:themeColor="text1"/>
          <w:sz w:val="22"/>
          <w:szCs w:val="22"/>
        </w:rPr>
        <w:t> </w:t>
      </w:r>
      <w:r w:rsidRPr="00CC34CF">
        <w:rPr>
          <w:rFonts w:ascii="Arial" w:hAnsi="Arial" w:cs="Arial"/>
          <w:color w:val="000000" w:themeColor="text1"/>
          <w:sz w:val="22"/>
          <w:szCs w:val="22"/>
        </w:rPr>
        <w:t xml:space="preserve">— Ca 15 anställda. </w:t>
      </w:r>
    </w:p>
    <w:p w14:paraId="1C72A2C9"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74DBCC1D"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2F325F3C"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22"/>
          <w:szCs w:val="22"/>
        </w:rPr>
      </w:pPr>
    </w:p>
    <w:p w14:paraId="3A7C4D73"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32"/>
          <w:szCs w:val="32"/>
        </w:rPr>
      </w:pPr>
    </w:p>
    <w:p w14:paraId="4DB407A6"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32"/>
          <w:szCs w:val="32"/>
        </w:rPr>
      </w:pPr>
    </w:p>
    <w:p w14:paraId="0E96411A"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32"/>
          <w:szCs w:val="32"/>
        </w:rPr>
      </w:pPr>
    </w:p>
    <w:p w14:paraId="354C3519"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32"/>
          <w:szCs w:val="32"/>
        </w:rPr>
      </w:pPr>
    </w:p>
    <w:p w14:paraId="479DD1D4" w14:textId="77777777" w:rsidR="00EF62C1" w:rsidRPr="00CC34CF" w:rsidRDefault="00EF62C1" w:rsidP="000E43AD">
      <w:pPr>
        <w:widowControl w:val="0"/>
        <w:autoSpaceDE w:val="0"/>
        <w:autoSpaceDN w:val="0"/>
        <w:adjustRightInd w:val="0"/>
        <w:spacing w:after="240"/>
        <w:rPr>
          <w:rFonts w:ascii="Arial" w:hAnsi="Arial" w:cs="Arial"/>
          <w:color w:val="000000" w:themeColor="text1"/>
          <w:sz w:val="32"/>
          <w:szCs w:val="32"/>
        </w:rPr>
      </w:pPr>
    </w:p>
    <w:p w14:paraId="0C879260" w14:textId="77777777" w:rsidR="00EF62C1" w:rsidRPr="00CC34CF" w:rsidRDefault="00EF62C1" w:rsidP="000E43AD">
      <w:pPr>
        <w:rPr>
          <w:rFonts w:ascii="Arial" w:hAnsi="Arial" w:cs="Arial"/>
          <w:color w:val="000000" w:themeColor="text1"/>
        </w:rPr>
      </w:pPr>
    </w:p>
    <w:sectPr w:rsidR="00EF62C1" w:rsidRPr="00CC34CF" w:rsidSect="006630B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77C7E"/>
    <w:multiLevelType w:val="hybridMultilevel"/>
    <w:tmpl w:val="A7A297B4"/>
    <w:lvl w:ilvl="0" w:tplc="2B247436">
      <w:numFmt w:val="bullet"/>
      <w:lvlText w:val="–"/>
      <w:lvlJc w:val="left"/>
      <w:pPr>
        <w:ind w:left="720" w:hanging="360"/>
      </w:pPr>
      <w:rPr>
        <w:rFonts w:ascii="Times" w:eastAsiaTheme="minorHAnsi" w:hAnsi="Times" w:cs="Times"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CF355DC"/>
    <w:multiLevelType w:val="hybridMultilevel"/>
    <w:tmpl w:val="2E0E40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68B5775"/>
    <w:multiLevelType w:val="hybridMultilevel"/>
    <w:tmpl w:val="D90A016C"/>
    <w:lvl w:ilvl="0" w:tplc="4552EE0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19C6C96"/>
    <w:multiLevelType w:val="hybridMultilevel"/>
    <w:tmpl w:val="366C58A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C1"/>
    <w:rsid w:val="00083A4C"/>
    <w:rsid w:val="000E43AD"/>
    <w:rsid w:val="00301B62"/>
    <w:rsid w:val="006630B0"/>
    <w:rsid w:val="0069644B"/>
    <w:rsid w:val="006A0D2B"/>
    <w:rsid w:val="006A799B"/>
    <w:rsid w:val="00BE7DDC"/>
    <w:rsid w:val="00CA5BE5"/>
    <w:rsid w:val="00CC34CF"/>
    <w:rsid w:val="00ED0D7A"/>
    <w:rsid w:val="00EF62C1"/>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5436D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F62C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F62C1"/>
    <w:pPr>
      <w:ind w:left="720"/>
      <w:contextualSpacing/>
    </w:pPr>
  </w:style>
  <w:style w:type="character" w:styleId="Stark">
    <w:name w:val="Strong"/>
    <w:basedOn w:val="Standardstycketeckensnitt"/>
    <w:uiPriority w:val="22"/>
    <w:qFormat/>
    <w:rsid w:val="000E4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05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488</Words>
  <Characters>2592</Characters>
  <Application>Microsoft Macintosh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Karlsson</dc:creator>
  <cp:keywords/>
  <dc:description/>
  <cp:lastModifiedBy>Elin Nilsen</cp:lastModifiedBy>
  <cp:revision>6</cp:revision>
  <dcterms:created xsi:type="dcterms:W3CDTF">2017-03-24T13:49:00Z</dcterms:created>
  <dcterms:modified xsi:type="dcterms:W3CDTF">2017-04-19T11:21:00Z</dcterms:modified>
</cp:coreProperties>
</file>