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E421A" w14:textId="4E0C35ED" w:rsidR="008C030B" w:rsidRPr="008C030B" w:rsidRDefault="008C030B" w:rsidP="008C030B">
      <w:pPr>
        <w:wordWrap/>
        <w:spacing w:after="0" w:line="240" w:lineRule="auto"/>
        <w:jc w:val="center"/>
        <w:rPr>
          <w:rFonts w:ascii="Times New Roman" w:eastAsia="Malgun Gothic" w:hAnsi="Times New Roman" w:cs="Times New Roman"/>
          <w:b/>
          <w:kern w:val="0"/>
          <w:sz w:val="27"/>
          <w:szCs w:val="27"/>
          <w:lang w:val="da-DK"/>
        </w:rPr>
      </w:pPr>
      <w:r w:rsidRPr="008C030B">
        <w:rPr>
          <w:rFonts w:ascii="Times New Roman" w:eastAsia="Malgun Gothic" w:hAnsi="Times New Roman" w:cs="Times New Roman"/>
          <w:b/>
          <w:kern w:val="0"/>
          <w:sz w:val="27"/>
          <w:szCs w:val="27"/>
          <w:lang w:val="da-DK"/>
        </w:rPr>
        <w:t xml:space="preserve">LG annoncerer LCD-tv med Active HDR, Nano Cell-teknologi og Super UHD </w:t>
      </w:r>
    </w:p>
    <w:p w14:paraId="4D5AA14F" w14:textId="77777777" w:rsidR="008C030B" w:rsidRPr="00261C2F" w:rsidRDefault="008C030B" w:rsidP="008C030B">
      <w:pPr>
        <w:wordWrap/>
        <w:spacing w:after="0" w:line="240" w:lineRule="auto"/>
        <w:jc w:val="center"/>
        <w:rPr>
          <w:rFonts w:ascii="Times New Roman" w:eastAsia="Malgun Gothic" w:hAnsi="Times New Roman" w:cs="Times New Roman"/>
          <w:b/>
          <w:kern w:val="0"/>
          <w:sz w:val="6"/>
          <w:szCs w:val="6"/>
          <w:lang w:val="da-DK"/>
        </w:rPr>
      </w:pPr>
    </w:p>
    <w:p w14:paraId="28EB2094" w14:textId="4268B159" w:rsidR="008C030B" w:rsidRPr="00261C2F" w:rsidRDefault="008C030B" w:rsidP="008C030B">
      <w:pPr>
        <w:wordWrap/>
        <w:spacing w:after="0" w:line="240" w:lineRule="auto"/>
        <w:jc w:val="center"/>
        <w:rPr>
          <w:rFonts w:ascii="Times New Roman" w:eastAsia="Malgun Gothic" w:hAnsi="Times New Roman" w:cs="Times New Roman"/>
          <w:i/>
          <w:kern w:val="0"/>
          <w:sz w:val="26"/>
          <w:szCs w:val="26"/>
          <w:lang w:val="da-DK"/>
        </w:rPr>
      </w:pPr>
      <w:r>
        <w:rPr>
          <w:rFonts w:ascii="Times New Roman" w:eastAsia="Malgun Gothic" w:hAnsi="Times New Roman" w:cs="Times New Roman"/>
          <w:i/>
          <w:kern w:val="0"/>
          <w:sz w:val="26"/>
          <w:szCs w:val="26"/>
          <w:lang w:val="da-DK"/>
        </w:rPr>
        <w:t>LG forbedrer udvalget af LCD-tv med lanceringen af deres nyeste modeller i 2017. Modellerne, der fremvises for allerførste gang på CES, har bedre farvege</w:t>
      </w:r>
      <w:r w:rsidR="00B924B8">
        <w:rPr>
          <w:rFonts w:ascii="Times New Roman" w:eastAsia="Malgun Gothic" w:hAnsi="Times New Roman" w:cs="Times New Roman"/>
          <w:i/>
          <w:kern w:val="0"/>
          <w:sz w:val="26"/>
          <w:szCs w:val="26"/>
          <w:lang w:val="da-DK"/>
        </w:rPr>
        <w:t>ngivelse samt et</w:t>
      </w:r>
      <w:r>
        <w:rPr>
          <w:rFonts w:ascii="Times New Roman" w:eastAsia="Malgun Gothic" w:hAnsi="Times New Roman" w:cs="Times New Roman"/>
          <w:i/>
          <w:kern w:val="0"/>
          <w:sz w:val="26"/>
          <w:szCs w:val="26"/>
          <w:lang w:val="da-DK"/>
        </w:rPr>
        <w:t xml:space="preserve"> klarere og mere detaljer</w:t>
      </w:r>
      <w:r w:rsidR="00BA6EC6">
        <w:rPr>
          <w:rFonts w:ascii="Times New Roman" w:eastAsia="Malgun Gothic" w:hAnsi="Times New Roman" w:cs="Times New Roman"/>
          <w:i/>
          <w:kern w:val="0"/>
          <w:sz w:val="26"/>
          <w:szCs w:val="26"/>
          <w:lang w:val="da-DK"/>
        </w:rPr>
        <w:t>igt</w:t>
      </w:r>
      <w:r w:rsidR="00B924B8" w:rsidRPr="00B924B8">
        <w:rPr>
          <w:rFonts w:ascii="Times New Roman" w:eastAsia="Malgun Gothic" w:hAnsi="Times New Roman" w:cs="Times New Roman"/>
          <w:i/>
          <w:kern w:val="0"/>
          <w:sz w:val="26"/>
          <w:szCs w:val="26"/>
          <w:lang w:val="da-DK"/>
        </w:rPr>
        <w:t xml:space="preserve"> </w:t>
      </w:r>
      <w:r w:rsidR="00B924B8">
        <w:rPr>
          <w:rFonts w:ascii="Times New Roman" w:eastAsia="Malgun Gothic" w:hAnsi="Times New Roman" w:cs="Times New Roman"/>
          <w:i/>
          <w:kern w:val="0"/>
          <w:sz w:val="26"/>
          <w:szCs w:val="26"/>
          <w:lang w:val="da-DK"/>
        </w:rPr>
        <w:t>billede</w:t>
      </w:r>
      <w:r>
        <w:rPr>
          <w:rFonts w:ascii="Times New Roman" w:eastAsia="Malgun Gothic" w:hAnsi="Times New Roman" w:cs="Times New Roman"/>
          <w:i/>
          <w:kern w:val="0"/>
          <w:sz w:val="26"/>
          <w:szCs w:val="26"/>
          <w:lang w:val="da-DK"/>
        </w:rPr>
        <w:t>.</w:t>
      </w:r>
    </w:p>
    <w:p w14:paraId="24429E7A" w14:textId="77777777" w:rsidR="0045088F" w:rsidRPr="00261C2F" w:rsidRDefault="0045088F" w:rsidP="00571D1D">
      <w:pPr>
        <w:wordWrap/>
        <w:spacing w:after="0" w:line="240" w:lineRule="auto"/>
        <w:jc w:val="center"/>
        <w:rPr>
          <w:rFonts w:ascii="Times New Roman" w:eastAsia="Malgun Gothic" w:hAnsi="Times New Roman" w:cs="Times New Roman"/>
          <w:kern w:val="0"/>
          <w:sz w:val="36"/>
          <w:szCs w:val="36"/>
          <w:lang w:val="da-DK"/>
        </w:rPr>
      </w:pPr>
    </w:p>
    <w:p w14:paraId="4F2289B4" w14:textId="1CB49EC8" w:rsidR="0045088F" w:rsidRPr="00261C2F" w:rsidRDefault="0045088F" w:rsidP="00571D1D">
      <w:pPr>
        <w:wordWrap/>
        <w:spacing w:after="0" w:line="240" w:lineRule="auto"/>
        <w:jc w:val="center"/>
        <w:rPr>
          <w:rFonts w:ascii="Times New Roman" w:eastAsia="Malgun Gothic" w:hAnsi="Times New Roman" w:cs="Times New Roman"/>
          <w:i/>
          <w:kern w:val="0"/>
          <w:sz w:val="6"/>
          <w:szCs w:val="6"/>
          <w:lang w:val="da-DK"/>
        </w:rPr>
      </w:pPr>
    </w:p>
    <w:p w14:paraId="44261972" w14:textId="452A20B3" w:rsidR="000F3162" w:rsidRDefault="002914D9" w:rsidP="00FC148A">
      <w:pPr>
        <w:wordWrap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261C2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KØBENHAVN</w:t>
      </w:r>
      <w:r w:rsidR="0069165A" w:rsidRPr="00261C2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,</w:t>
      </w:r>
      <w:r w:rsidRPr="00261C2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den</w:t>
      </w:r>
      <w:r w:rsidR="0069165A" w:rsidRPr="00261C2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Pr="00261C2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3.</w:t>
      </w:r>
      <w:r w:rsidR="007D6622" w:rsidRPr="00261C2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17006C" w:rsidRPr="00261C2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januar</w:t>
      </w:r>
      <w:r w:rsidR="00A7725D" w:rsidRPr="00261C2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201</w:t>
      </w:r>
      <w:r w:rsidR="002E5318" w:rsidRPr="00261C2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7</w:t>
      </w:r>
      <w:r w:rsidR="0069165A" w:rsidRPr="00261C2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45088F" w:rsidRPr="00261C2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―</w:t>
      </w:r>
      <w:r w:rsidR="00F85E82" w:rsidRPr="00261C2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0F3162" w:rsidRPr="00261C2F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Premium-segmentet i LG’s LCD-fjernsyn </w:t>
      </w:r>
      <w:r w:rsidR="008C030B">
        <w:rPr>
          <w:rFonts w:ascii="Times New Roman" w:eastAsia="Times New Roman" w:hAnsi="Times New Roman" w:cs="Times New Roman"/>
          <w:sz w:val="24"/>
          <w:szCs w:val="24"/>
          <w:lang w:val="da-DK"/>
        </w:rPr>
        <w:t>er blevet væsentligt forbedre</w:t>
      </w:r>
      <w:r w:rsidR="00BA6EC6">
        <w:rPr>
          <w:rFonts w:ascii="Times New Roman" w:eastAsia="Times New Roman" w:hAnsi="Times New Roman" w:cs="Times New Roman"/>
          <w:sz w:val="24"/>
          <w:szCs w:val="24"/>
          <w:lang w:val="da-DK"/>
        </w:rPr>
        <w:t>t</w:t>
      </w:r>
      <w:r w:rsidR="000F3162" w:rsidRPr="00261C2F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med de nye Super UHD-modeller, </w:t>
      </w:r>
      <w:r w:rsidR="00794F67" w:rsidRPr="00261C2F">
        <w:rPr>
          <w:rFonts w:ascii="Times New Roman" w:eastAsia="Times New Roman" w:hAnsi="Times New Roman" w:cs="Times New Roman"/>
          <w:sz w:val="24"/>
          <w:szCs w:val="24"/>
          <w:lang w:val="da-DK"/>
        </w:rPr>
        <w:t>som</w:t>
      </w:r>
      <w:r w:rsidR="000F3162" w:rsidRPr="00261C2F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lanceres i 2017. Den helt store nyhed er Nano Cell-teknologien, der fungerer som et mikroskopisk partikelfilter, som giver en renere og klarere farvegengivelse. Endvidere har premium-modellerne Active HDR, der understøtter samtlige HDR-standarder og en opgraderet hardware</w:t>
      </w:r>
      <w:r w:rsidRPr="00261C2F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til den medfølgende version 3</w:t>
      </w:r>
      <w:r w:rsidR="00BA6EC6">
        <w:rPr>
          <w:rFonts w:ascii="Times New Roman" w:eastAsia="Times New Roman" w:hAnsi="Times New Roman" w:cs="Times New Roman"/>
          <w:sz w:val="24"/>
          <w:szCs w:val="24"/>
          <w:lang w:val="da-DK"/>
        </w:rPr>
        <w:t>,</w:t>
      </w:r>
      <w:r w:rsidRPr="00261C2F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5 af LG’s Smart TV-system, webOS. Sidst men ikke mindst er samtlige modeller udstyret med et lydsystem fra Harman/Kardon, </w:t>
      </w:r>
      <w:r w:rsidR="00BA6EC6">
        <w:rPr>
          <w:rFonts w:ascii="Times New Roman" w:eastAsia="Times New Roman" w:hAnsi="Times New Roman" w:cs="Times New Roman"/>
          <w:sz w:val="24"/>
          <w:szCs w:val="24"/>
          <w:lang w:val="da-DK"/>
        </w:rPr>
        <w:t>der</w:t>
      </w:r>
      <w:r w:rsidR="00BA6EC6" w:rsidRPr="00261C2F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Pr="00261C2F">
        <w:rPr>
          <w:rFonts w:ascii="Times New Roman" w:eastAsia="Times New Roman" w:hAnsi="Times New Roman" w:cs="Times New Roman"/>
          <w:sz w:val="24"/>
          <w:szCs w:val="24"/>
          <w:lang w:val="da-DK"/>
        </w:rPr>
        <w:t>sikrer en helt fantastisk lydoplevelse.</w:t>
      </w:r>
    </w:p>
    <w:p w14:paraId="7C354B4A" w14:textId="77777777" w:rsidR="009117EB" w:rsidRDefault="009117EB" w:rsidP="00FC148A">
      <w:pPr>
        <w:wordWrap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31BD2CA0" w14:textId="77777777" w:rsidR="009117EB" w:rsidRPr="009117EB" w:rsidRDefault="009117EB" w:rsidP="009117EB">
      <w:pPr>
        <w:wordWrap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7EB">
        <w:rPr>
          <w:rFonts w:ascii="Times New Roman" w:eastAsia="Times New Roman" w:hAnsi="Times New Roman" w:cs="Times New Roman"/>
          <w:b/>
          <w:sz w:val="24"/>
          <w:szCs w:val="24"/>
        </w:rPr>
        <w:t>Hvad gør Nano Cell Technology?</w:t>
      </w:r>
    </w:p>
    <w:p w14:paraId="4165C300" w14:textId="125E51A4" w:rsidR="009117EB" w:rsidRPr="009117EB" w:rsidRDefault="009117EB" w:rsidP="009117EB">
      <w:pPr>
        <w:wordWrap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9117EB">
        <w:rPr>
          <w:rFonts w:ascii="Times New Roman" w:eastAsia="Times New Roman" w:hAnsi="Times New Roman" w:cs="Times New Roman"/>
          <w:sz w:val="24"/>
          <w:szCs w:val="24"/>
          <w:lang w:val="da-DK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>t</w:t>
      </w:r>
      <w:r w:rsidRPr="009117E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LCD-panel med LGs Nano Cell teknologi giver betydelige fordele for både farvegengivelse og betragtningsvinkel. Et ekstra filter i panelet</w:t>
      </w: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>s billede indeholder en større</w:t>
      </w:r>
      <w:r w:rsidRPr="009117E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mængde af partikler med en diameter på en nanometer</w:t>
      </w: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>,</w:t>
      </w:r>
      <w:r w:rsidRPr="009117E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som absorberer overskydende lys. Dette gør det muligt at filtrere farver, så det</w:t>
      </w: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der</w:t>
      </w:r>
      <w:r w:rsidRPr="009117E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gengives på fjernsynet er mere </w:t>
      </w: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>virkelighedstro.</w:t>
      </w:r>
      <w:r w:rsidRPr="009117E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I normale tilfælde er farverne falmede</w:t>
      </w: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>,</w:t>
      </w:r>
      <w:r w:rsidRPr="009117E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når man ser på tv'et, men med de nye LCS modeller fra LG er farvegengivelse</w:t>
      </w: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>n ligesom filmskaberne tænkte dem.</w:t>
      </w:r>
      <w:r w:rsidRPr="009117E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bookmarkStart w:id="0" w:name="_GoBack"/>
      <w:bookmarkEnd w:id="0"/>
    </w:p>
    <w:p w14:paraId="0DF73BF5" w14:textId="77777777" w:rsidR="009117EB" w:rsidRPr="00261C2F" w:rsidRDefault="009117EB" w:rsidP="00FC148A">
      <w:pPr>
        <w:wordWrap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2A2E9B7A" w14:textId="068F9863" w:rsidR="00FC148A" w:rsidRPr="00261C2F" w:rsidRDefault="00794F67" w:rsidP="00FC148A">
      <w:pPr>
        <w:wordWrap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da-DK"/>
        </w:rPr>
      </w:pPr>
      <w:r w:rsidRPr="00261C2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Topmodellen i LCD-</w:t>
      </w:r>
      <w:r w:rsidR="00BA6EC6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serien</w:t>
      </w:r>
    </w:p>
    <w:p w14:paraId="29330580" w14:textId="7B351974" w:rsidR="002914D9" w:rsidRPr="00261C2F" w:rsidRDefault="002914D9" w:rsidP="00FC148A">
      <w:pPr>
        <w:wordWrap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261C2F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LG SJ950V er flagskibsmodellen blandt nyhederne i 2017. </w:t>
      </w:r>
      <w:r w:rsidR="00794F67" w:rsidRPr="00261C2F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Det har et ultra-tyndt og elegant design, som minder meget om </w:t>
      </w:r>
      <w:r w:rsidR="00BA6EC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LG’s </w:t>
      </w:r>
      <w:r w:rsidR="00794F67" w:rsidRPr="00261C2F">
        <w:rPr>
          <w:rFonts w:ascii="Times New Roman" w:eastAsia="Times New Roman" w:hAnsi="Times New Roman" w:cs="Times New Roman"/>
          <w:sz w:val="24"/>
          <w:szCs w:val="24"/>
          <w:lang w:val="da-DK"/>
        </w:rPr>
        <w:t>OLED-modeller</w:t>
      </w:r>
      <w:r w:rsidR="00BA6EC6">
        <w:rPr>
          <w:rFonts w:ascii="Times New Roman" w:eastAsia="Times New Roman" w:hAnsi="Times New Roman" w:cs="Times New Roman"/>
          <w:sz w:val="24"/>
          <w:szCs w:val="24"/>
          <w:lang w:val="da-DK"/>
        </w:rPr>
        <w:t>,</w:t>
      </w:r>
      <w:r w:rsidR="00794F67" w:rsidRPr="00261C2F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samt en lille fod, </w:t>
      </w:r>
      <w:r w:rsidR="00BA6EC6">
        <w:rPr>
          <w:rFonts w:ascii="Times New Roman" w:eastAsia="Times New Roman" w:hAnsi="Times New Roman" w:cs="Times New Roman"/>
          <w:sz w:val="24"/>
          <w:szCs w:val="24"/>
          <w:lang w:val="da-DK"/>
        </w:rPr>
        <w:t>så tv’et</w:t>
      </w:r>
      <w:r w:rsidR="00794F67" w:rsidRPr="00261C2F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naturligt bliver ét med rummet. SJ950V kommer i størrelserne 86, 75, 65 og 55 tommer. </w:t>
      </w:r>
      <w:r w:rsidR="00BA6EC6">
        <w:rPr>
          <w:rFonts w:ascii="Times New Roman" w:eastAsia="Times New Roman" w:hAnsi="Times New Roman" w:cs="Times New Roman"/>
          <w:sz w:val="24"/>
          <w:szCs w:val="24"/>
          <w:lang w:val="da-DK"/>
        </w:rPr>
        <w:t>Takket være</w:t>
      </w:r>
      <w:r w:rsidR="00BA6EC6" w:rsidRPr="00261C2F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="00794F67" w:rsidRPr="00261C2F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Active HDR understøtter modellen filmbranchens Dolby Vision samt HDR </w:t>
      </w:r>
      <w:r w:rsidR="00794F67" w:rsidRPr="006E7F16">
        <w:rPr>
          <w:rFonts w:ascii="Times New Roman" w:eastAsia="Times New Roman" w:hAnsi="Times New Roman" w:cs="Times New Roman"/>
          <w:sz w:val="24"/>
          <w:szCs w:val="24"/>
          <w:lang w:val="da-DK"/>
        </w:rPr>
        <w:t>10 og den nye transmissionsstandard, HLG (Hybrid Log Gamma).</w:t>
      </w:r>
      <w:r w:rsidR="007117C5" w:rsidRPr="006E7F1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HDR er en teknologi som giver lyse og mørke områder i billedet flere detaljer. HDR til tv i hjemmet fik sit helt store gennembrud i 2016.</w:t>
      </w:r>
    </w:p>
    <w:p w14:paraId="65146F3C" w14:textId="77777777" w:rsidR="002274DB" w:rsidRPr="00261C2F" w:rsidRDefault="002274DB" w:rsidP="00FC148A">
      <w:pPr>
        <w:wordWrap/>
        <w:spacing w:after="0" w:line="360" w:lineRule="auto"/>
        <w:rPr>
          <w:rFonts w:ascii="Times New Roman" w:eastAsia="Malgun Gothic" w:hAnsi="Times New Roman" w:cs="Times New Roman"/>
          <w:sz w:val="24"/>
          <w:szCs w:val="24"/>
          <w:lang w:val="da-DK"/>
        </w:rPr>
      </w:pPr>
    </w:p>
    <w:p w14:paraId="0F1CF922" w14:textId="76B6DDFE" w:rsidR="002274DB" w:rsidRPr="00261C2F" w:rsidRDefault="002274DB" w:rsidP="00FC148A">
      <w:pPr>
        <w:wordWrap/>
        <w:spacing w:after="0" w:line="360" w:lineRule="auto"/>
        <w:rPr>
          <w:rFonts w:ascii="Times New Roman" w:eastAsia="Malgun Gothic" w:hAnsi="Times New Roman" w:cs="Times New Roman"/>
          <w:b/>
          <w:sz w:val="24"/>
          <w:szCs w:val="24"/>
          <w:lang w:val="da-DK"/>
        </w:rPr>
      </w:pPr>
      <w:r w:rsidRPr="00261C2F">
        <w:rPr>
          <w:rFonts w:ascii="Times New Roman" w:eastAsia="Malgun Gothic" w:hAnsi="Times New Roman" w:cs="Times New Roman"/>
          <w:b/>
          <w:sz w:val="24"/>
          <w:szCs w:val="24"/>
          <w:lang w:val="da-DK"/>
        </w:rPr>
        <w:lastRenderedPageBreak/>
        <w:t xml:space="preserve">SJ850V - Stilren </w:t>
      </w:r>
      <w:r w:rsidR="00794F67" w:rsidRPr="00261C2F">
        <w:rPr>
          <w:rFonts w:ascii="Times New Roman" w:eastAsia="Malgun Gothic" w:hAnsi="Times New Roman" w:cs="Times New Roman"/>
          <w:b/>
          <w:sz w:val="24"/>
          <w:szCs w:val="24"/>
          <w:lang w:val="da-DK"/>
        </w:rPr>
        <w:t>og</w:t>
      </w:r>
      <w:r w:rsidRPr="00261C2F">
        <w:rPr>
          <w:rFonts w:ascii="Times New Roman" w:eastAsia="Malgun Gothic" w:hAnsi="Times New Roman" w:cs="Times New Roman"/>
          <w:b/>
          <w:sz w:val="24"/>
          <w:szCs w:val="24"/>
          <w:lang w:val="da-DK"/>
        </w:rPr>
        <w:t xml:space="preserve"> stabil</w:t>
      </w:r>
    </w:p>
    <w:p w14:paraId="2ABF124C" w14:textId="3863DD68" w:rsidR="00794F67" w:rsidRPr="00261C2F" w:rsidRDefault="00794F67" w:rsidP="00FC148A">
      <w:pPr>
        <w:wordWrap/>
        <w:spacing w:after="0" w:line="360" w:lineRule="auto"/>
        <w:rPr>
          <w:rFonts w:ascii="Times New Roman" w:eastAsia="Malgun Gothic" w:hAnsi="Times New Roman" w:cs="Times New Roman"/>
          <w:sz w:val="24"/>
          <w:szCs w:val="24"/>
          <w:lang w:val="da-DK"/>
        </w:rPr>
      </w:pPr>
      <w:r w:rsidRPr="00261C2F">
        <w:rPr>
          <w:rFonts w:ascii="Times New Roman" w:eastAsia="Malgun Gothic" w:hAnsi="Times New Roman" w:cs="Times New Roman"/>
          <w:sz w:val="24"/>
          <w:szCs w:val="24"/>
          <w:lang w:val="da-DK"/>
        </w:rPr>
        <w:t>Mellemmodellen i premium-segmentet har samme egenskaber som sin storebror, SJ950V, men ramme</w:t>
      </w:r>
      <w:r w:rsidR="00454E53" w:rsidRPr="00261C2F">
        <w:rPr>
          <w:rFonts w:ascii="Times New Roman" w:eastAsia="Malgun Gothic" w:hAnsi="Times New Roman" w:cs="Times New Roman"/>
          <w:sz w:val="24"/>
          <w:szCs w:val="24"/>
          <w:lang w:val="da-DK"/>
        </w:rPr>
        <w:t>n</w:t>
      </w:r>
      <w:r w:rsidRPr="00261C2F">
        <w:rPr>
          <w:rFonts w:ascii="Times New Roman" w:eastAsia="Malgun Gothic" w:hAnsi="Times New Roman" w:cs="Times New Roman"/>
          <w:sz w:val="24"/>
          <w:szCs w:val="24"/>
          <w:lang w:val="da-DK"/>
        </w:rPr>
        <w:t xml:space="preserve"> om selve billedet</w:t>
      </w:r>
      <w:r w:rsidR="00454E53" w:rsidRPr="00261C2F">
        <w:rPr>
          <w:rFonts w:ascii="Times New Roman" w:eastAsia="Malgun Gothic" w:hAnsi="Times New Roman" w:cs="Times New Roman"/>
          <w:sz w:val="24"/>
          <w:szCs w:val="24"/>
          <w:lang w:val="da-DK"/>
        </w:rPr>
        <w:t xml:space="preserve"> er en del større</w:t>
      </w:r>
      <w:r w:rsidRPr="00261C2F">
        <w:rPr>
          <w:rFonts w:ascii="Times New Roman" w:eastAsia="Malgun Gothic" w:hAnsi="Times New Roman" w:cs="Times New Roman"/>
          <w:sz w:val="24"/>
          <w:szCs w:val="24"/>
          <w:lang w:val="da-DK"/>
        </w:rPr>
        <w:t>. SJ850V kommer i størrelserne 65, 60 og 55 tomme</w:t>
      </w:r>
      <w:r w:rsidR="00454E53" w:rsidRPr="00261C2F">
        <w:rPr>
          <w:rFonts w:ascii="Times New Roman" w:eastAsia="Malgun Gothic" w:hAnsi="Times New Roman" w:cs="Times New Roman"/>
          <w:sz w:val="24"/>
          <w:szCs w:val="24"/>
          <w:lang w:val="da-DK"/>
        </w:rPr>
        <w:t>r.</w:t>
      </w:r>
    </w:p>
    <w:p w14:paraId="46F9FDBB" w14:textId="77777777" w:rsidR="002274DB" w:rsidRPr="00261C2F" w:rsidRDefault="002274DB" w:rsidP="00FC148A">
      <w:pPr>
        <w:wordWrap/>
        <w:spacing w:after="0" w:line="360" w:lineRule="auto"/>
        <w:rPr>
          <w:rFonts w:ascii="Times New Roman" w:eastAsia="Malgun Gothic" w:hAnsi="Times New Roman" w:cs="Times New Roman"/>
          <w:sz w:val="24"/>
          <w:szCs w:val="24"/>
          <w:lang w:val="da-DK"/>
        </w:rPr>
      </w:pPr>
    </w:p>
    <w:p w14:paraId="1958ECA5" w14:textId="7C1CAD9B" w:rsidR="002274DB" w:rsidRPr="00261C2F" w:rsidRDefault="00261C2F" w:rsidP="00FC148A">
      <w:pPr>
        <w:wordWrap/>
        <w:spacing w:after="0" w:line="360" w:lineRule="auto"/>
        <w:rPr>
          <w:rFonts w:ascii="Times New Roman" w:eastAsia="Malgun Gothic" w:hAnsi="Times New Roman" w:cs="Times New Roman"/>
          <w:b/>
          <w:sz w:val="24"/>
          <w:szCs w:val="24"/>
          <w:lang w:val="da-DK"/>
        </w:rPr>
      </w:pPr>
      <w:r>
        <w:rPr>
          <w:rFonts w:ascii="Times New Roman" w:eastAsia="Malgun Gothic" w:hAnsi="Times New Roman" w:cs="Times New Roman"/>
          <w:b/>
          <w:sz w:val="24"/>
          <w:szCs w:val="24"/>
          <w:lang w:val="da-DK"/>
        </w:rPr>
        <w:t>Super UHD i entry-level</w:t>
      </w:r>
    </w:p>
    <w:p w14:paraId="2BF2BB66" w14:textId="603B1380" w:rsidR="00454E53" w:rsidRPr="00261C2F" w:rsidRDefault="00454E53" w:rsidP="00FC148A">
      <w:pPr>
        <w:wordWrap/>
        <w:spacing w:after="0" w:line="360" w:lineRule="auto"/>
        <w:rPr>
          <w:rFonts w:ascii="Times New Roman" w:eastAsia="Malgun Gothic" w:hAnsi="Times New Roman" w:cs="Times New Roman"/>
          <w:sz w:val="24"/>
          <w:szCs w:val="24"/>
          <w:lang w:val="da-DK"/>
        </w:rPr>
      </w:pPr>
      <w:r w:rsidRPr="00261C2F">
        <w:rPr>
          <w:rFonts w:ascii="Times New Roman" w:eastAsia="Malgun Gothic" w:hAnsi="Times New Roman" w:cs="Times New Roman"/>
          <w:sz w:val="24"/>
          <w:szCs w:val="24"/>
          <w:lang w:val="da-DK"/>
        </w:rPr>
        <w:t>LG SJ800V</w:t>
      </w:r>
      <w:r w:rsidR="001A3624">
        <w:rPr>
          <w:rFonts w:ascii="Times New Roman" w:eastAsia="Malgun Gothic" w:hAnsi="Times New Roman" w:cs="Times New Roman"/>
          <w:sz w:val="24"/>
          <w:szCs w:val="24"/>
          <w:lang w:val="da-DK"/>
        </w:rPr>
        <w:t xml:space="preserve"> er en ny entry-level-model, der</w:t>
      </w:r>
      <w:r w:rsidRPr="00261C2F">
        <w:rPr>
          <w:rFonts w:ascii="Times New Roman" w:eastAsia="Malgun Gothic" w:hAnsi="Times New Roman" w:cs="Times New Roman"/>
          <w:sz w:val="24"/>
          <w:szCs w:val="24"/>
          <w:lang w:val="da-DK"/>
        </w:rPr>
        <w:t xml:space="preserve"> indeholder alle de teknologier, den nye Super UHD-serie er udstyret med, herunder lydsystem fra Harman/Kardon, Active HDR, Nano Cell-teknologi og den seneste version af webOS. Modellen kommer i størrelserne 65, 60, 55 og 49 tommer.</w:t>
      </w:r>
    </w:p>
    <w:p w14:paraId="1E66185B" w14:textId="77777777" w:rsidR="00E91BAA" w:rsidRPr="00261C2F" w:rsidRDefault="00E91BAA" w:rsidP="00571D1D">
      <w:pPr>
        <w:wordWrap/>
        <w:spacing w:after="0" w:line="360" w:lineRule="auto"/>
        <w:rPr>
          <w:rFonts w:ascii="Times New Roman" w:eastAsia="Malgun Gothic" w:hAnsi="Times New Roman" w:cs="Times New Roman"/>
          <w:sz w:val="24"/>
          <w:szCs w:val="24"/>
          <w:lang w:val="da-DK"/>
        </w:rPr>
      </w:pPr>
    </w:p>
    <w:p w14:paraId="1681F45E" w14:textId="77777777" w:rsidR="00454E53" w:rsidRPr="00261C2F" w:rsidRDefault="00454E53" w:rsidP="00454E53">
      <w:pPr>
        <w:wordWrap/>
        <w:spacing w:after="0" w:line="360" w:lineRule="auto"/>
        <w:rPr>
          <w:rFonts w:ascii="Times New Roman" w:eastAsia="Malgun Gothic" w:hAnsi="Times New Roman" w:cs="Times New Roman"/>
          <w:b/>
          <w:sz w:val="24"/>
          <w:szCs w:val="24"/>
          <w:lang w:val="da-DK"/>
        </w:rPr>
      </w:pPr>
      <w:r w:rsidRPr="00261C2F">
        <w:rPr>
          <w:rFonts w:ascii="Times New Roman" w:eastAsia="Malgun Gothic" w:hAnsi="Times New Roman" w:cs="Times New Roman"/>
          <w:b/>
          <w:sz w:val="24"/>
          <w:szCs w:val="24"/>
          <w:lang w:val="da-DK"/>
        </w:rPr>
        <w:t>Pris og tilgængelighed</w:t>
      </w:r>
    </w:p>
    <w:p w14:paraId="1288696E" w14:textId="50E267BA" w:rsidR="00454E53" w:rsidRPr="00261C2F" w:rsidRDefault="00454E53" w:rsidP="00454E53">
      <w:pPr>
        <w:wordWrap/>
        <w:spacing w:after="0" w:line="360" w:lineRule="auto"/>
        <w:rPr>
          <w:rStyle w:val="Hyperlink"/>
          <w:rFonts w:ascii="Times New Roman" w:hAnsi="Times New Roman"/>
          <w:kern w:val="0"/>
          <w:sz w:val="24"/>
          <w:szCs w:val="24"/>
          <w:lang w:val="da-DK"/>
        </w:rPr>
      </w:pPr>
      <w:r w:rsidRPr="00261C2F">
        <w:rPr>
          <w:rFonts w:ascii="Times New Roman" w:hAnsi="Times New Roman" w:cs="Times New Roman"/>
          <w:sz w:val="24"/>
          <w:szCs w:val="24"/>
          <w:lang w:val="da-DK"/>
        </w:rPr>
        <w:t xml:space="preserve">Mere information om modellernes lancering og pris annonceres tættere på den danske lanceringsdato. </w:t>
      </w:r>
      <w:r w:rsidRPr="00261C2F">
        <w:rPr>
          <w:rFonts w:ascii="Times New Roman" w:hAnsi="Times New Roman" w:cs="Times New Roman"/>
          <w:kern w:val="0"/>
          <w:sz w:val="24"/>
          <w:szCs w:val="24"/>
          <w:lang w:val="da-DK"/>
        </w:rPr>
        <w:t xml:space="preserve">Højtopløselige billeder kan findes i </w:t>
      </w:r>
      <w:hyperlink r:id="rId8" w:history="1">
        <w:r w:rsidRPr="00261C2F">
          <w:rPr>
            <w:rStyle w:val="Hyperlink"/>
            <w:rFonts w:ascii="Times New Roman" w:hAnsi="Times New Roman"/>
            <w:kern w:val="0"/>
            <w:sz w:val="24"/>
            <w:szCs w:val="24"/>
            <w:lang w:val="da-DK"/>
          </w:rPr>
          <w:t>LG's billedarkiv</w:t>
        </w:r>
      </w:hyperlink>
      <w:r w:rsidRPr="00261C2F">
        <w:rPr>
          <w:rStyle w:val="Hyperlink"/>
          <w:rFonts w:ascii="Times New Roman" w:hAnsi="Times New Roman"/>
          <w:color w:val="auto"/>
          <w:kern w:val="0"/>
          <w:sz w:val="24"/>
          <w:szCs w:val="24"/>
          <w:u w:val="none"/>
          <w:lang w:val="da-DK"/>
        </w:rPr>
        <w:t xml:space="preserve"> ved at skrive modelnavnet eller søge på ”SuperUHD2017” i søgefeltet til venstre.</w:t>
      </w:r>
    </w:p>
    <w:p w14:paraId="16416C0B" w14:textId="77777777" w:rsidR="00454E53" w:rsidRPr="00261C2F" w:rsidRDefault="00454E53" w:rsidP="00454E53">
      <w:pPr>
        <w:wordWrap/>
        <w:spacing w:after="0" w:line="360" w:lineRule="auto"/>
        <w:rPr>
          <w:rFonts w:ascii="Times New Roman" w:eastAsia="Malgun Gothic" w:hAnsi="Times New Roman" w:cs="Times New Roman"/>
          <w:b/>
          <w:sz w:val="24"/>
          <w:szCs w:val="24"/>
          <w:lang w:val="da-DK"/>
        </w:rPr>
      </w:pPr>
    </w:p>
    <w:p w14:paraId="66DA959F" w14:textId="77777777" w:rsidR="00454E53" w:rsidRPr="00261C2F" w:rsidRDefault="00454E53" w:rsidP="00454E53">
      <w:pPr>
        <w:wordWrap/>
        <w:spacing w:after="0" w:line="360" w:lineRule="auto"/>
        <w:rPr>
          <w:rFonts w:ascii="Times New Roman" w:eastAsia="Malgun Gothic" w:hAnsi="Times New Roman" w:cs="Times New Roman"/>
          <w:b/>
          <w:sz w:val="24"/>
          <w:szCs w:val="24"/>
          <w:lang w:val="da-DK"/>
        </w:rPr>
      </w:pPr>
      <w:r w:rsidRPr="00261C2F">
        <w:rPr>
          <w:rFonts w:ascii="Times New Roman" w:eastAsia="Malgun Gothic" w:hAnsi="Times New Roman" w:cs="Times New Roman"/>
          <w:b/>
          <w:sz w:val="24"/>
          <w:szCs w:val="24"/>
          <w:lang w:val="da-DK"/>
        </w:rPr>
        <w:t>LG Electronics på CES 2017</w:t>
      </w:r>
    </w:p>
    <w:p w14:paraId="6AAAD45E" w14:textId="77777777" w:rsidR="00454E53" w:rsidRPr="00261C2F" w:rsidRDefault="00454E53" w:rsidP="00454E53">
      <w:pPr>
        <w:wordWrap/>
        <w:spacing w:after="0" w:line="360" w:lineRule="auto"/>
        <w:rPr>
          <w:rFonts w:ascii="Times New Roman" w:eastAsia="Malgun Gothic" w:hAnsi="Times New Roman" w:cs="Times New Roman"/>
          <w:sz w:val="24"/>
          <w:szCs w:val="24"/>
          <w:lang w:val="da-DK"/>
        </w:rPr>
      </w:pPr>
      <w:r w:rsidRPr="00261C2F">
        <w:rPr>
          <w:rFonts w:ascii="Times New Roman" w:eastAsia="Malgun Gothic" w:hAnsi="Times New Roman" w:cs="Times New Roman"/>
          <w:sz w:val="24"/>
          <w:szCs w:val="24"/>
          <w:lang w:val="da-DK"/>
        </w:rPr>
        <w:t xml:space="preserve">Hvis du vil have mere information om LG’s nyheder under CES, så besøg det internationale presserum på </w:t>
      </w:r>
      <w:hyperlink r:id="rId9" w:history="1">
        <w:r w:rsidRPr="00261C2F">
          <w:rPr>
            <w:rStyle w:val="Hyperlink"/>
            <w:rFonts w:ascii="Times New Roman" w:eastAsia="Malgun Gothic" w:hAnsi="Times New Roman" w:cs="Times New Roman"/>
            <w:sz w:val="24"/>
            <w:szCs w:val="24"/>
            <w:lang w:val="da-DK"/>
          </w:rPr>
          <w:t>http://www.lgnewsroom.com/ces2017</w:t>
        </w:r>
      </w:hyperlink>
      <w:r w:rsidRPr="00261C2F">
        <w:rPr>
          <w:rFonts w:ascii="Times New Roman" w:eastAsia="Malgun Gothic" w:hAnsi="Times New Roman" w:cs="Times New Roman"/>
          <w:sz w:val="24"/>
          <w:szCs w:val="24"/>
          <w:lang w:val="da-DK"/>
        </w:rPr>
        <w:t xml:space="preserve"> samt det nordiske presserum </w:t>
      </w:r>
      <w:hyperlink r:id="rId10" w:history="1">
        <w:r w:rsidRPr="00261C2F">
          <w:rPr>
            <w:rStyle w:val="Hyperlink"/>
            <w:rFonts w:ascii="Times New Roman" w:eastAsia="Malgun Gothic" w:hAnsi="Times New Roman" w:cs="Times New Roman"/>
            <w:sz w:val="24"/>
            <w:szCs w:val="24"/>
            <w:lang w:val="da-DK"/>
          </w:rPr>
          <w:t>http://www.mynewsdesk.com/se/lgnordic</w:t>
        </w:r>
      </w:hyperlink>
      <w:r w:rsidRPr="00261C2F">
        <w:rPr>
          <w:rFonts w:ascii="Times New Roman" w:eastAsia="Malgun Gothic" w:hAnsi="Times New Roman" w:cs="Times New Roman"/>
          <w:sz w:val="24"/>
          <w:szCs w:val="24"/>
          <w:lang w:val="da-DK"/>
        </w:rPr>
        <w:t>.</w:t>
      </w:r>
    </w:p>
    <w:p w14:paraId="36A211A9" w14:textId="77777777" w:rsidR="00454E53" w:rsidRPr="00261C2F" w:rsidRDefault="00454E53" w:rsidP="00454E53">
      <w:pPr>
        <w:wordWrap/>
        <w:spacing w:after="0" w:line="240" w:lineRule="auto"/>
        <w:rPr>
          <w:rFonts w:ascii="Times New Roman" w:hAnsi="Times New Roman" w:cs="Times New Roman"/>
          <w:b/>
          <w:bCs/>
          <w:color w:val="CC0066"/>
          <w:szCs w:val="20"/>
          <w:lang w:val="da-DK"/>
        </w:rPr>
      </w:pPr>
    </w:p>
    <w:p w14:paraId="028C4F5F" w14:textId="77777777" w:rsidR="00454E53" w:rsidRPr="009117EB" w:rsidRDefault="00454E53" w:rsidP="00454E53">
      <w:pPr>
        <w:wordWrap/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</w:rPr>
      </w:pPr>
      <w:r w:rsidRPr="009117EB">
        <w:rPr>
          <w:rFonts w:ascii="Times New Roman" w:eastAsia="Malgun Gothic" w:hAnsi="Times New Roman" w:cs="Times New Roman"/>
          <w:sz w:val="24"/>
          <w:szCs w:val="24"/>
        </w:rPr>
        <w:t># # #</w:t>
      </w:r>
    </w:p>
    <w:p w14:paraId="5BCDB438" w14:textId="77777777" w:rsidR="00454E53" w:rsidRPr="009117EB" w:rsidRDefault="00454E53" w:rsidP="00454E53">
      <w:pPr>
        <w:wordWrap/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</w:rPr>
      </w:pPr>
    </w:p>
    <w:p w14:paraId="0CC594B5" w14:textId="77777777" w:rsidR="00BF7142" w:rsidRPr="009117EB" w:rsidRDefault="00BF7142" w:rsidP="00BF7142">
      <w:pPr>
        <w:kinsoku w:val="0"/>
        <w:wordWrap/>
        <w:overflowPunct w:val="0"/>
        <w:spacing w:after="0" w:line="240" w:lineRule="auto"/>
        <w:ind w:rightChars="-40" w:right="-80"/>
        <w:rPr>
          <w:rFonts w:ascii="Times New Roman" w:eastAsia="Gulim" w:hAnsi="Times New Roman" w:cs="Gulim"/>
          <w:b/>
          <w:bCs/>
          <w:color w:val="CC0066"/>
          <w:kern w:val="0"/>
          <w:sz w:val="18"/>
          <w:szCs w:val="18"/>
          <w:lang w:eastAsia="zh-CN"/>
        </w:rPr>
      </w:pPr>
      <w:r w:rsidRPr="009117EB">
        <w:rPr>
          <w:rFonts w:ascii="Times New Roman" w:eastAsia="Gulim" w:hAnsi="Times New Roman" w:cs="Gulim"/>
          <w:b/>
          <w:bCs/>
          <w:color w:val="CC0066"/>
          <w:kern w:val="0"/>
          <w:sz w:val="18"/>
          <w:szCs w:val="18"/>
          <w:lang w:eastAsia="zh-CN"/>
        </w:rPr>
        <w:t>Om LG Electronics</w:t>
      </w:r>
    </w:p>
    <w:p w14:paraId="5AA4885F" w14:textId="7B6E0B2D" w:rsidR="00454E53" w:rsidRPr="00BF7142" w:rsidRDefault="00BF7142" w:rsidP="00BF7142">
      <w:pPr>
        <w:kinsoku w:val="0"/>
        <w:wordWrap/>
        <w:overflowPunct w:val="0"/>
        <w:spacing w:after="0" w:line="240" w:lineRule="auto"/>
        <w:ind w:rightChars="-40" w:right="-80"/>
        <w:rPr>
          <w:rFonts w:ascii="Times New Roman" w:eastAsia="Malgun Gothic" w:hAnsi="Times New Roman" w:cs="Times New Roman"/>
          <w:bCs/>
          <w:sz w:val="18"/>
          <w:szCs w:val="18"/>
          <w:lang w:val="da-DK" w:bidi="mni-IN"/>
        </w:rPr>
      </w:pPr>
      <w:r w:rsidRPr="009117EB">
        <w:rPr>
          <w:rFonts w:ascii="Times New Roman" w:eastAsia="Gulim" w:hAnsi="Times New Roman" w:cs="Gulim"/>
          <w:bCs/>
          <w:kern w:val="0"/>
          <w:sz w:val="18"/>
          <w:szCs w:val="18"/>
          <w:lang w:eastAsia="zh-CN"/>
        </w:rPr>
        <w:t xml:space="preserve">LG Electronics, Inc. </w:t>
      </w:r>
      <w:r w:rsidRPr="00BF7142">
        <w:rPr>
          <w:rFonts w:ascii="Times New Roman" w:eastAsia="Gulim" w:hAnsi="Times New Roman" w:cs="Gulim"/>
          <w:bCs/>
          <w:kern w:val="0"/>
          <w:sz w:val="18"/>
          <w:szCs w:val="18"/>
          <w:lang w:val="da-DK" w:eastAsia="zh-CN"/>
        </w:rPr>
        <w:t>(KSE: 066570.KS) er en af v</w:t>
      </w:r>
      <w:r w:rsidR="001F346E">
        <w:rPr>
          <w:rFonts w:ascii="Times New Roman" w:eastAsia="Gulim" w:hAnsi="Times New Roman" w:cs="Gulim"/>
          <w:bCs/>
          <w:kern w:val="0"/>
          <w:sz w:val="18"/>
          <w:szCs w:val="18"/>
          <w:lang w:val="da-DK" w:eastAsia="zh-CN"/>
        </w:rPr>
        <w:t>erdens største leverandører og innovatø</w:t>
      </w:r>
      <w:r w:rsidRPr="00BF7142">
        <w:rPr>
          <w:rFonts w:ascii="Times New Roman" w:eastAsia="Gulim" w:hAnsi="Times New Roman" w:cs="Gulim"/>
          <w:bCs/>
          <w:kern w:val="0"/>
          <w:sz w:val="18"/>
          <w:szCs w:val="18"/>
          <w:lang w:val="da-DK" w:eastAsia="zh-CN"/>
        </w:rPr>
        <w:t>r</w:t>
      </w:r>
      <w:r w:rsidR="001F346E">
        <w:rPr>
          <w:rFonts w:ascii="Times New Roman" w:eastAsia="Gulim" w:hAnsi="Times New Roman" w:cs="Gulim"/>
          <w:bCs/>
          <w:kern w:val="0"/>
          <w:sz w:val="18"/>
          <w:szCs w:val="18"/>
          <w:lang w:val="da-DK" w:eastAsia="zh-CN"/>
        </w:rPr>
        <w:t>er</w:t>
      </w:r>
      <w:r w:rsidRPr="00BF7142">
        <w:rPr>
          <w:rFonts w:ascii="Times New Roman" w:eastAsia="Gulim" w:hAnsi="Times New Roman" w:cs="Gulim"/>
          <w:bCs/>
          <w:kern w:val="0"/>
          <w:sz w:val="18"/>
          <w:szCs w:val="18"/>
          <w:lang w:val="da-DK" w:eastAsia="zh-CN"/>
        </w:rPr>
        <w:t xml:space="preserve"> inden for forbrugerelektronik, husholdningsapparater og mobilkommunikation med 77.000 ansatte fordelt på 125 kontorer i verden. LG havde i 2015 en global omsætning på 48,8 milliarder USD. LG består af fire hovedområder – Home Entertainment, Mobile Communications, Home Appliance &amp; Air Solution og Vehicle Components – og er en af verdens største producenter af fladskærms-tv, mobiltelefoner, luftvarmepumper, vaskemaskiner og køleskabe. LG Electronics kom til Norden 1999. Den nordiske omsætning var i 2015 omkring 2,2 milliarder SEK. For mere information, besøg da </w:t>
      </w:r>
      <w:hyperlink r:id="rId11" w:history="1">
        <w:r w:rsidRPr="00BF7142">
          <w:rPr>
            <w:rStyle w:val="Hyperlink"/>
            <w:rFonts w:ascii="Times New Roman" w:eastAsia="Gulim" w:hAnsi="Times New Roman" w:cs="Gulim"/>
            <w:bCs/>
            <w:kern w:val="0"/>
            <w:sz w:val="18"/>
            <w:szCs w:val="18"/>
            <w:lang w:val="da-DK" w:eastAsia="zh-CN"/>
          </w:rPr>
          <w:t>www.lg.com</w:t>
        </w:r>
      </w:hyperlink>
      <w:r w:rsidRPr="00BF7142">
        <w:rPr>
          <w:rFonts w:ascii="Times New Roman" w:eastAsia="Gulim" w:hAnsi="Times New Roman" w:cs="Gulim"/>
          <w:bCs/>
          <w:kern w:val="0"/>
          <w:sz w:val="18"/>
          <w:szCs w:val="18"/>
          <w:lang w:val="da-DK" w:eastAsia="zh-CN"/>
        </w:rPr>
        <w:t>.</w:t>
      </w:r>
    </w:p>
    <w:p w14:paraId="340ADB2F" w14:textId="77777777" w:rsidR="00BF7142" w:rsidRDefault="00BF7142" w:rsidP="00454E53">
      <w:pPr>
        <w:keepNext/>
        <w:keepLines/>
        <w:widowControl/>
        <w:kinsoku w:val="0"/>
        <w:wordWrap/>
        <w:overflowPunct w:val="0"/>
        <w:autoSpaceDE/>
        <w:spacing w:after="0" w:line="240" w:lineRule="atLeast"/>
        <w:ind w:rightChars="-40" w:right="-80"/>
        <w:jc w:val="left"/>
        <w:rPr>
          <w:rFonts w:ascii="Times New Roman" w:eastAsia="Malgun Gothic" w:hAnsi="Times New Roman" w:cs="Times New Roman"/>
          <w:bCs/>
          <w:color w:val="111111"/>
          <w:kern w:val="0"/>
          <w:sz w:val="18"/>
          <w:szCs w:val="18"/>
          <w:lang w:val="da-DK" w:bidi="mni-IN"/>
        </w:rPr>
      </w:pPr>
    </w:p>
    <w:p w14:paraId="7510999F" w14:textId="77777777" w:rsidR="00454E53" w:rsidRPr="00BF7142" w:rsidRDefault="00454E53" w:rsidP="00454E53">
      <w:pPr>
        <w:keepNext/>
        <w:keepLines/>
        <w:widowControl/>
        <w:kinsoku w:val="0"/>
        <w:wordWrap/>
        <w:overflowPunct w:val="0"/>
        <w:autoSpaceDE/>
        <w:spacing w:after="0" w:line="240" w:lineRule="atLeast"/>
        <w:ind w:rightChars="-40" w:right="-80"/>
        <w:jc w:val="left"/>
        <w:rPr>
          <w:rFonts w:ascii="Times New Roman" w:eastAsia="Malgun Gothic" w:hAnsi="Times New Roman" w:cs="Times New Roman"/>
          <w:bCs/>
          <w:color w:val="111111"/>
          <w:kern w:val="0"/>
          <w:sz w:val="18"/>
          <w:szCs w:val="18"/>
          <w:lang w:val="da-DK" w:bidi="mni-IN"/>
        </w:rPr>
      </w:pPr>
      <w:r w:rsidRPr="00BF7142">
        <w:rPr>
          <w:rFonts w:ascii="Times New Roman" w:eastAsia="Malgun Gothic" w:hAnsi="Times New Roman" w:cs="Times New Roman"/>
          <w:bCs/>
          <w:color w:val="111111"/>
          <w:kern w:val="0"/>
          <w:sz w:val="18"/>
          <w:szCs w:val="18"/>
          <w:lang w:val="da-DK" w:bidi="mni-IN"/>
        </w:rPr>
        <w:t>For mere information:</w:t>
      </w:r>
    </w:p>
    <w:p w14:paraId="18E2654C" w14:textId="77777777" w:rsidR="00454E53" w:rsidRPr="00BF7142" w:rsidRDefault="00454E53" w:rsidP="00454E53">
      <w:pPr>
        <w:keepNext/>
        <w:keepLines/>
        <w:widowControl/>
        <w:kinsoku w:val="0"/>
        <w:wordWrap/>
        <w:overflowPunct w:val="0"/>
        <w:autoSpaceDE/>
        <w:spacing w:after="0" w:line="240" w:lineRule="atLeast"/>
        <w:ind w:rightChars="-40" w:right="-80"/>
        <w:jc w:val="left"/>
        <w:rPr>
          <w:rFonts w:ascii="Times New Roman" w:eastAsia="Malgun Gothic" w:hAnsi="Times New Roman" w:cs="Times New Roman"/>
          <w:bCs/>
          <w:color w:val="111111"/>
          <w:kern w:val="0"/>
          <w:sz w:val="18"/>
          <w:szCs w:val="18"/>
          <w:lang w:val="da-DK" w:bidi="mni-IN"/>
        </w:rPr>
      </w:pPr>
    </w:p>
    <w:p w14:paraId="4054C3E4" w14:textId="77777777" w:rsidR="00454E53" w:rsidRPr="005F2CAB" w:rsidRDefault="00454E53" w:rsidP="00454E53">
      <w:pPr>
        <w:keepNext/>
        <w:keepLines/>
        <w:widowControl/>
        <w:tabs>
          <w:tab w:val="left" w:pos="3969"/>
        </w:tabs>
        <w:kinsoku w:val="0"/>
        <w:wordWrap/>
        <w:overflowPunct w:val="0"/>
        <w:autoSpaceDE/>
        <w:spacing w:after="0" w:line="240" w:lineRule="atLeast"/>
        <w:ind w:rightChars="-40" w:right="-80"/>
        <w:jc w:val="left"/>
        <w:rPr>
          <w:rFonts w:ascii="Times New Roman" w:eastAsia="SimSun" w:hAnsi="Times New Roman" w:cs="Times New Roman"/>
          <w:kern w:val="0"/>
          <w:sz w:val="18"/>
          <w:szCs w:val="18"/>
          <w:lang w:eastAsia="zh-CN"/>
        </w:rPr>
      </w:pPr>
      <w:r w:rsidRPr="005F2CAB">
        <w:rPr>
          <w:rFonts w:ascii="Times New Roman" w:eastAsia="SimSun" w:hAnsi="Times New Roman" w:cs="Times New Roman"/>
          <w:kern w:val="0"/>
          <w:sz w:val="18"/>
          <w:szCs w:val="18"/>
          <w:lang w:eastAsia="zh-CN"/>
        </w:rPr>
        <w:t>LG-One Hill+Knowlton </w:t>
      </w:r>
      <w:r w:rsidRPr="005F2CAB">
        <w:rPr>
          <w:rFonts w:ascii="Times New Roman" w:eastAsia="SimSun" w:hAnsi="Times New Roman" w:cs="Times New Roman"/>
          <w:kern w:val="0"/>
          <w:sz w:val="18"/>
          <w:szCs w:val="18"/>
          <w:lang w:eastAsia="zh-CN"/>
        </w:rPr>
        <w:br/>
        <w:t>(LG’s PR-bureau) </w:t>
      </w:r>
      <w:r w:rsidRPr="005F2CAB">
        <w:rPr>
          <w:rFonts w:ascii="Times New Roman" w:eastAsia="SimSun" w:hAnsi="Times New Roman" w:cs="Times New Roman"/>
          <w:kern w:val="0"/>
          <w:sz w:val="18"/>
          <w:szCs w:val="18"/>
          <w:lang w:eastAsia="zh-CN"/>
        </w:rPr>
        <w:br/>
        <w:t>Tlf.: 33 13 14 33</w:t>
      </w:r>
      <w:r w:rsidRPr="005F2CAB">
        <w:rPr>
          <w:rFonts w:ascii="Times New Roman" w:eastAsia="SimSun" w:hAnsi="Times New Roman" w:cs="Times New Roman"/>
          <w:kern w:val="0"/>
          <w:sz w:val="18"/>
          <w:szCs w:val="18"/>
          <w:lang w:eastAsia="zh-CN"/>
        </w:rPr>
        <w:br/>
        <w:t>E-mail: </w:t>
      </w:r>
      <w:hyperlink r:id="rId12" w:history="1">
        <w:r w:rsidRPr="005F2CAB">
          <w:rPr>
            <w:rStyle w:val="Hyperlink"/>
            <w:rFonts w:ascii="Times New Roman" w:eastAsia="SimSun" w:hAnsi="Times New Roman" w:cs="Times New Roman"/>
            <w:b/>
            <w:color w:val="5694CE"/>
            <w:kern w:val="0"/>
            <w:sz w:val="18"/>
            <w:szCs w:val="18"/>
            <w:lang w:eastAsia="zh-CN"/>
          </w:rPr>
          <w:t>lg-onedenmark@lg-one.com</w:t>
        </w:r>
      </w:hyperlink>
    </w:p>
    <w:p w14:paraId="0EEBCCE9" w14:textId="77777777" w:rsidR="00454E53" w:rsidRPr="005F2CAB" w:rsidRDefault="00454E53" w:rsidP="00454E53">
      <w:pPr>
        <w:keepNext/>
        <w:keepLines/>
        <w:widowControl/>
        <w:tabs>
          <w:tab w:val="left" w:pos="3969"/>
        </w:tabs>
        <w:kinsoku w:val="0"/>
        <w:wordWrap/>
        <w:overflowPunct w:val="0"/>
        <w:autoSpaceDE/>
        <w:spacing w:after="0" w:line="240" w:lineRule="atLeast"/>
        <w:ind w:rightChars="-40" w:right="-80"/>
        <w:jc w:val="left"/>
        <w:rPr>
          <w:rFonts w:ascii="Times New Roman" w:eastAsia="SimSun" w:hAnsi="Times New Roman" w:cs="Times New Roman"/>
          <w:kern w:val="0"/>
          <w:sz w:val="18"/>
          <w:szCs w:val="18"/>
          <w:lang w:eastAsia="zh-CN"/>
        </w:rPr>
      </w:pPr>
    </w:p>
    <w:p w14:paraId="0720BA46" w14:textId="77777777" w:rsidR="00454E53" w:rsidRPr="00BA6EC6" w:rsidRDefault="00454E53" w:rsidP="00454E53">
      <w:pPr>
        <w:wordWrap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  <w:lang w:val="da-DK"/>
        </w:rPr>
      </w:pPr>
      <w:r w:rsidRPr="00BA6EC6">
        <w:rPr>
          <w:rFonts w:ascii="Times New Roman" w:hAnsi="Times New Roman" w:cs="Times New Roman"/>
          <w:sz w:val="18"/>
          <w:szCs w:val="18"/>
          <w:lang w:val="da-DK"/>
        </w:rPr>
        <w:t xml:space="preserve">David Montanya </w:t>
      </w:r>
    </w:p>
    <w:p w14:paraId="0D96C8AE" w14:textId="77777777" w:rsidR="00454E53" w:rsidRPr="00BA6EC6" w:rsidRDefault="00454E53" w:rsidP="00454E53">
      <w:pPr>
        <w:wordWrap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  <w:lang w:val="da-DK"/>
        </w:rPr>
      </w:pPr>
      <w:r w:rsidRPr="00BA6EC6">
        <w:rPr>
          <w:rFonts w:ascii="Times New Roman" w:hAnsi="Times New Roman" w:cs="Times New Roman"/>
          <w:sz w:val="18"/>
          <w:szCs w:val="18"/>
          <w:lang w:val="da-DK"/>
        </w:rPr>
        <w:t xml:space="preserve">Nordisk produktspecialist HE </w:t>
      </w:r>
    </w:p>
    <w:p w14:paraId="6C9D65FE" w14:textId="77777777" w:rsidR="00454E53" w:rsidRPr="00BA6EC6" w:rsidRDefault="00454E53" w:rsidP="00454E53">
      <w:pPr>
        <w:wordWrap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  <w:lang w:val="da-DK"/>
        </w:rPr>
      </w:pPr>
      <w:r w:rsidRPr="00BA6EC6">
        <w:rPr>
          <w:rFonts w:ascii="Times New Roman" w:hAnsi="Times New Roman" w:cs="Times New Roman"/>
          <w:sz w:val="18"/>
          <w:szCs w:val="18"/>
          <w:lang w:val="da-DK"/>
        </w:rPr>
        <w:lastRenderedPageBreak/>
        <w:t>LG Electronics Nordic AB</w:t>
      </w:r>
    </w:p>
    <w:p w14:paraId="6D5EB69C" w14:textId="77777777" w:rsidR="00454E53" w:rsidRPr="00BA6EC6" w:rsidRDefault="00454E53" w:rsidP="00454E53">
      <w:pPr>
        <w:wordWrap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  <w:lang w:val="da-DK"/>
        </w:rPr>
      </w:pPr>
      <w:r w:rsidRPr="00BA6EC6">
        <w:rPr>
          <w:rFonts w:ascii="Times New Roman" w:hAnsi="Times New Roman" w:cs="Times New Roman"/>
          <w:sz w:val="18"/>
          <w:szCs w:val="18"/>
          <w:lang w:val="da-DK"/>
        </w:rPr>
        <w:t>Box 83, 164 94 Kista</w:t>
      </w:r>
    </w:p>
    <w:p w14:paraId="659069E4" w14:textId="77777777" w:rsidR="00454E53" w:rsidRPr="00BA6EC6" w:rsidRDefault="00454E53" w:rsidP="00454E53">
      <w:pPr>
        <w:wordWrap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  <w:lang w:val="da-DK"/>
        </w:rPr>
      </w:pPr>
      <w:r w:rsidRPr="00BA6EC6">
        <w:rPr>
          <w:rFonts w:ascii="Times New Roman" w:hAnsi="Times New Roman" w:cs="Times New Roman"/>
          <w:sz w:val="18"/>
          <w:szCs w:val="18"/>
          <w:lang w:val="da-DK"/>
        </w:rPr>
        <w:t>Mobil: +46 73 978 62 99</w:t>
      </w:r>
    </w:p>
    <w:p w14:paraId="098EDACF" w14:textId="05230235" w:rsidR="00454E53" w:rsidRPr="00BA6EC6" w:rsidRDefault="00454E53" w:rsidP="00571D1D">
      <w:pPr>
        <w:wordWrap/>
        <w:spacing w:after="0" w:line="360" w:lineRule="auto"/>
        <w:rPr>
          <w:rFonts w:ascii="Times New Roman" w:eastAsia="Malgun Gothic" w:hAnsi="Times New Roman" w:cs="Times New Roman"/>
          <w:sz w:val="24"/>
          <w:szCs w:val="24"/>
          <w:lang w:val="da-DK"/>
        </w:rPr>
      </w:pPr>
      <w:r w:rsidRPr="00BA6EC6">
        <w:rPr>
          <w:rFonts w:ascii="Times New Roman" w:hAnsi="Times New Roman" w:cs="Times New Roman"/>
          <w:sz w:val="18"/>
          <w:szCs w:val="18"/>
          <w:lang w:val="da-DK"/>
        </w:rPr>
        <w:t>E-mail: </w:t>
      </w:r>
      <w:hyperlink r:id="rId13" w:history="1">
        <w:r w:rsidRPr="00BA6EC6">
          <w:rPr>
            <w:rStyle w:val="Hyperlink"/>
            <w:rFonts w:ascii="Times New Roman" w:hAnsi="Times New Roman" w:cs="Times New Roman"/>
            <w:sz w:val="18"/>
            <w:szCs w:val="18"/>
            <w:lang w:val="da-DK"/>
          </w:rPr>
          <w:t>david.montanya@lge.com</w:t>
        </w:r>
      </w:hyperlink>
    </w:p>
    <w:sectPr w:rsidR="00454E53" w:rsidRPr="00BA6EC6" w:rsidSect="000F096D">
      <w:headerReference w:type="default" r:id="rId14"/>
      <w:footerReference w:type="even" r:id="rId15"/>
      <w:footerReference w:type="default" r:id="rId16"/>
      <w:pgSz w:w="11907" w:h="16840" w:code="9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68C88" w14:textId="77777777" w:rsidR="00070A7B" w:rsidRDefault="00070A7B">
      <w:pPr>
        <w:spacing w:after="0" w:line="240" w:lineRule="auto"/>
      </w:pPr>
      <w:r>
        <w:separator/>
      </w:r>
    </w:p>
  </w:endnote>
  <w:endnote w:type="continuationSeparator" w:id="0">
    <w:p w14:paraId="54DF34C8" w14:textId="77777777" w:rsidR="00070A7B" w:rsidRDefault="0007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G Smart">
    <w:altName w:val="Calibri"/>
    <w:charset w:val="00"/>
    <w:family w:val="swiss"/>
    <w:pitch w:val="variable"/>
    <w:sig w:usb0="8000002F" w:usb1="5000004A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4F6C2" w14:textId="77777777" w:rsidR="008F3B4D" w:rsidRDefault="008F3B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BB4B71" w14:textId="77777777" w:rsidR="008F3B4D" w:rsidRDefault="008F3B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EE7D6" w14:textId="0102C4E1" w:rsidR="008F3B4D" w:rsidRDefault="008F3B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17E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20AA39" w14:textId="77777777" w:rsidR="008F3B4D" w:rsidRDefault="008F3B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2A964" w14:textId="77777777" w:rsidR="00070A7B" w:rsidRDefault="00070A7B">
      <w:pPr>
        <w:spacing w:after="0" w:line="240" w:lineRule="auto"/>
      </w:pPr>
      <w:r>
        <w:separator/>
      </w:r>
    </w:p>
  </w:footnote>
  <w:footnote w:type="continuationSeparator" w:id="0">
    <w:p w14:paraId="40DA68C8" w14:textId="77777777" w:rsidR="00070A7B" w:rsidRDefault="00070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7928F" w14:textId="77777777" w:rsidR="008F3B4D" w:rsidRPr="004A6DC3" w:rsidRDefault="008F3B4D" w:rsidP="000F096D">
    <w:pPr>
      <w:pStyle w:val="Header"/>
      <w:spacing w:line="240" w:lineRule="auto"/>
      <w:jc w:val="right"/>
      <w:rPr>
        <w:rFonts w:ascii="Trebuchet MS" w:hAnsi="Trebuchet MS"/>
        <w:b/>
        <w:color w:val="808080"/>
        <w:sz w:val="2"/>
        <w:szCs w:val="18"/>
      </w:rPr>
    </w:pPr>
    <w:r w:rsidRPr="004A6DC3">
      <w:rPr>
        <w:rFonts w:ascii="Trebuchet MS" w:hAnsi="Trebuchet MS"/>
        <w:b/>
        <w:noProof/>
        <w:color w:val="808080"/>
        <w:sz w:val="2"/>
        <w:szCs w:val="18"/>
        <w:lang w:val="da-DK" w:eastAsia="da-DK"/>
      </w:rPr>
      <w:drawing>
        <wp:anchor distT="0" distB="0" distL="114300" distR="114300" simplePos="0" relativeHeight="251659264" behindDoc="0" locked="0" layoutInCell="1" allowOverlap="1" wp14:anchorId="20CB5C7A" wp14:editId="30652B00">
          <wp:simplePos x="0" y="0"/>
          <wp:positionH relativeFrom="column">
            <wp:posOffset>-651510</wp:posOffset>
          </wp:positionH>
          <wp:positionV relativeFrom="paragraph">
            <wp:posOffset>-9525</wp:posOffset>
          </wp:positionV>
          <wp:extent cx="1251248" cy="571500"/>
          <wp:effectExtent l="0" t="0" r="6350" b="0"/>
          <wp:wrapNone/>
          <wp:docPr id="1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248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CE5456" w14:textId="77777777" w:rsidR="008F3B4D" w:rsidRPr="004A6DC3" w:rsidRDefault="008F3B4D">
    <w:pPr>
      <w:pStyle w:val="Header"/>
      <w:jc w:val="right"/>
      <w:rPr>
        <w:rFonts w:ascii="LG Smart" w:hAnsi="LG Smart"/>
      </w:rPr>
    </w:pPr>
    <w:r w:rsidRPr="004A6DC3">
      <w:rPr>
        <w:rFonts w:ascii="LG Smart" w:hAnsi="LG Smart"/>
        <w:b/>
        <w:color w:val="808080"/>
        <w:sz w:val="18"/>
        <w:szCs w:val="18"/>
      </w:rPr>
      <w:t>www.LG.com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E5A"/>
    <w:multiLevelType w:val="hybridMultilevel"/>
    <w:tmpl w:val="454844C0"/>
    <w:lvl w:ilvl="0" w:tplc="FEE2F268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D795B69"/>
    <w:multiLevelType w:val="hybridMultilevel"/>
    <w:tmpl w:val="E8DE131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787458A"/>
    <w:multiLevelType w:val="multilevel"/>
    <w:tmpl w:val="033E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7C7BC6"/>
    <w:multiLevelType w:val="hybridMultilevel"/>
    <w:tmpl w:val="5274943E"/>
    <w:lvl w:ilvl="0" w:tplc="41525086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A140CC8"/>
    <w:multiLevelType w:val="hybridMultilevel"/>
    <w:tmpl w:val="20C81EAA"/>
    <w:lvl w:ilvl="0" w:tplc="BB3C78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autoHyphenation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19"/>
    <w:rsid w:val="00000DA5"/>
    <w:rsid w:val="00001205"/>
    <w:rsid w:val="0000266E"/>
    <w:rsid w:val="00002EFE"/>
    <w:rsid w:val="0000678B"/>
    <w:rsid w:val="00006A6E"/>
    <w:rsid w:val="00011ADF"/>
    <w:rsid w:val="000166AE"/>
    <w:rsid w:val="000230DC"/>
    <w:rsid w:val="000240A9"/>
    <w:rsid w:val="000256D2"/>
    <w:rsid w:val="0002618E"/>
    <w:rsid w:val="00040080"/>
    <w:rsid w:val="0005095A"/>
    <w:rsid w:val="00051120"/>
    <w:rsid w:val="00056506"/>
    <w:rsid w:val="00062A4C"/>
    <w:rsid w:val="00063C40"/>
    <w:rsid w:val="0006696A"/>
    <w:rsid w:val="00067AB2"/>
    <w:rsid w:val="00070A7B"/>
    <w:rsid w:val="00072554"/>
    <w:rsid w:val="000730FE"/>
    <w:rsid w:val="00075E07"/>
    <w:rsid w:val="000768D0"/>
    <w:rsid w:val="000815E7"/>
    <w:rsid w:val="000825C3"/>
    <w:rsid w:val="0008393C"/>
    <w:rsid w:val="00085174"/>
    <w:rsid w:val="000856AB"/>
    <w:rsid w:val="000A0C54"/>
    <w:rsid w:val="000A1788"/>
    <w:rsid w:val="000A1C08"/>
    <w:rsid w:val="000A26C0"/>
    <w:rsid w:val="000B29A2"/>
    <w:rsid w:val="000B37DA"/>
    <w:rsid w:val="000C17EF"/>
    <w:rsid w:val="000C5EFD"/>
    <w:rsid w:val="000D5DB1"/>
    <w:rsid w:val="000E30E9"/>
    <w:rsid w:val="000F096D"/>
    <w:rsid w:val="000F0B44"/>
    <w:rsid w:val="000F3162"/>
    <w:rsid w:val="000F4A16"/>
    <w:rsid w:val="000F7099"/>
    <w:rsid w:val="001016D1"/>
    <w:rsid w:val="00102A8E"/>
    <w:rsid w:val="00102F5E"/>
    <w:rsid w:val="00111233"/>
    <w:rsid w:val="00113BCC"/>
    <w:rsid w:val="001175FC"/>
    <w:rsid w:val="00121734"/>
    <w:rsid w:val="001222F8"/>
    <w:rsid w:val="0013018F"/>
    <w:rsid w:val="0013692C"/>
    <w:rsid w:val="00136E76"/>
    <w:rsid w:val="001437DF"/>
    <w:rsid w:val="00146EE5"/>
    <w:rsid w:val="00155AAF"/>
    <w:rsid w:val="0016004A"/>
    <w:rsid w:val="001614D5"/>
    <w:rsid w:val="00161C92"/>
    <w:rsid w:val="0017006C"/>
    <w:rsid w:val="00170E92"/>
    <w:rsid w:val="00171BBD"/>
    <w:rsid w:val="00176BD2"/>
    <w:rsid w:val="00176E54"/>
    <w:rsid w:val="00180FF0"/>
    <w:rsid w:val="0019542A"/>
    <w:rsid w:val="001A2247"/>
    <w:rsid w:val="001A2C65"/>
    <w:rsid w:val="001A3624"/>
    <w:rsid w:val="001B54F9"/>
    <w:rsid w:val="001C32AF"/>
    <w:rsid w:val="001C5151"/>
    <w:rsid w:val="001C5C58"/>
    <w:rsid w:val="001D5E8A"/>
    <w:rsid w:val="001E3B6F"/>
    <w:rsid w:val="001E6C3E"/>
    <w:rsid w:val="001F10CA"/>
    <w:rsid w:val="001F118A"/>
    <w:rsid w:val="001F32DA"/>
    <w:rsid w:val="001F346E"/>
    <w:rsid w:val="00200759"/>
    <w:rsid w:val="00201846"/>
    <w:rsid w:val="002073D1"/>
    <w:rsid w:val="00207EA0"/>
    <w:rsid w:val="00211B6E"/>
    <w:rsid w:val="00212761"/>
    <w:rsid w:val="00217164"/>
    <w:rsid w:val="0022126F"/>
    <w:rsid w:val="00222EA1"/>
    <w:rsid w:val="00224D6F"/>
    <w:rsid w:val="0022518E"/>
    <w:rsid w:val="002274DB"/>
    <w:rsid w:val="00232C9A"/>
    <w:rsid w:val="002406E3"/>
    <w:rsid w:val="00244DB9"/>
    <w:rsid w:val="002538DF"/>
    <w:rsid w:val="002549B0"/>
    <w:rsid w:val="00256C7C"/>
    <w:rsid w:val="00257F74"/>
    <w:rsid w:val="00261C2F"/>
    <w:rsid w:val="002675EF"/>
    <w:rsid w:val="0026773A"/>
    <w:rsid w:val="00273AF8"/>
    <w:rsid w:val="0027403E"/>
    <w:rsid w:val="00275624"/>
    <w:rsid w:val="00285C51"/>
    <w:rsid w:val="00290150"/>
    <w:rsid w:val="00290AC4"/>
    <w:rsid w:val="002914D9"/>
    <w:rsid w:val="00291E49"/>
    <w:rsid w:val="002925AC"/>
    <w:rsid w:val="00297976"/>
    <w:rsid w:val="002B0848"/>
    <w:rsid w:val="002B606B"/>
    <w:rsid w:val="002C40D8"/>
    <w:rsid w:val="002E1CC6"/>
    <w:rsid w:val="002E5318"/>
    <w:rsid w:val="002F0A34"/>
    <w:rsid w:val="00301678"/>
    <w:rsid w:val="00310767"/>
    <w:rsid w:val="00312442"/>
    <w:rsid w:val="0031250C"/>
    <w:rsid w:val="003141BF"/>
    <w:rsid w:val="003156E8"/>
    <w:rsid w:val="003161C9"/>
    <w:rsid w:val="00332625"/>
    <w:rsid w:val="00340D21"/>
    <w:rsid w:val="00341767"/>
    <w:rsid w:val="00346EFD"/>
    <w:rsid w:val="00354FC0"/>
    <w:rsid w:val="00363615"/>
    <w:rsid w:val="00365A17"/>
    <w:rsid w:val="003663D5"/>
    <w:rsid w:val="00366F66"/>
    <w:rsid w:val="00370757"/>
    <w:rsid w:val="00377B7D"/>
    <w:rsid w:val="00382985"/>
    <w:rsid w:val="0038461A"/>
    <w:rsid w:val="0038596B"/>
    <w:rsid w:val="003867B7"/>
    <w:rsid w:val="003916B8"/>
    <w:rsid w:val="003A0E8B"/>
    <w:rsid w:val="003A7962"/>
    <w:rsid w:val="003B00E4"/>
    <w:rsid w:val="003B4CCC"/>
    <w:rsid w:val="003B673D"/>
    <w:rsid w:val="003C59D1"/>
    <w:rsid w:val="003D520D"/>
    <w:rsid w:val="003F328F"/>
    <w:rsid w:val="003F7406"/>
    <w:rsid w:val="004004D5"/>
    <w:rsid w:val="004037E8"/>
    <w:rsid w:val="00404263"/>
    <w:rsid w:val="0041077E"/>
    <w:rsid w:val="004154D1"/>
    <w:rsid w:val="00421873"/>
    <w:rsid w:val="004261D7"/>
    <w:rsid w:val="00431E5B"/>
    <w:rsid w:val="00432196"/>
    <w:rsid w:val="00432446"/>
    <w:rsid w:val="004357D7"/>
    <w:rsid w:val="0043588E"/>
    <w:rsid w:val="00437E61"/>
    <w:rsid w:val="004417FC"/>
    <w:rsid w:val="0045088F"/>
    <w:rsid w:val="00454E53"/>
    <w:rsid w:val="004561D4"/>
    <w:rsid w:val="00460691"/>
    <w:rsid w:val="0046073B"/>
    <w:rsid w:val="00465B40"/>
    <w:rsid w:val="00466F02"/>
    <w:rsid w:val="00470BF7"/>
    <w:rsid w:val="00482F0B"/>
    <w:rsid w:val="00486C5C"/>
    <w:rsid w:val="004919C1"/>
    <w:rsid w:val="00495FE5"/>
    <w:rsid w:val="00496C21"/>
    <w:rsid w:val="004A03D3"/>
    <w:rsid w:val="004B03DB"/>
    <w:rsid w:val="004B1D12"/>
    <w:rsid w:val="004B468D"/>
    <w:rsid w:val="004C0B2F"/>
    <w:rsid w:val="004C1D0F"/>
    <w:rsid w:val="004D2A72"/>
    <w:rsid w:val="004D6229"/>
    <w:rsid w:val="004E2342"/>
    <w:rsid w:val="004E462A"/>
    <w:rsid w:val="004E74F5"/>
    <w:rsid w:val="004F1D8D"/>
    <w:rsid w:val="004F7DED"/>
    <w:rsid w:val="005005CC"/>
    <w:rsid w:val="0050188A"/>
    <w:rsid w:val="005061C7"/>
    <w:rsid w:val="00507056"/>
    <w:rsid w:val="00517A64"/>
    <w:rsid w:val="00520618"/>
    <w:rsid w:val="005221B8"/>
    <w:rsid w:val="00533BF9"/>
    <w:rsid w:val="0053559F"/>
    <w:rsid w:val="00541C4C"/>
    <w:rsid w:val="005431CB"/>
    <w:rsid w:val="005438EE"/>
    <w:rsid w:val="00545366"/>
    <w:rsid w:val="00547662"/>
    <w:rsid w:val="00556525"/>
    <w:rsid w:val="00561829"/>
    <w:rsid w:val="00564FA0"/>
    <w:rsid w:val="00567732"/>
    <w:rsid w:val="00571D1D"/>
    <w:rsid w:val="00582F2C"/>
    <w:rsid w:val="00597E8F"/>
    <w:rsid w:val="005A3D33"/>
    <w:rsid w:val="005A69FB"/>
    <w:rsid w:val="005B05B1"/>
    <w:rsid w:val="005B0DBB"/>
    <w:rsid w:val="005B26F2"/>
    <w:rsid w:val="005B43D2"/>
    <w:rsid w:val="005B4955"/>
    <w:rsid w:val="005B7EDC"/>
    <w:rsid w:val="005C1A1C"/>
    <w:rsid w:val="005C5274"/>
    <w:rsid w:val="005C7CF6"/>
    <w:rsid w:val="005D3A9C"/>
    <w:rsid w:val="005D4407"/>
    <w:rsid w:val="005D4C08"/>
    <w:rsid w:val="005D5D68"/>
    <w:rsid w:val="005E2065"/>
    <w:rsid w:val="005E216E"/>
    <w:rsid w:val="005E3172"/>
    <w:rsid w:val="005E4EF9"/>
    <w:rsid w:val="005E5188"/>
    <w:rsid w:val="005F2CAB"/>
    <w:rsid w:val="0060253D"/>
    <w:rsid w:val="00607000"/>
    <w:rsid w:val="006074E5"/>
    <w:rsid w:val="006103C3"/>
    <w:rsid w:val="006105B3"/>
    <w:rsid w:val="00612C0A"/>
    <w:rsid w:val="00621162"/>
    <w:rsid w:val="00625043"/>
    <w:rsid w:val="00632369"/>
    <w:rsid w:val="00634427"/>
    <w:rsid w:val="006411D2"/>
    <w:rsid w:val="0064418C"/>
    <w:rsid w:val="00645965"/>
    <w:rsid w:val="00645CDD"/>
    <w:rsid w:val="006467F5"/>
    <w:rsid w:val="00650CA8"/>
    <w:rsid w:val="00651485"/>
    <w:rsid w:val="00652CF7"/>
    <w:rsid w:val="006540BA"/>
    <w:rsid w:val="006620CA"/>
    <w:rsid w:val="006633C2"/>
    <w:rsid w:val="0066530E"/>
    <w:rsid w:val="00672D73"/>
    <w:rsid w:val="00675E56"/>
    <w:rsid w:val="006776AB"/>
    <w:rsid w:val="00680C56"/>
    <w:rsid w:val="006913FD"/>
    <w:rsid w:val="0069165A"/>
    <w:rsid w:val="006B3484"/>
    <w:rsid w:val="006C0A03"/>
    <w:rsid w:val="006C593D"/>
    <w:rsid w:val="006D1759"/>
    <w:rsid w:val="006D1C6F"/>
    <w:rsid w:val="006D5AA6"/>
    <w:rsid w:val="006D6CDE"/>
    <w:rsid w:val="006E4747"/>
    <w:rsid w:val="006E7F16"/>
    <w:rsid w:val="006F4610"/>
    <w:rsid w:val="006F4EC3"/>
    <w:rsid w:val="00700C46"/>
    <w:rsid w:val="007062A0"/>
    <w:rsid w:val="00710357"/>
    <w:rsid w:val="007117C5"/>
    <w:rsid w:val="00713E0F"/>
    <w:rsid w:val="00722A20"/>
    <w:rsid w:val="00723DE5"/>
    <w:rsid w:val="007267FC"/>
    <w:rsid w:val="007274B1"/>
    <w:rsid w:val="007513B4"/>
    <w:rsid w:val="00754450"/>
    <w:rsid w:val="007569BC"/>
    <w:rsid w:val="00761FB2"/>
    <w:rsid w:val="00766F19"/>
    <w:rsid w:val="0077312B"/>
    <w:rsid w:val="0078107F"/>
    <w:rsid w:val="00781313"/>
    <w:rsid w:val="00784612"/>
    <w:rsid w:val="00786263"/>
    <w:rsid w:val="00794F67"/>
    <w:rsid w:val="00796E96"/>
    <w:rsid w:val="007A1A79"/>
    <w:rsid w:val="007A45FC"/>
    <w:rsid w:val="007B1524"/>
    <w:rsid w:val="007B403A"/>
    <w:rsid w:val="007C1075"/>
    <w:rsid w:val="007C1785"/>
    <w:rsid w:val="007D3F62"/>
    <w:rsid w:val="007D4726"/>
    <w:rsid w:val="007D6622"/>
    <w:rsid w:val="007D7F15"/>
    <w:rsid w:val="0080349E"/>
    <w:rsid w:val="00803A75"/>
    <w:rsid w:val="00805A82"/>
    <w:rsid w:val="00805BC2"/>
    <w:rsid w:val="0081169A"/>
    <w:rsid w:val="0081311D"/>
    <w:rsid w:val="00820521"/>
    <w:rsid w:val="00821BF6"/>
    <w:rsid w:val="00822BA2"/>
    <w:rsid w:val="00830228"/>
    <w:rsid w:val="008379E6"/>
    <w:rsid w:val="0084066F"/>
    <w:rsid w:val="008410AF"/>
    <w:rsid w:val="00842CE7"/>
    <w:rsid w:val="00844E29"/>
    <w:rsid w:val="00845D55"/>
    <w:rsid w:val="00847E0F"/>
    <w:rsid w:val="008565DF"/>
    <w:rsid w:val="008572F1"/>
    <w:rsid w:val="0086276A"/>
    <w:rsid w:val="008725C0"/>
    <w:rsid w:val="00886D44"/>
    <w:rsid w:val="00890E73"/>
    <w:rsid w:val="00895196"/>
    <w:rsid w:val="008951A7"/>
    <w:rsid w:val="00895BED"/>
    <w:rsid w:val="008A2707"/>
    <w:rsid w:val="008B08C0"/>
    <w:rsid w:val="008B3910"/>
    <w:rsid w:val="008B6F89"/>
    <w:rsid w:val="008C030B"/>
    <w:rsid w:val="008C3041"/>
    <w:rsid w:val="008C3847"/>
    <w:rsid w:val="008D22C9"/>
    <w:rsid w:val="008D5D82"/>
    <w:rsid w:val="008E0F8F"/>
    <w:rsid w:val="008E12E0"/>
    <w:rsid w:val="008E683A"/>
    <w:rsid w:val="008E748A"/>
    <w:rsid w:val="008F0EA0"/>
    <w:rsid w:val="008F3B4D"/>
    <w:rsid w:val="008F477D"/>
    <w:rsid w:val="00900F86"/>
    <w:rsid w:val="00903A2B"/>
    <w:rsid w:val="00905BD9"/>
    <w:rsid w:val="0090662B"/>
    <w:rsid w:val="00911432"/>
    <w:rsid w:val="009117EB"/>
    <w:rsid w:val="0091212B"/>
    <w:rsid w:val="00915D7E"/>
    <w:rsid w:val="00916F29"/>
    <w:rsid w:val="00916F33"/>
    <w:rsid w:val="0091752B"/>
    <w:rsid w:val="00921CD9"/>
    <w:rsid w:val="00922BA6"/>
    <w:rsid w:val="00934115"/>
    <w:rsid w:val="009354BE"/>
    <w:rsid w:val="00941785"/>
    <w:rsid w:val="00942C48"/>
    <w:rsid w:val="00942FE8"/>
    <w:rsid w:val="00952098"/>
    <w:rsid w:val="00953C75"/>
    <w:rsid w:val="009603C9"/>
    <w:rsid w:val="00962559"/>
    <w:rsid w:val="00962AEA"/>
    <w:rsid w:val="00963E0D"/>
    <w:rsid w:val="00965EF5"/>
    <w:rsid w:val="00970C8F"/>
    <w:rsid w:val="009730C4"/>
    <w:rsid w:val="00973240"/>
    <w:rsid w:val="0097406D"/>
    <w:rsid w:val="00981094"/>
    <w:rsid w:val="00981159"/>
    <w:rsid w:val="00982841"/>
    <w:rsid w:val="0098337C"/>
    <w:rsid w:val="0098630B"/>
    <w:rsid w:val="00991455"/>
    <w:rsid w:val="00993C7C"/>
    <w:rsid w:val="0099713F"/>
    <w:rsid w:val="009A4ECF"/>
    <w:rsid w:val="009C40CF"/>
    <w:rsid w:val="009C78AE"/>
    <w:rsid w:val="009D3D46"/>
    <w:rsid w:val="009D6973"/>
    <w:rsid w:val="009E3187"/>
    <w:rsid w:val="009F00E6"/>
    <w:rsid w:val="009F0F3D"/>
    <w:rsid w:val="009F2459"/>
    <w:rsid w:val="009F2554"/>
    <w:rsid w:val="009F4BC2"/>
    <w:rsid w:val="009F6CB2"/>
    <w:rsid w:val="00A10FBD"/>
    <w:rsid w:val="00A177DB"/>
    <w:rsid w:val="00A20447"/>
    <w:rsid w:val="00A21554"/>
    <w:rsid w:val="00A21C9E"/>
    <w:rsid w:val="00A2368B"/>
    <w:rsid w:val="00A2568F"/>
    <w:rsid w:val="00A37230"/>
    <w:rsid w:val="00A531EC"/>
    <w:rsid w:val="00A5765A"/>
    <w:rsid w:val="00A57873"/>
    <w:rsid w:val="00A74F27"/>
    <w:rsid w:val="00A77096"/>
    <w:rsid w:val="00A7725D"/>
    <w:rsid w:val="00A81ABE"/>
    <w:rsid w:val="00A8347F"/>
    <w:rsid w:val="00A90721"/>
    <w:rsid w:val="00A93592"/>
    <w:rsid w:val="00A94BF1"/>
    <w:rsid w:val="00A97431"/>
    <w:rsid w:val="00AA10AB"/>
    <w:rsid w:val="00AA5D06"/>
    <w:rsid w:val="00AC06CA"/>
    <w:rsid w:val="00AC1AC5"/>
    <w:rsid w:val="00AC302B"/>
    <w:rsid w:val="00AC5332"/>
    <w:rsid w:val="00AD1DF9"/>
    <w:rsid w:val="00AD21B2"/>
    <w:rsid w:val="00AD26DC"/>
    <w:rsid w:val="00AD35EC"/>
    <w:rsid w:val="00AD6496"/>
    <w:rsid w:val="00AE00BD"/>
    <w:rsid w:val="00AE062F"/>
    <w:rsid w:val="00AF5BAD"/>
    <w:rsid w:val="00B03B0D"/>
    <w:rsid w:val="00B04C73"/>
    <w:rsid w:val="00B068D9"/>
    <w:rsid w:val="00B1451D"/>
    <w:rsid w:val="00B15589"/>
    <w:rsid w:val="00B16200"/>
    <w:rsid w:val="00B168B8"/>
    <w:rsid w:val="00B24651"/>
    <w:rsid w:val="00B27B58"/>
    <w:rsid w:val="00B301A7"/>
    <w:rsid w:val="00B315D4"/>
    <w:rsid w:val="00B40164"/>
    <w:rsid w:val="00B422C4"/>
    <w:rsid w:val="00B43F9A"/>
    <w:rsid w:val="00B43FDD"/>
    <w:rsid w:val="00B46F95"/>
    <w:rsid w:val="00B52184"/>
    <w:rsid w:val="00B54806"/>
    <w:rsid w:val="00B66FAC"/>
    <w:rsid w:val="00B82051"/>
    <w:rsid w:val="00B83286"/>
    <w:rsid w:val="00B85788"/>
    <w:rsid w:val="00B924B8"/>
    <w:rsid w:val="00B95FE1"/>
    <w:rsid w:val="00B96D35"/>
    <w:rsid w:val="00BA2FEB"/>
    <w:rsid w:val="00BA6EC6"/>
    <w:rsid w:val="00BB1725"/>
    <w:rsid w:val="00BB1C39"/>
    <w:rsid w:val="00BB2756"/>
    <w:rsid w:val="00BB478F"/>
    <w:rsid w:val="00BB53F7"/>
    <w:rsid w:val="00BC28F6"/>
    <w:rsid w:val="00BC35A8"/>
    <w:rsid w:val="00BC3F9D"/>
    <w:rsid w:val="00BD0CC4"/>
    <w:rsid w:val="00BD30D6"/>
    <w:rsid w:val="00BD3219"/>
    <w:rsid w:val="00BD7EB0"/>
    <w:rsid w:val="00BE0E27"/>
    <w:rsid w:val="00BE3519"/>
    <w:rsid w:val="00BE4373"/>
    <w:rsid w:val="00BE6335"/>
    <w:rsid w:val="00BE6624"/>
    <w:rsid w:val="00BF7142"/>
    <w:rsid w:val="00C03804"/>
    <w:rsid w:val="00C07940"/>
    <w:rsid w:val="00C1172D"/>
    <w:rsid w:val="00C1733B"/>
    <w:rsid w:val="00C219DA"/>
    <w:rsid w:val="00C25130"/>
    <w:rsid w:val="00C30276"/>
    <w:rsid w:val="00C32E99"/>
    <w:rsid w:val="00C36AEA"/>
    <w:rsid w:val="00C37750"/>
    <w:rsid w:val="00C400DC"/>
    <w:rsid w:val="00C42CB5"/>
    <w:rsid w:val="00C50C47"/>
    <w:rsid w:val="00C5176F"/>
    <w:rsid w:val="00C5390F"/>
    <w:rsid w:val="00C6022A"/>
    <w:rsid w:val="00C60C5F"/>
    <w:rsid w:val="00C6185D"/>
    <w:rsid w:val="00C66F62"/>
    <w:rsid w:val="00C73E1F"/>
    <w:rsid w:val="00C7476F"/>
    <w:rsid w:val="00C75A0E"/>
    <w:rsid w:val="00C75E9A"/>
    <w:rsid w:val="00C77D5A"/>
    <w:rsid w:val="00C85D54"/>
    <w:rsid w:val="00C8619E"/>
    <w:rsid w:val="00C8655D"/>
    <w:rsid w:val="00C96C9B"/>
    <w:rsid w:val="00CA272A"/>
    <w:rsid w:val="00CA3B26"/>
    <w:rsid w:val="00CA541F"/>
    <w:rsid w:val="00CB47F3"/>
    <w:rsid w:val="00CB51BA"/>
    <w:rsid w:val="00CC43EA"/>
    <w:rsid w:val="00CC5B26"/>
    <w:rsid w:val="00CD3FDF"/>
    <w:rsid w:val="00CD4F9B"/>
    <w:rsid w:val="00CD66C8"/>
    <w:rsid w:val="00CE3930"/>
    <w:rsid w:val="00CE70FE"/>
    <w:rsid w:val="00CE743E"/>
    <w:rsid w:val="00CF0053"/>
    <w:rsid w:val="00CF0B05"/>
    <w:rsid w:val="00CF45D7"/>
    <w:rsid w:val="00CF5ED2"/>
    <w:rsid w:val="00CF63DE"/>
    <w:rsid w:val="00CF75F0"/>
    <w:rsid w:val="00D04EF8"/>
    <w:rsid w:val="00D07B11"/>
    <w:rsid w:val="00D130B8"/>
    <w:rsid w:val="00D16547"/>
    <w:rsid w:val="00D21BFB"/>
    <w:rsid w:val="00D3069B"/>
    <w:rsid w:val="00D30712"/>
    <w:rsid w:val="00D35A8D"/>
    <w:rsid w:val="00D371D8"/>
    <w:rsid w:val="00D419E6"/>
    <w:rsid w:val="00D53AFD"/>
    <w:rsid w:val="00D6014C"/>
    <w:rsid w:val="00D6145C"/>
    <w:rsid w:val="00D6155D"/>
    <w:rsid w:val="00D64D07"/>
    <w:rsid w:val="00D66450"/>
    <w:rsid w:val="00D75196"/>
    <w:rsid w:val="00D845E4"/>
    <w:rsid w:val="00D90652"/>
    <w:rsid w:val="00D94D30"/>
    <w:rsid w:val="00DA0E48"/>
    <w:rsid w:val="00DA5502"/>
    <w:rsid w:val="00DA7F42"/>
    <w:rsid w:val="00DB37A0"/>
    <w:rsid w:val="00DC3054"/>
    <w:rsid w:val="00DC3DB2"/>
    <w:rsid w:val="00DD3000"/>
    <w:rsid w:val="00DD3ED8"/>
    <w:rsid w:val="00DE0305"/>
    <w:rsid w:val="00DE2490"/>
    <w:rsid w:val="00DF0E1A"/>
    <w:rsid w:val="00DF3EE9"/>
    <w:rsid w:val="00DF5A65"/>
    <w:rsid w:val="00DF6436"/>
    <w:rsid w:val="00E007A0"/>
    <w:rsid w:val="00E07AB9"/>
    <w:rsid w:val="00E07E85"/>
    <w:rsid w:val="00E10B12"/>
    <w:rsid w:val="00E127C3"/>
    <w:rsid w:val="00E16EE9"/>
    <w:rsid w:val="00E25784"/>
    <w:rsid w:val="00E25C1C"/>
    <w:rsid w:val="00E338A9"/>
    <w:rsid w:val="00E33A95"/>
    <w:rsid w:val="00E34492"/>
    <w:rsid w:val="00E3774B"/>
    <w:rsid w:val="00E52C5E"/>
    <w:rsid w:val="00E60462"/>
    <w:rsid w:val="00E62D42"/>
    <w:rsid w:val="00E641ED"/>
    <w:rsid w:val="00E65DEC"/>
    <w:rsid w:val="00E75886"/>
    <w:rsid w:val="00E80F0A"/>
    <w:rsid w:val="00E8180B"/>
    <w:rsid w:val="00E91BAA"/>
    <w:rsid w:val="00E93B7D"/>
    <w:rsid w:val="00E950E6"/>
    <w:rsid w:val="00EA1B51"/>
    <w:rsid w:val="00EA2D5F"/>
    <w:rsid w:val="00EA34CA"/>
    <w:rsid w:val="00EB1755"/>
    <w:rsid w:val="00EB39BE"/>
    <w:rsid w:val="00EB703B"/>
    <w:rsid w:val="00EC04E9"/>
    <w:rsid w:val="00EC3CDD"/>
    <w:rsid w:val="00EC4B55"/>
    <w:rsid w:val="00EC6909"/>
    <w:rsid w:val="00EC7833"/>
    <w:rsid w:val="00ED1CC8"/>
    <w:rsid w:val="00ED5F26"/>
    <w:rsid w:val="00ED71EC"/>
    <w:rsid w:val="00EE0BD1"/>
    <w:rsid w:val="00EE42F0"/>
    <w:rsid w:val="00EE4C8C"/>
    <w:rsid w:val="00EE6F4F"/>
    <w:rsid w:val="00EF244E"/>
    <w:rsid w:val="00F008B3"/>
    <w:rsid w:val="00F1032D"/>
    <w:rsid w:val="00F115A1"/>
    <w:rsid w:val="00F1442A"/>
    <w:rsid w:val="00F21332"/>
    <w:rsid w:val="00F21AAA"/>
    <w:rsid w:val="00F30AF1"/>
    <w:rsid w:val="00F32307"/>
    <w:rsid w:val="00F33285"/>
    <w:rsid w:val="00F33954"/>
    <w:rsid w:val="00F36A0C"/>
    <w:rsid w:val="00F4699B"/>
    <w:rsid w:val="00F47868"/>
    <w:rsid w:val="00F515F6"/>
    <w:rsid w:val="00F538F8"/>
    <w:rsid w:val="00F62A89"/>
    <w:rsid w:val="00F66097"/>
    <w:rsid w:val="00F711DE"/>
    <w:rsid w:val="00F71D2C"/>
    <w:rsid w:val="00F84410"/>
    <w:rsid w:val="00F848BA"/>
    <w:rsid w:val="00F85E82"/>
    <w:rsid w:val="00F86C6F"/>
    <w:rsid w:val="00F95369"/>
    <w:rsid w:val="00FA4F52"/>
    <w:rsid w:val="00FA69F6"/>
    <w:rsid w:val="00FA6A53"/>
    <w:rsid w:val="00FB209F"/>
    <w:rsid w:val="00FB60A6"/>
    <w:rsid w:val="00FC148A"/>
    <w:rsid w:val="00FC1D62"/>
    <w:rsid w:val="00FC2728"/>
    <w:rsid w:val="00FC3834"/>
    <w:rsid w:val="00FC4C64"/>
    <w:rsid w:val="00FC7CAF"/>
    <w:rsid w:val="00FD2E0F"/>
    <w:rsid w:val="00FD45B3"/>
    <w:rsid w:val="00FD50A1"/>
    <w:rsid w:val="00FD5E73"/>
    <w:rsid w:val="00FE04C3"/>
    <w:rsid w:val="00FE051F"/>
    <w:rsid w:val="00FE4A8C"/>
    <w:rsid w:val="00FF0A19"/>
    <w:rsid w:val="00FF26EA"/>
    <w:rsid w:val="00FF28BB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6CDB15D"/>
  <w15:docId w15:val="{23A8ADA6-34FF-49FB-812B-717FE7C1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49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A19"/>
    <w:pPr>
      <w:tabs>
        <w:tab w:val="center" w:pos="4513"/>
        <w:tab w:val="right" w:pos="9026"/>
      </w:tabs>
      <w:snapToGrid w:val="0"/>
      <w:spacing w:after="200" w:line="276" w:lineRule="auto"/>
    </w:pPr>
    <w:rPr>
      <w:rFonts w:ascii="Malgun Gothic" w:eastAsia="Malgun Gothic" w:hAnsi="Malgun Gothic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F0A19"/>
    <w:rPr>
      <w:rFonts w:ascii="Malgun Gothic" w:eastAsia="Malgun Gothic" w:hAnsi="Malgun Gothic" w:cs="Times New Roman"/>
    </w:rPr>
  </w:style>
  <w:style w:type="paragraph" w:styleId="Footer">
    <w:name w:val="footer"/>
    <w:basedOn w:val="Normal"/>
    <w:link w:val="FooterChar"/>
    <w:uiPriority w:val="99"/>
    <w:unhideWhenUsed/>
    <w:rsid w:val="00FF0A19"/>
    <w:pPr>
      <w:tabs>
        <w:tab w:val="center" w:pos="4513"/>
        <w:tab w:val="right" w:pos="9026"/>
      </w:tabs>
      <w:snapToGrid w:val="0"/>
      <w:spacing w:after="200" w:line="276" w:lineRule="auto"/>
    </w:pPr>
    <w:rPr>
      <w:rFonts w:ascii="Malgun Gothic" w:eastAsia="Malgun Gothic" w:hAnsi="Malgun Gothic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F0A19"/>
    <w:rPr>
      <w:rFonts w:ascii="Malgun Gothic" w:eastAsia="Malgun Gothic" w:hAnsi="Malgun Gothic" w:cs="Times New Roman"/>
    </w:rPr>
  </w:style>
  <w:style w:type="character" w:styleId="PageNumber">
    <w:name w:val="page number"/>
    <w:uiPriority w:val="99"/>
    <w:rsid w:val="00FF0A1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A270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70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7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7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7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707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F32307"/>
    <w:pPr>
      <w:spacing w:after="0" w:line="240" w:lineRule="auto"/>
      <w:jc w:val="left"/>
    </w:pPr>
  </w:style>
  <w:style w:type="character" w:styleId="Hyperlink">
    <w:name w:val="Hyperlink"/>
    <w:basedOn w:val="DefaultParagraphFont"/>
    <w:uiPriority w:val="99"/>
    <w:unhideWhenUsed/>
    <w:rsid w:val="005E4EF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05B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" w:hAnsi="Times"/>
      <w:kern w:val="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5B05B1"/>
  </w:style>
  <w:style w:type="paragraph" w:customStyle="1" w:styleId="xmsonormal">
    <w:name w:val="x_msonormal"/>
    <w:basedOn w:val="Normal"/>
    <w:rsid w:val="000256D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" w:hAnsi="Times"/>
      <w:kern w:val="0"/>
      <w:szCs w:val="20"/>
      <w:lang w:eastAsia="en-US"/>
    </w:rPr>
  </w:style>
  <w:style w:type="character" w:customStyle="1" w:styleId="highlight">
    <w:name w:val="highlight"/>
    <w:basedOn w:val="DefaultParagraphFont"/>
    <w:rsid w:val="000256D2"/>
  </w:style>
  <w:style w:type="character" w:customStyle="1" w:styleId="xapple-converted-space">
    <w:name w:val="x_apple-converted-space"/>
    <w:basedOn w:val="DefaultParagraphFont"/>
    <w:rsid w:val="000256D2"/>
  </w:style>
  <w:style w:type="character" w:customStyle="1" w:styleId="contextualextensionhighlight">
    <w:name w:val="contextualextensionhighlight"/>
    <w:basedOn w:val="DefaultParagraphFont"/>
    <w:rsid w:val="000256D2"/>
  </w:style>
  <w:style w:type="paragraph" w:styleId="ListParagraph">
    <w:name w:val="List Paragraph"/>
    <w:basedOn w:val="Normal"/>
    <w:uiPriority w:val="34"/>
    <w:qFormat/>
    <w:rsid w:val="00F84410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kern w:val="0"/>
      <w:sz w:val="22"/>
    </w:rPr>
  </w:style>
  <w:style w:type="character" w:customStyle="1" w:styleId="xn-money">
    <w:name w:val="xn-money"/>
    <w:basedOn w:val="DefaultParagraphFont"/>
    <w:rsid w:val="00C5390F"/>
  </w:style>
  <w:style w:type="paragraph" w:styleId="HTMLPreformatted">
    <w:name w:val="HTML Preformatted"/>
    <w:basedOn w:val="Normal"/>
    <w:link w:val="HTMLPreformattedChar"/>
    <w:uiPriority w:val="99"/>
    <w:unhideWhenUsed/>
    <w:rsid w:val="00965E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Courier New" w:eastAsia="Times New Roman" w:hAnsi="Courier New" w:cs="Courier New"/>
      <w:kern w:val="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5EF5"/>
    <w:rPr>
      <w:rFonts w:ascii="Courier New" w:eastAsia="Times New Roman" w:hAnsi="Courier New" w:cs="Courier New"/>
      <w:kern w:val="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B08C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49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BB275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mediabank.com/se" TargetMode="External"/><Relationship Id="rId13" Type="http://schemas.openxmlformats.org/officeDocument/2006/relationships/hyperlink" Target="mailto:david.montanya@lge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-onedenmark@lg-one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CopFiles\common$\4.%20Kunder\Kunder%20H-N\LG\HE\2016\Pressemeddelelser\CES\www.lg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ynewsdesk.com/se/lgnordi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gnewsroom.com/ces2017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1E2B-23AD-4151-BFA1-E2C4D575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insight</dc:creator>
  <cp:lastModifiedBy>Andreas Hedensten</cp:lastModifiedBy>
  <cp:revision>2</cp:revision>
  <cp:lastPrinted>2016-09-22T01:48:00Z</cp:lastPrinted>
  <dcterms:created xsi:type="dcterms:W3CDTF">2016-12-30T15:41:00Z</dcterms:created>
  <dcterms:modified xsi:type="dcterms:W3CDTF">2016-12-30T15:41:00Z</dcterms:modified>
</cp:coreProperties>
</file>