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26B6" w14:textId="391769DE" w:rsidR="004D14BB" w:rsidRPr="00F91F82" w:rsidRDefault="00B50A71">
      <w:pPr>
        <w:rPr>
          <w:i/>
          <w:iCs/>
          <w:color w:val="FF0000"/>
        </w:rPr>
      </w:pPr>
      <w:r w:rsidRPr="00B50A71">
        <w:rPr>
          <w:i/>
          <w:iCs/>
        </w:rPr>
        <w:t>Pressemeddelelse</w:t>
      </w:r>
      <w:r w:rsidRPr="00B50A71">
        <w:rPr>
          <w:i/>
          <w:iCs/>
        </w:rPr>
        <w:tab/>
      </w:r>
      <w:r w:rsidR="007C532A">
        <w:rPr>
          <w:i/>
          <w:iCs/>
        </w:rPr>
        <w:tab/>
      </w:r>
      <w:r w:rsidR="007C532A">
        <w:rPr>
          <w:i/>
          <w:iCs/>
        </w:rPr>
        <w:tab/>
      </w:r>
      <w:r w:rsidR="007C532A">
        <w:rPr>
          <w:i/>
          <w:iCs/>
        </w:rPr>
        <w:tab/>
      </w:r>
      <w:r w:rsidR="007C532A">
        <w:rPr>
          <w:i/>
          <w:iCs/>
        </w:rPr>
        <w:tab/>
        <w:t xml:space="preserve"> 3. februar 2023</w:t>
      </w:r>
      <w:r w:rsidR="00F002C8">
        <w:rPr>
          <w:i/>
          <w:iCs/>
        </w:rPr>
        <w:tab/>
      </w:r>
      <w:r w:rsidR="00F91F82" w:rsidRPr="00F91F82">
        <w:rPr>
          <w:i/>
          <w:iCs/>
          <w:color w:val="FF0000"/>
        </w:rPr>
        <w:t xml:space="preserve"> </w:t>
      </w:r>
    </w:p>
    <w:p w14:paraId="4AC0A49B" w14:textId="67778532" w:rsidR="00B50A71" w:rsidRDefault="00C44E8F">
      <w:pPr>
        <w:rPr>
          <w:i/>
          <w:iCs/>
        </w:rPr>
      </w:pPr>
      <w:r>
        <w:rPr>
          <w:i/>
          <w:iCs/>
        </w:rPr>
        <w:br/>
      </w:r>
    </w:p>
    <w:p w14:paraId="6F3DCD7E" w14:textId="77777777" w:rsidR="00E456B0" w:rsidRDefault="00E456B0">
      <w:pPr>
        <w:rPr>
          <w:i/>
          <w:iCs/>
        </w:rPr>
      </w:pPr>
    </w:p>
    <w:p w14:paraId="631D02EC" w14:textId="0B023950" w:rsidR="00B50A71" w:rsidRPr="00782352" w:rsidRDefault="00F91F82">
      <w:pPr>
        <w:rPr>
          <w:b/>
          <w:bCs/>
          <w:sz w:val="32"/>
          <w:szCs w:val="32"/>
        </w:rPr>
      </w:pPr>
      <w:r w:rsidRPr="00782352">
        <w:rPr>
          <w:b/>
          <w:bCs/>
          <w:sz w:val="32"/>
          <w:szCs w:val="32"/>
        </w:rPr>
        <w:t>Skatteminister Jeppe Bruus takkede Bygma Gruppen</w:t>
      </w:r>
    </w:p>
    <w:p w14:paraId="7E5C0985" w14:textId="01D7356B" w:rsidR="00F40C4D" w:rsidRDefault="00960618">
      <w:r>
        <w:br/>
      </w:r>
      <w:r w:rsidR="00F91F82">
        <w:t xml:space="preserve">Bygma Gruppen er blandt de 100 virksomheder, der betaler mest i selskabsskat i Danmark. I anledning af den årlige offentliggørelse af de ’åbne </w:t>
      </w:r>
      <w:proofErr w:type="spellStart"/>
      <w:r w:rsidR="00F91F82">
        <w:t>skattelister</w:t>
      </w:r>
      <w:proofErr w:type="spellEnd"/>
      <w:r w:rsidR="00F91F82">
        <w:t xml:space="preserve">’ </w:t>
      </w:r>
      <w:r w:rsidR="00F40C4D">
        <w:t xml:space="preserve">for 2021 </w:t>
      </w:r>
      <w:r w:rsidR="00F91F82">
        <w:t xml:space="preserve">aflagde Skatteminister Jeppe Bruus et besøg på Bygma Gruppens hovedkontor i Søborg. </w:t>
      </w:r>
      <w:r w:rsidR="00535123">
        <w:t xml:space="preserve"> </w:t>
      </w:r>
      <w:r w:rsidR="00F91F82">
        <w:t xml:space="preserve">Her mødtes </w:t>
      </w:r>
      <w:r w:rsidR="00C14FCB">
        <w:t>ministeren</w:t>
      </w:r>
      <w:r w:rsidR="00F91F82">
        <w:t xml:space="preserve"> med Peter H. Christiansen, adm. direktør og medejer af den familieejede byggematerialekoncern</w:t>
      </w:r>
      <w:r w:rsidR="00C847E8">
        <w:t xml:space="preserve"> og sluttede </w:t>
      </w:r>
      <w:r w:rsidR="00F002C8">
        <w:t>besøget</w:t>
      </w:r>
      <w:r w:rsidR="00C847E8">
        <w:t xml:space="preserve"> med en kort rundvisning i den nærliggende Bygma Herlev</w:t>
      </w:r>
      <w:r w:rsidR="00F91F82">
        <w:t xml:space="preserve">. </w:t>
      </w:r>
    </w:p>
    <w:p w14:paraId="74715D22" w14:textId="6C9BD767" w:rsidR="00F002C8" w:rsidRDefault="00E6024D">
      <w:r>
        <w:rPr>
          <w:b/>
          <w:bCs/>
        </w:rPr>
        <w:t>Bidrager til samfundet</w:t>
      </w:r>
      <w:r w:rsidR="00F002C8">
        <w:br/>
        <w:t xml:space="preserve">Af de’ åbne </w:t>
      </w:r>
      <w:proofErr w:type="spellStart"/>
      <w:r w:rsidR="00F002C8">
        <w:t>skattelister</w:t>
      </w:r>
      <w:proofErr w:type="spellEnd"/>
      <w:r w:rsidR="00F002C8">
        <w:t>’ fremgår det</w:t>
      </w:r>
      <w:r w:rsidR="00E456B0">
        <w:t>,</w:t>
      </w:r>
      <w:r w:rsidR="00F002C8">
        <w:t xml:space="preserve"> </w:t>
      </w:r>
      <w:r w:rsidR="00237AFC">
        <w:t>at</w:t>
      </w:r>
      <w:r w:rsidR="00F002C8">
        <w:t xml:space="preserve"> l</w:t>
      </w:r>
      <w:r w:rsidR="00F40C4D">
        <w:t>andets selskab</w:t>
      </w:r>
      <w:r w:rsidR="00F002C8">
        <w:t>er i 2021</w:t>
      </w:r>
      <w:r w:rsidR="00F40C4D">
        <w:t xml:space="preserve"> betalte et historisk højt beløb på over 100 mia. kr. i selskabsskat i 2021</w:t>
      </w:r>
      <w:r w:rsidR="00F002C8">
        <w:t xml:space="preserve">, hvilket udgør en 50 % forhøjelse i forhold til sidste år. Heraf tegner Bygma Gruppen </w:t>
      </w:r>
      <w:r w:rsidR="00670893">
        <w:t>sig for mere end 185. mio. DKK</w:t>
      </w:r>
      <w:r w:rsidR="00F002C8">
        <w:t xml:space="preserve">. </w:t>
      </w:r>
    </w:p>
    <w:p w14:paraId="56584951" w14:textId="31A37977" w:rsidR="0052025E" w:rsidRDefault="00F002C8">
      <w:r>
        <w:t>Skatteministeren rettede en personlig tak til Peter H. Christiansen for det store bidrag til det danske samfund</w:t>
      </w:r>
      <w:r w:rsidR="00E6024D">
        <w:t xml:space="preserve">, og udtrykte stor tilfredshed med det samarbejde skatteforvaltningen har med Bygma Gruppen og de øvrige store skattebetalende danske selskaber. </w:t>
      </w:r>
      <w:r w:rsidR="00237AFC">
        <w:br/>
      </w:r>
      <w:r w:rsidR="00A72B01">
        <w:br/>
        <w:t>Peter H. Christiansen understregede</w:t>
      </w:r>
      <w:r w:rsidR="00237AFC">
        <w:t>,</w:t>
      </w:r>
      <w:r w:rsidR="00A72B01">
        <w:t xml:space="preserve"> at Bygma Gruppen som en stor danskejet virksomhed</w:t>
      </w:r>
      <w:r w:rsidR="0052025E">
        <w:t xml:space="preserve"> har et ansvar for - og en lyst til - </w:t>
      </w:r>
      <w:r w:rsidR="00A72B01">
        <w:t>at bidrage til det samfund vi er en del af. ”Jeg er glad for at vi</w:t>
      </w:r>
      <w:r w:rsidR="0052025E">
        <w:t>,</w:t>
      </w:r>
      <w:r w:rsidR="00A72B01">
        <w:t xml:space="preserve"> via vores skatteindbetalinge</w:t>
      </w:r>
      <w:r w:rsidR="005A7684">
        <w:t>r</w:t>
      </w:r>
      <w:r w:rsidR="00E456B0">
        <w:t>,</w:t>
      </w:r>
      <w:r w:rsidR="005A7684">
        <w:t xml:space="preserve"> kan være med til at skabe grobund for vækst og beskæftigelse i det danske samfund</w:t>
      </w:r>
      <w:r w:rsidR="0052025E">
        <w:t>” sagde han</w:t>
      </w:r>
      <w:r w:rsidR="00A72B01">
        <w:t xml:space="preserve">. </w:t>
      </w:r>
      <w:r w:rsidR="00E6024D">
        <w:br/>
      </w:r>
      <w:r w:rsidR="00E6024D">
        <w:br/>
      </w:r>
      <w:r w:rsidR="00E04051">
        <w:rPr>
          <w:b/>
          <w:bCs/>
        </w:rPr>
        <w:t>Bæredygtighed og vækst</w:t>
      </w:r>
      <w:r w:rsidR="00E6024D">
        <w:rPr>
          <w:b/>
          <w:bCs/>
        </w:rPr>
        <w:br/>
      </w:r>
      <w:r w:rsidR="0052025E">
        <w:t xml:space="preserve">Der blev også tid til </w:t>
      </w:r>
      <w:r w:rsidR="00E6024D">
        <w:t xml:space="preserve">en snak om den grønne omstilling, som skatteministeren har stort fokus på. </w:t>
      </w:r>
      <w:r w:rsidR="0052025E">
        <w:t xml:space="preserve"> Regeringen og virksomhederne er her på den samme ’mission’, og Bygma Gruppen bakker op om regeringens målsætning om at reducere CO</w:t>
      </w:r>
      <w:r w:rsidR="0052025E" w:rsidRPr="0052025E">
        <w:rPr>
          <w:vertAlign w:val="subscript"/>
        </w:rPr>
        <w:t>2</w:t>
      </w:r>
      <w:r w:rsidR="0052025E">
        <w:t xml:space="preserve">-udslippet med 70% i 2030 i forhold til niveauet i 1990. </w:t>
      </w:r>
    </w:p>
    <w:p w14:paraId="4C6CC33D" w14:textId="090D58DA" w:rsidR="00E456B0" w:rsidRDefault="00CD3AAE" w:rsidP="00586B02">
      <w:r>
        <w:t xml:space="preserve">Bygma Gruppen er allerede halvvejs mod dette mål, og </w:t>
      </w:r>
      <w:r w:rsidR="00E6024D">
        <w:t xml:space="preserve">Peter H. Christiansen kunne fortælle om de mange bæredygtige </w:t>
      </w:r>
      <w:r w:rsidR="0052025E">
        <w:t>initiativer</w:t>
      </w:r>
      <w:r w:rsidR="00E6024D">
        <w:t xml:space="preserve">, som Bygma Gruppen </w:t>
      </w:r>
      <w:r>
        <w:t xml:space="preserve">i en </w:t>
      </w:r>
      <w:r w:rsidR="00E6024D">
        <w:t>år</w:t>
      </w:r>
      <w:r>
        <w:t>række</w:t>
      </w:r>
      <w:r w:rsidR="00E6024D">
        <w:t xml:space="preserve"> har arbejdet med. Koncernen har </w:t>
      </w:r>
      <w:r>
        <w:t>desuden</w:t>
      </w:r>
      <w:r w:rsidR="00E6024D">
        <w:t xml:space="preserve"> en bæredygtighedsorganisation med bæredygtighedskonsulenter i alle regioner og ambassadører i alle Bygmas forretninger</w:t>
      </w:r>
      <w:r w:rsidR="00E04051">
        <w:t>, der står til rådighed for virksomhedens håndværkskunder. Bæredygtighed er ikke alene blevet et vilkår; Bygma</w:t>
      </w:r>
      <w:r w:rsidR="00835214">
        <w:t xml:space="preserve"> Gruppen</w:t>
      </w:r>
      <w:r w:rsidR="00E04051">
        <w:t xml:space="preserve"> har en ambition om at bruge bæredygtighed strategisk for at bidrage til yderligere væks</w:t>
      </w:r>
      <w:r w:rsidR="00835214">
        <w:t xml:space="preserve">t. </w:t>
      </w:r>
      <w:r w:rsidR="00F002C8">
        <w:br/>
      </w:r>
    </w:p>
    <w:p w14:paraId="56779A17" w14:textId="77777777" w:rsidR="00C73DDE" w:rsidRPr="00B64EAC" w:rsidRDefault="00C73DDE" w:rsidP="00C73DDE">
      <w:pPr>
        <w:rPr>
          <w:i/>
          <w:iCs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 xml:space="preserve">omsatte i 2021 for 10,8 mia. </w:t>
      </w:r>
      <w:r w:rsidRPr="00EC2C2C">
        <w:rPr>
          <w:rFonts w:cstheme="minorHAnsi"/>
          <w:i/>
          <w:color w:val="222222"/>
        </w:rPr>
        <w:t>DKK.</w:t>
      </w:r>
    </w:p>
    <w:p w14:paraId="601666EE" w14:textId="77777777" w:rsidR="00C73DDE" w:rsidRDefault="00C73DDE" w:rsidP="00586B02"/>
    <w:p w14:paraId="145E7F51" w14:textId="17B66C7D" w:rsidR="00F91F82" w:rsidRDefault="00CD3AAE" w:rsidP="00586B02">
      <w:pPr>
        <w:rPr>
          <w:rFonts w:cstheme="minorHAnsi"/>
          <w:i/>
          <w:color w:val="222222"/>
        </w:rPr>
      </w:pPr>
      <w:r>
        <w:rPr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67243B0C" wp14:editId="0F6340B2">
            <wp:simplePos x="0" y="0"/>
            <wp:positionH relativeFrom="margin">
              <wp:posOffset>2679082</wp:posOffset>
            </wp:positionH>
            <wp:positionV relativeFrom="page">
              <wp:posOffset>1268569</wp:posOffset>
            </wp:positionV>
            <wp:extent cx="2635250" cy="1976755"/>
            <wp:effectExtent l="0" t="0" r="0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BF175E" wp14:editId="7EA6E845">
            <wp:simplePos x="0" y="0"/>
            <wp:positionH relativeFrom="column">
              <wp:posOffset>50978</wp:posOffset>
            </wp:positionH>
            <wp:positionV relativeFrom="paragraph">
              <wp:posOffset>166746</wp:posOffset>
            </wp:positionV>
            <wp:extent cx="2393950" cy="2019935"/>
            <wp:effectExtent l="0" t="0" r="635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3DDE71" w14:textId="37CD9D67" w:rsidR="00F91F82" w:rsidRDefault="00F91F82" w:rsidP="00586B02">
      <w:pPr>
        <w:rPr>
          <w:rFonts w:cstheme="minorHAnsi"/>
          <w:i/>
          <w:color w:val="222222"/>
        </w:rPr>
      </w:pPr>
    </w:p>
    <w:p w14:paraId="5D0B0D5B" w14:textId="611053C7" w:rsidR="0083652E" w:rsidRDefault="0083652E" w:rsidP="00586B02">
      <w:pPr>
        <w:rPr>
          <w:rFonts w:cstheme="minorHAnsi"/>
          <w:i/>
          <w:color w:val="222222"/>
        </w:rPr>
      </w:pPr>
    </w:p>
    <w:p w14:paraId="4F761C72" w14:textId="012E19C2" w:rsidR="0083652E" w:rsidRDefault="0083652E" w:rsidP="00586B02">
      <w:pPr>
        <w:rPr>
          <w:rFonts w:cstheme="minorHAnsi"/>
          <w:i/>
          <w:color w:val="222222"/>
        </w:rPr>
      </w:pPr>
    </w:p>
    <w:p w14:paraId="609EE0DF" w14:textId="4A25AA19" w:rsidR="0083652E" w:rsidRDefault="0083652E" w:rsidP="00586B02">
      <w:pPr>
        <w:rPr>
          <w:rFonts w:cstheme="minorHAnsi"/>
          <w:i/>
          <w:color w:val="222222"/>
        </w:rPr>
      </w:pPr>
    </w:p>
    <w:p w14:paraId="21FB5348" w14:textId="75462BCC" w:rsidR="0083652E" w:rsidRDefault="0083652E" w:rsidP="00586B02">
      <w:pPr>
        <w:rPr>
          <w:rFonts w:cstheme="minorHAnsi"/>
          <w:i/>
          <w:color w:val="222222"/>
        </w:rPr>
      </w:pPr>
    </w:p>
    <w:p w14:paraId="200B17C3" w14:textId="649B67FB" w:rsidR="00F40C4D" w:rsidRDefault="00F40C4D" w:rsidP="00586B02">
      <w:pPr>
        <w:rPr>
          <w:rFonts w:cstheme="minorHAnsi"/>
          <w:i/>
          <w:color w:val="222222"/>
        </w:rPr>
      </w:pPr>
    </w:p>
    <w:p w14:paraId="38F107B6" w14:textId="77777777" w:rsidR="00F40C4D" w:rsidRDefault="00F40C4D" w:rsidP="00586B02">
      <w:pPr>
        <w:rPr>
          <w:rFonts w:cstheme="minorHAnsi"/>
          <w:i/>
          <w:color w:val="222222"/>
        </w:rPr>
      </w:pPr>
    </w:p>
    <w:p w14:paraId="39475892" w14:textId="77777777" w:rsidR="00586B02" w:rsidRDefault="00586B02" w:rsidP="00586B02"/>
    <w:p w14:paraId="011DAE50" w14:textId="68A9449F" w:rsidR="00586B02" w:rsidRDefault="007C532A" w:rsidP="00586B02">
      <w:r>
        <w:t xml:space="preserve">Billedtekster: </w:t>
      </w:r>
      <w:r>
        <w:br/>
        <w:t xml:space="preserve">Bygmas adm. direktør Peter H. Christiansen mødtes med Skatteminister Jeppe Bruus i anledning af offentliggørelsen af de åbne </w:t>
      </w:r>
      <w:proofErr w:type="spellStart"/>
      <w:r>
        <w:t>skattelister</w:t>
      </w:r>
      <w:proofErr w:type="spellEnd"/>
      <w:r>
        <w:t xml:space="preserve">. </w:t>
      </w:r>
    </w:p>
    <w:p w14:paraId="40BA88DD" w14:textId="48DB1590" w:rsidR="007C532A" w:rsidRDefault="007C532A" w:rsidP="00586B02">
      <w:r>
        <w:t xml:space="preserve">Skatteministeren fik </w:t>
      </w:r>
      <w:r w:rsidR="006B7D55">
        <w:t xml:space="preserve">efter mødet </w:t>
      </w:r>
      <w:r>
        <w:t>en rundvisning i Bygma Herlev</w:t>
      </w:r>
    </w:p>
    <w:p w14:paraId="4E3162E9" w14:textId="77777777" w:rsidR="00586B02" w:rsidRPr="00A510F8" w:rsidRDefault="00586B02">
      <w:pPr>
        <w:rPr>
          <w:b/>
          <w:bCs/>
          <w:i/>
          <w:iCs/>
        </w:rPr>
      </w:pPr>
    </w:p>
    <w:sectPr w:rsidR="00586B02" w:rsidRPr="00A510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71"/>
    <w:rsid w:val="000D5B01"/>
    <w:rsid w:val="001A6293"/>
    <w:rsid w:val="001B23F5"/>
    <w:rsid w:val="001D7E24"/>
    <w:rsid w:val="00237AFC"/>
    <w:rsid w:val="002C4D46"/>
    <w:rsid w:val="003D4E98"/>
    <w:rsid w:val="00481D53"/>
    <w:rsid w:val="004D6339"/>
    <w:rsid w:val="0052025E"/>
    <w:rsid w:val="00535123"/>
    <w:rsid w:val="00586B02"/>
    <w:rsid w:val="005A7684"/>
    <w:rsid w:val="00646D4C"/>
    <w:rsid w:val="006704B5"/>
    <w:rsid w:val="00670893"/>
    <w:rsid w:val="006A7CC3"/>
    <w:rsid w:val="006B7D55"/>
    <w:rsid w:val="006D6913"/>
    <w:rsid w:val="00782352"/>
    <w:rsid w:val="007977DC"/>
    <w:rsid w:val="007C532A"/>
    <w:rsid w:val="008059AA"/>
    <w:rsid w:val="00835214"/>
    <w:rsid w:val="0083652E"/>
    <w:rsid w:val="008711AC"/>
    <w:rsid w:val="00932FC2"/>
    <w:rsid w:val="00960618"/>
    <w:rsid w:val="009901DC"/>
    <w:rsid w:val="00A27F77"/>
    <w:rsid w:val="00A510F8"/>
    <w:rsid w:val="00A72B01"/>
    <w:rsid w:val="00AA7B26"/>
    <w:rsid w:val="00AD2D1E"/>
    <w:rsid w:val="00B10CB7"/>
    <w:rsid w:val="00B50A71"/>
    <w:rsid w:val="00C00EDF"/>
    <w:rsid w:val="00C14FCB"/>
    <w:rsid w:val="00C44E8F"/>
    <w:rsid w:val="00C6050E"/>
    <w:rsid w:val="00C607AD"/>
    <w:rsid w:val="00C73DDE"/>
    <w:rsid w:val="00C847E8"/>
    <w:rsid w:val="00CD3AAE"/>
    <w:rsid w:val="00D44D37"/>
    <w:rsid w:val="00DA5145"/>
    <w:rsid w:val="00E04051"/>
    <w:rsid w:val="00E4448D"/>
    <w:rsid w:val="00E456B0"/>
    <w:rsid w:val="00E6024D"/>
    <w:rsid w:val="00F002C8"/>
    <w:rsid w:val="00F00B7F"/>
    <w:rsid w:val="00F40C4D"/>
    <w:rsid w:val="00F55884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D06C"/>
  <w15:chartTrackingRefBased/>
  <w15:docId w15:val="{4BE5013F-2D7B-4CB9-B6B4-4678FE63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391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20</cp:revision>
  <cp:lastPrinted>2023-02-03T10:11:00Z</cp:lastPrinted>
  <dcterms:created xsi:type="dcterms:W3CDTF">2023-02-01T13:24:00Z</dcterms:created>
  <dcterms:modified xsi:type="dcterms:W3CDTF">2023-02-03T10:20:00Z</dcterms:modified>
</cp:coreProperties>
</file>