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2C7C9" w14:textId="77777777" w:rsidR="00BC4895" w:rsidRPr="001B794D" w:rsidRDefault="00BC4895">
      <w:pPr>
        <w:rPr>
          <w:rFonts w:ascii="Helvetica Neue" w:hAnsi="Helvetica Neue"/>
          <w:b/>
          <w:color w:val="000000" w:themeColor="text1"/>
          <w:sz w:val="28"/>
          <w:szCs w:val="28"/>
        </w:rPr>
      </w:pPr>
      <w:r w:rsidRPr="001B794D">
        <w:rPr>
          <w:rFonts w:ascii="Helvetica Neue" w:hAnsi="Helvetica Neue"/>
          <w:b/>
          <w:color w:val="000000" w:themeColor="text1"/>
          <w:sz w:val="28"/>
          <w:szCs w:val="28"/>
        </w:rPr>
        <w:t>Föreläsning på Släktforskardagarna i Umeå:</w:t>
      </w:r>
    </w:p>
    <w:p w14:paraId="339745E2" w14:textId="77777777" w:rsidR="008F0746" w:rsidRPr="001B794D" w:rsidRDefault="00BC4895">
      <w:pPr>
        <w:rPr>
          <w:rFonts w:ascii="Helvetica Neue" w:hAnsi="Helvetica Neue"/>
          <w:b/>
          <w:color w:val="000000" w:themeColor="text1"/>
          <w:sz w:val="28"/>
          <w:szCs w:val="28"/>
        </w:rPr>
      </w:pPr>
      <w:r w:rsidRPr="001B794D">
        <w:rPr>
          <w:rFonts w:ascii="Helvetica Neue" w:hAnsi="Helvetica Neue"/>
          <w:b/>
          <w:color w:val="000000" w:themeColor="text1"/>
          <w:sz w:val="28"/>
          <w:szCs w:val="28"/>
        </w:rPr>
        <w:t>Häxprocesserna lever kvar som mobbing och främlingsfientlighet</w:t>
      </w:r>
    </w:p>
    <w:p w14:paraId="4D60BD1A" w14:textId="77777777" w:rsidR="00921CB9" w:rsidRPr="001B794D" w:rsidRDefault="00921CB9">
      <w:pPr>
        <w:rPr>
          <w:rFonts w:ascii="Helvetica Neue" w:hAnsi="Helvetica Neue"/>
          <w:b/>
          <w:color w:val="000000" w:themeColor="text1"/>
        </w:rPr>
      </w:pPr>
    </w:p>
    <w:p w14:paraId="13436BA9" w14:textId="77777777" w:rsidR="00921CB9" w:rsidRPr="001B794D" w:rsidRDefault="00921CB9">
      <w:pPr>
        <w:rPr>
          <w:rFonts w:ascii="Helvetica Neue" w:hAnsi="Helvetica Neue"/>
          <w:b/>
          <w:color w:val="000000" w:themeColor="text1"/>
        </w:rPr>
      </w:pPr>
      <w:r w:rsidRPr="001B794D">
        <w:rPr>
          <w:rFonts w:ascii="Helvetica Neue" w:hAnsi="Helvetica Neue"/>
          <w:b/>
          <w:color w:val="000000" w:themeColor="text1"/>
        </w:rPr>
        <w:t>Håkan Sjöberg kommer till Släktforskardagarna i Umeå för att berätta mer om häxprocesserna i Ångermanland där närmare hälften av landets alla dömda för trolldom avrättades.</w:t>
      </w:r>
    </w:p>
    <w:p w14:paraId="1C85E460" w14:textId="77777777" w:rsidR="00921CB9" w:rsidRPr="001B794D" w:rsidRDefault="00921CB9">
      <w:pPr>
        <w:rPr>
          <w:rFonts w:ascii="Helvetica Neue" w:hAnsi="Helvetica Neue"/>
          <w:b/>
          <w:color w:val="000000" w:themeColor="text1"/>
        </w:rPr>
      </w:pPr>
      <w:r w:rsidRPr="001B794D">
        <w:rPr>
          <w:rFonts w:ascii="Helvetica Neue" w:hAnsi="Helvetica Neue"/>
          <w:b/>
          <w:color w:val="000000" w:themeColor="text1"/>
        </w:rPr>
        <w:t>– Tyvärr ser vi samma behov av syndabockar än i dag, säger han.</w:t>
      </w:r>
    </w:p>
    <w:p w14:paraId="5796F045" w14:textId="77777777" w:rsidR="00BC4895" w:rsidRPr="001B794D" w:rsidRDefault="00BC4895">
      <w:pPr>
        <w:rPr>
          <w:rFonts w:ascii="Helvetica Neue" w:hAnsi="Helvetica Neue"/>
          <w:color w:val="000000" w:themeColor="text1"/>
        </w:rPr>
      </w:pPr>
      <w:bookmarkStart w:id="0" w:name="_GoBack"/>
      <w:bookmarkEnd w:id="0"/>
    </w:p>
    <w:p w14:paraId="36E3B15B" w14:textId="77777777" w:rsidR="00A27693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Ett av de mörkaste årtalen i svensk historia är 1 juni 1675, då totalt 71 personer halshöggs och brändes i Tor</w:t>
      </w:r>
      <w:r w:rsidR="00F8629F" w:rsidRPr="001B794D">
        <w:rPr>
          <w:rFonts w:ascii="Helvetica Neue" w:hAnsi="Helvetica Neue"/>
          <w:color w:val="000000" w:themeColor="text1"/>
          <w:sz w:val="22"/>
          <w:szCs w:val="22"/>
        </w:rPr>
        <w:t>s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åkers pastorat i Ångermanland</w:t>
      </w:r>
      <w:r w:rsidR="00A27693" w:rsidRPr="001B794D">
        <w:rPr>
          <w:rFonts w:ascii="Helvetica Neue" w:hAnsi="Helvetica Neue"/>
          <w:color w:val="000000" w:themeColor="text1"/>
          <w:sz w:val="22"/>
          <w:szCs w:val="22"/>
        </w:rPr>
        <w:t xml:space="preserve">, i orterna Torsåker, Dal och </w:t>
      </w:r>
      <w:proofErr w:type="spellStart"/>
      <w:r w:rsidR="00A27693" w:rsidRPr="001B794D">
        <w:rPr>
          <w:rFonts w:ascii="Helvetica Neue" w:hAnsi="Helvetica Neue"/>
          <w:color w:val="000000" w:themeColor="text1"/>
          <w:sz w:val="22"/>
          <w:szCs w:val="22"/>
        </w:rPr>
        <w:t>Ytterlännäs</w:t>
      </w:r>
      <w:proofErr w:type="spellEnd"/>
      <w:r w:rsidRPr="001B794D">
        <w:rPr>
          <w:rFonts w:ascii="Helvetica Neue" w:hAnsi="Helvetica Neue"/>
          <w:color w:val="000000" w:themeColor="text1"/>
          <w:sz w:val="22"/>
          <w:szCs w:val="22"/>
        </w:rPr>
        <w:t xml:space="preserve">. Var femte kvinna i pastoratet avrättades den dagen. </w:t>
      </w:r>
    </w:p>
    <w:p w14:paraId="548C6626" w14:textId="5817B597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 xml:space="preserve">Denna dag var kulmen på den häxhysteri som startat några år tidigare och lett till häxprocesser i flera landskap. </w:t>
      </w:r>
    </w:p>
    <w:p w14:paraId="2937ACE7" w14:textId="38F280DC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Håkan Sjöberg från Kramfors har studerat häxprocesserna. Han kommer till Släktforska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>r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dagarna i Umeå för att berätta mer om hur processerna startade och varför Ångermanland blev särskilt drabbat.</w:t>
      </w:r>
    </w:p>
    <w:p w14:paraId="57F0DF60" w14:textId="77777777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– Närmare hälften av alla avrättningar ägde rum här i en tid då skräcken dominerade överhetens, prästerna och vanliga människors livsuppfattning, säger han.</w:t>
      </w:r>
    </w:p>
    <w:p w14:paraId="4EB64E53" w14:textId="77777777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Detta är Sveriges största dokumenterade massavrättning i fredstid som genomfördes med stöd av gällande lagstiftning. Totalt avrättades cirka 300 människor för trolldom i Sverige under häxjakten 1668–1676. Ytterligare ett hundratal blev anklagade och dömda till lägre straff. Först sedan barnvittnenas opålitlighet hade avslöjats under processerna i Stockholm 1676 avtog häxprocesserna. Så sent som 1779 avskaffades straffet för trolldom i lagboken.</w:t>
      </w:r>
    </w:p>
    <w:p w14:paraId="42E7A7EF" w14:textId="4A464639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 xml:space="preserve">– Processerna hade uppbackning från stiftet som var en härdsmälta av nepotism, gubbvälde och korruption, något 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 xml:space="preserve">som 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finns än i dag.</w:t>
      </w:r>
    </w:p>
    <w:p w14:paraId="4C22573C" w14:textId="77777777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Han menar att den tidens samhälle hade ett behov av att trycka ner subkulturer och strömningar som satte sig upp mot överhet och maktstrukturer.</w:t>
      </w:r>
    </w:p>
    <w:p w14:paraId="5C7989B6" w14:textId="4C869AF1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– En del av de som straffades var fritänkare som valt att tolka den kristna tron på eget sätt. Andra gjorde revolt och läst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>e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 xml:space="preserve"> Bibeln bakvänt samtidigt som de ansåg att Gud var ond 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>och Djävulen god. Man får minna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s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att detta skedde i ett väldigt inrutat samhälle med hårda sociala krav och där samhället var närmast att betrakta som en militärdiktatur.</w:t>
      </w:r>
    </w:p>
    <w:p w14:paraId="3DA5010E" w14:textId="5B297B32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Håkan Sjöberg berättar att häxprocesserna under 1600-talet har mycket att</w:t>
      </w:r>
      <w:r w:rsidR="00302861" w:rsidRPr="001B794D">
        <w:rPr>
          <w:rFonts w:ascii="Helvetica Neue" w:hAnsi="Helvetica Neue"/>
          <w:color w:val="000000" w:themeColor="text1"/>
          <w:sz w:val="22"/>
          <w:szCs w:val="22"/>
        </w:rPr>
        <w:t xml:space="preserve"> lär</w:t>
      </w:r>
      <w:r w:rsidRPr="001B794D">
        <w:rPr>
          <w:rFonts w:ascii="Helvetica Neue" w:hAnsi="Helvetica Neue"/>
          <w:color w:val="000000" w:themeColor="text1"/>
          <w:sz w:val="22"/>
          <w:szCs w:val="22"/>
        </w:rPr>
        <w:t>a oss i dag.</w:t>
      </w:r>
    </w:p>
    <w:p w14:paraId="7E264C2D" w14:textId="77777777" w:rsidR="00BC4895" w:rsidRPr="001B794D" w:rsidRDefault="00BC4895" w:rsidP="00BC4895">
      <w:pPr>
        <w:rPr>
          <w:rFonts w:ascii="Helvetica Neue" w:hAnsi="Helvetica Neue"/>
          <w:color w:val="000000" w:themeColor="text1"/>
          <w:sz w:val="22"/>
          <w:szCs w:val="22"/>
        </w:rPr>
      </w:pPr>
      <w:r w:rsidRPr="001B794D">
        <w:rPr>
          <w:rFonts w:ascii="Helvetica Neue" w:hAnsi="Helvetica Neue"/>
          <w:color w:val="000000" w:themeColor="text1"/>
          <w:sz w:val="22"/>
          <w:szCs w:val="22"/>
        </w:rPr>
        <w:t>– Samma mekanismer som drev fram häxprocesserna finns än i dag i form av främlingsfientlighet och mobbing.</w:t>
      </w:r>
      <w:r w:rsidR="00921CB9" w:rsidRPr="001B794D">
        <w:rPr>
          <w:rFonts w:ascii="Helvetica Neue" w:hAnsi="Helvetica Neue"/>
          <w:color w:val="000000" w:themeColor="text1"/>
          <w:sz w:val="22"/>
          <w:szCs w:val="22"/>
        </w:rPr>
        <w:t xml:space="preserve"> Vi har tyvärr inte lärt oss tillräckligt mycket av historien, säger Håkan Sjöberg som berättar mer om mekanismerna bakom processerna och vad de betyder för dagens samhälle på lördag, klockan 14.</w:t>
      </w:r>
    </w:p>
    <w:p w14:paraId="6DDB2C23" w14:textId="77777777" w:rsidR="001B794D" w:rsidRDefault="001B794D" w:rsidP="00BC4895"/>
    <w:p w14:paraId="7FEBA6E0" w14:textId="77777777" w:rsidR="001B794D" w:rsidRPr="001B794D" w:rsidRDefault="001B794D" w:rsidP="001B794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</w:rPr>
      </w:pPr>
      <w:r w:rsidRPr="001B794D">
        <w:rPr>
          <w:rFonts w:ascii="Helvetica Neue" w:hAnsi="Helvetica Neue" w:cs="Helvetica Neue"/>
          <w:i/>
          <w:iCs/>
          <w:color w:val="434343"/>
          <w:sz w:val="22"/>
          <w:szCs w:val="22"/>
        </w:rPr>
        <w:t>För mer information, kontakta:  </w:t>
      </w:r>
      <w:r w:rsidRPr="001B794D">
        <w:rPr>
          <w:rFonts w:ascii="Helvetica Neue" w:hAnsi="Helvetica Neue" w:cs="Helvetica Neue"/>
          <w:color w:val="434343"/>
          <w:sz w:val="22"/>
          <w:szCs w:val="22"/>
        </w:rPr>
        <w:t xml:space="preserve">Kristina </w:t>
      </w:r>
      <w:proofErr w:type="spellStart"/>
      <w:r w:rsidRPr="001B794D">
        <w:rPr>
          <w:rFonts w:ascii="Helvetica Neue" w:hAnsi="Helvetica Neue" w:cs="Helvetica Neue"/>
          <w:color w:val="434343"/>
          <w:sz w:val="22"/>
          <w:szCs w:val="22"/>
        </w:rPr>
        <w:t>Naréus</w:t>
      </w:r>
      <w:proofErr w:type="spellEnd"/>
    </w:p>
    <w:p w14:paraId="0E6DCF9F" w14:textId="77777777" w:rsidR="001B794D" w:rsidRPr="001B794D" w:rsidRDefault="001B794D" w:rsidP="001B794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</w:rPr>
      </w:pPr>
      <w:r w:rsidRPr="001B794D">
        <w:rPr>
          <w:rFonts w:ascii="Helvetica Neue" w:hAnsi="Helvetica Neue" w:cs="Helvetica Neue"/>
          <w:color w:val="434343"/>
          <w:sz w:val="22"/>
          <w:szCs w:val="22"/>
        </w:rPr>
        <w:t>Projektkoordinator Nolia AB</w:t>
      </w:r>
    </w:p>
    <w:p w14:paraId="25C2BE23" w14:textId="77777777" w:rsidR="001B794D" w:rsidRPr="001B794D" w:rsidRDefault="001B794D" w:rsidP="001B794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</w:rPr>
      </w:pPr>
      <w:r w:rsidRPr="001B794D">
        <w:rPr>
          <w:rFonts w:ascii="Helvetica Neue" w:hAnsi="Helvetica Neue" w:cs="Helvetica Neue"/>
          <w:color w:val="434343"/>
          <w:sz w:val="22"/>
          <w:szCs w:val="22"/>
        </w:rPr>
        <w:t>070-291 34 06</w:t>
      </w:r>
    </w:p>
    <w:p w14:paraId="3B05011C" w14:textId="77777777" w:rsidR="001B794D" w:rsidRDefault="001B794D" w:rsidP="001B794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</w:rPr>
      </w:pPr>
      <w:hyperlink r:id="rId5" w:history="1">
        <w:r w:rsidRPr="001B794D">
          <w:rPr>
            <w:rFonts w:ascii="Helvetica Neue" w:hAnsi="Helvetica Neue" w:cs="Helvetica Neue"/>
            <w:color w:val="103CC0"/>
            <w:sz w:val="22"/>
            <w:szCs w:val="22"/>
            <w:u w:val="single" w:color="103CC0"/>
          </w:rPr>
          <w:t>kristina@nolia.se</w:t>
        </w:r>
      </w:hyperlink>
    </w:p>
    <w:p w14:paraId="3C41D156" w14:textId="77777777" w:rsidR="001B794D" w:rsidRPr="001B794D" w:rsidRDefault="001B794D" w:rsidP="001B794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</w:rPr>
      </w:pPr>
    </w:p>
    <w:p w14:paraId="0C392557" w14:textId="4A085215" w:rsidR="001B794D" w:rsidRPr="00BC4895" w:rsidRDefault="001B794D" w:rsidP="001B794D">
      <w:r w:rsidRPr="001B794D">
        <w:rPr>
          <w:rFonts w:ascii="Helvetica Neue" w:hAnsi="Helvetica Neue" w:cs="Helvetica Neue"/>
          <w:i/>
          <w:iCs/>
          <w:color w:val="434343"/>
          <w:sz w:val="22"/>
          <w:szCs w:val="22"/>
        </w:rPr>
        <w:t xml:space="preserve">Släktforskardagarna arrangeras varje år på olika platser i Sverige med Sveriges Släktforskarförbund som den sammanhållande organisationen. Nu har turen kommit till Norrland och Umeå där Släktforskardagarna hålls 20-21 augusti 2016. Arrangör är Södra Västerbottens Släktforskare med stöd av Sveriges Släktforskarförbund och i samarbete med Nolia AB samt huvudsponsorn </w:t>
      </w:r>
      <w:proofErr w:type="spellStart"/>
      <w:r w:rsidRPr="001B794D">
        <w:rPr>
          <w:rFonts w:ascii="Helvetica Neue" w:hAnsi="Helvetica Neue" w:cs="Helvetica Neue"/>
          <w:i/>
          <w:iCs/>
          <w:color w:val="434343"/>
          <w:sz w:val="22"/>
          <w:szCs w:val="22"/>
        </w:rPr>
        <w:t>ArkivDigital</w:t>
      </w:r>
      <w:proofErr w:type="spellEnd"/>
      <w:r w:rsidRPr="001B794D">
        <w:rPr>
          <w:rFonts w:ascii="Helvetica Neue" w:hAnsi="Helvetica Neue" w:cs="Helvetica Neue"/>
          <w:i/>
          <w:iCs/>
          <w:color w:val="434343"/>
          <w:sz w:val="22"/>
          <w:szCs w:val="22"/>
        </w:rPr>
        <w:t>. Årets tema är ”Fjällen, skogarna, älvarna och männ</w:t>
      </w:r>
      <w:r>
        <w:rPr>
          <w:rFonts w:ascii="Helvetica Neue" w:hAnsi="Helvetica Neue" w:cs="Helvetica Neue"/>
          <w:i/>
          <w:iCs/>
          <w:color w:val="434343"/>
          <w:sz w:val="26"/>
          <w:szCs w:val="26"/>
        </w:rPr>
        <w:t>iskorna”.</w:t>
      </w:r>
    </w:p>
    <w:sectPr w:rsidR="001B794D" w:rsidRPr="00BC4895" w:rsidSect="0022310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95"/>
    <w:rsid w:val="00050BD4"/>
    <w:rsid w:val="001B794D"/>
    <w:rsid w:val="001D6890"/>
    <w:rsid w:val="00216B24"/>
    <w:rsid w:val="00223102"/>
    <w:rsid w:val="00302861"/>
    <w:rsid w:val="004A2A1F"/>
    <w:rsid w:val="008F0746"/>
    <w:rsid w:val="00921CB9"/>
    <w:rsid w:val="009B6001"/>
    <w:rsid w:val="00A27693"/>
    <w:rsid w:val="00BC4895"/>
    <w:rsid w:val="00F862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3FD9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D4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D4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ristina@nolia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2611</Characters>
  <Application>Microsoft Macintosh Word</Application>
  <DocSecurity>0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Dynamo Press AB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Säfvenberg</dc:creator>
  <cp:lastModifiedBy>Erik Säfvenberg</cp:lastModifiedBy>
  <cp:revision>2</cp:revision>
  <dcterms:created xsi:type="dcterms:W3CDTF">2016-08-17T04:59:00Z</dcterms:created>
  <dcterms:modified xsi:type="dcterms:W3CDTF">2016-08-17T04:59:00Z</dcterms:modified>
</cp:coreProperties>
</file>