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4ABA" w14:textId="77777777" w:rsidR="00827E1D" w:rsidRDefault="00827E1D" w:rsidP="00827E1D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</w:p>
    <w:p w14:paraId="03F0868F" w14:textId="43F57530" w:rsidR="000C3201" w:rsidRPr="00827E1D" w:rsidRDefault="00827E1D" w:rsidP="00827E1D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  <w:r w:rsidR="00FD507A">
        <w:rPr>
          <w:noProof/>
          <w:color w:val="141414"/>
          <w:sz w:val="16"/>
          <w:szCs w:val="16"/>
          <w:lang w:val="sv-SE"/>
        </w:rPr>
        <w:t>30</w:t>
      </w:r>
      <w:r>
        <w:rPr>
          <w:noProof/>
          <w:color w:val="141414"/>
          <w:sz w:val="16"/>
          <w:szCs w:val="16"/>
          <w:lang w:val="sv-SE"/>
        </w:rPr>
        <w:t>-05-</w:t>
      </w:r>
      <w:r w:rsidRPr="0005252F">
        <w:rPr>
          <w:noProof/>
          <w:color w:val="141414"/>
          <w:sz w:val="16"/>
          <w:szCs w:val="16"/>
          <w:lang w:val="sv-SE"/>
        </w:rPr>
        <w:t>202</w:t>
      </w:r>
      <w:r>
        <w:rPr>
          <w:noProof/>
          <w:color w:val="141414"/>
          <w:sz w:val="16"/>
          <w:szCs w:val="16"/>
          <w:lang w:val="sv-SE"/>
        </w:rPr>
        <w:t>3</w:t>
      </w:r>
    </w:p>
    <w:p w14:paraId="48D6D78A" w14:textId="7A706002" w:rsidR="0055355B" w:rsidRPr="00E46BBF" w:rsidRDefault="0055355B" w:rsidP="0055355B">
      <w:pPr>
        <w:pStyle w:val="Rubrik1"/>
        <w:rPr>
          <w:rFonts w:eastAsia="Cambria"/>
          <w:sz w:val="32"/>
          <w:szCs w:val="24"/>
          <w:lang w:val="fi-FI"/>
        </w:rPr>
      </w:pPr>
      <w:r w:rsidRPr="0055355B">
        <w:rPr>
          <w:rFonts w:eastAsia="Cambria"/>
          <w:sz w:val="32"/>
          <w:szCs w:val="24"/>
          <w:lang w:val="fi-FI" w:bidi="fi-FI"/>
        </w:rPr>
        <w:t xml:space="preserve">engconin uusi parannettu konekiinnike 12–19 tonnin kaivukoneisiin </w:t>
      </w:r>
      <w:r w:rsidR="00C24639">
        <w:rPr>
          <w:rFonts w:eastAsia="Cambria"/>
          <w:sz w:val="32"/>
          <w:szCs w:val="24"/>
          <w:lang w:val="fi-FI" w:bidi="fi-FI"/>
        </w:rPr>
        <w:t>pian saatavilla</w:t>
      </w:r>
    </w:p>
    <w:p w14:paraId="60FFA542" w14:textId="047D668A" w:rsidR="0055355B" w:rsidRPr="00E46BBF" w:rsidRDefault="0055355B" w:rsidP="0055355B">
      <w:pPr>
        <w:rPr>
          <w:b/>
          <w:bCs/>
          <w:sz w:val="24"/>
          <w:szCs w:val="24"/>
          <w:lang w:val="fi-FI"/>
        </w:rPr>
      </w:pPr>
      <w:r w:rsidRPr="0055355B">
        <w:rPr>
          <w:b/>
          <w:sz w:val="24"/>
          <w:szCs w:val="24"/>
          <w:lang w:val="fi-FI" w:bidi="fi-FI"/>
        </w:rPr>
        <w:t>engcon pyrkii jatkuvasti parantamaan tuotteitaan</w:t>
      </w:r>
      <w:r w:rsidR="00C24639">
        <w:rPr>
          <w:b/>
          <w:sz w:val="24"/>
          <w:szCs w:val="24"/>
          <w:lang w:val="fi-FI" w:bidi="fi-FI"/>
        </w:rPr>
        <w:t>. Otamme</w:t>
      </w:r>
      <w:r w:rsidRPr="0055355B">
        <w:rPr>
          <w:b/>
          <w:sz w:val="24"/>
          <w:szCs w:val="24"/>
          <w:lang w:val="fi-FI" w:bidi="fi-FI"/>
        </w:rPr>
        <w:t xml:space="preserve"> jälleen askeleen eteenpäin lanseeraamalla </w:t>
      </w:r>
      <w:r w:rsidR="00C24639">
        <w:rPr>
          <w:b/>
          <w:sz w:val="24"/>
          <w:szCs w:val="24"/>
          <w:lang w:val="fi-FI" w:bidi="fi-FI"/>
        </w:rPr>
        <w:t>uudistetun</w:t>
      </w:r>
      <w:r w:rsidRPr="0055355B">
        <w:rPr>
          <w:b/>
          <w:sz w:val="24"/>
          <w:szCs w:val="24"/>
          <w:lang w:val="fi-FI" w:bidi="fi-FI"/>
        </w:rPr>
        <w:t xml:space="preserve"> konekiinnikkeen 12–19 tonnin kaivukoneisiin.</w:t>
      </w:r>
    </w:p>
    <w:p w14:paraId="566792AB" w14:textId="59D36F75" w:rsidR="0055355B" w:rsidRPr="00E46BBF" w:rsidRDefault="0055355B" w:rsidP="0055355B">
      <w:pPr>
        <w:rPr>
          <w:sz w:val="24"/>
          <w:szCs w:val="24"/>
          <w:lang w:val="fi-FI"/>
        </w:rPr>
      </w:pPr>
      <w:r w:rsidRPr="0055355B">
        <w:rPr>
          <w:sz w:val="24"/>
          <w:szCs w:val="24"/>
          <w:lang w:val="fi-FI" w:bidi="fi-FI"/>
        </w:rPr>
        <w:t xml:space="preserve">Uusi konekiinnike on aiempaa vahvempi, minkä lisäksi siihen on entistä helpompi jälkiasentaa </w:t>
      </w:r>
      <w:r w:rsidRPr="000D777B">
        <w:rPr>
          <w:sz w:val="24"/>
          <w:szCs w:val="24"/>
          <w:lang w:val="fi-FI" w:bidi="fi-FI"/>
        </w:rPr>
        <w:t>EC</w:t>
      </w:r>
      <w:r w:rsidR="00C24639" w:rsidRPr="000D777B">
        <w:rPr>
          <w:sz w:val="24"/>
          <w:szCs w:val="24"/>
          <w:lang w:val="fi-FI" w:bidi="fi-FI"/>
        </w:rPr>
        <w:t>-Oil</w:t>
      </w:r>
      <w:r w:rsidRPr="000D777B">
        <w:rPr>
          <w:sz w:val="24"/>
          <w:szCs w:val="24"/>
          <w:lang w:val="fi-FI" w:bidi="fi-FI"/>
        </w:rPr>
        <w:t>-lohko</w:t>
      </w:r>
      <w:r w:rsidRPr="0055355B">
        <w:rPr>
          <w:sz w:val="24"/>
          <w:szCs w:val="24"/>
          <w:lang w:val="fi-FI" w:bidi="fi-FI"/>
        </w:rPr>
        <w:t xml:space="preserve">, koska tässä konekiinnikkeessä ei ole enää letkuja. Tämä myös minimoi vuotoriskin. Loppuasiakas tulee lisäksi huomaamaan, että uudessa kiinnikkeessä on aiempaa suurempi hydraulivirtaus. </w:t>
      </w:r>
    </w:p>
    <w:p w14:paraId="19D95866" w14:textId="70C1B684" w:rsidR="0055355B" w:rsidRPr="00E46BBF" w:rsidRDefault="0055355B" w:rsidP="0055355B">
      <w:pPr>
        <w:rPr>
          <w:sz w:val="24"/>
          <w:szCs w:val="24"/>
          <w:lang w:val="fi-FI"/>
        </w:rPr>
      </w:pPr>
      <w:r>
        <w:rPr>
          <w:sz w:val="24"/>
          <w:szCs w:val="24"/>
          <w:lang w:val="fi-FI" w:bidi="fi-FI"/>
        </w:rPr>
        <w:t>– Innovaatiovetoisen ja loppuasiakkaaseen keskittyvän työmme ansiosta asiakkaamme voivat luottaa siihen, että engcon toimittaa aina uusinta teknologiaa. Tuotteemme muodostavat juuri sellaisia premium-luokan turvallisia kokonaisuuksia, joita asiakkaamme arvostavat tänään, huomenna ja tulevaisuudessa, sanoo engconin tuotepäällikkö Martin Engström.</w:t>
      </w:r>
    </w:p>
    <w:p w14:paraId="0523D927" w14:textId="0F3DF651" w:rsidR="0055355B" w:rsidRPr="0055355B" w:rsidRDefault="0055355B" w:rsidP="0055355B">
      <w:pPr>
        <w:pStyle w:val="Rubrik2"/>
        <w:rPr>
          <w:lang w:val="sv-SE"/>
        </w:rPr>
      </w:pPr>
      <w:r w:rsidRPr="0055355B">
        <w:rPr>
          <w:lang w:val="fi-FI" w:bidi="fi-FI"/>
        </w:rPr>
        <w:t>Parannetun S60-konekiinnikkeen edut:</w:t>
      </w:r>
    </w:p>
    <w:p w14:paraId="4B4E5567" w14:textId="3733E70E" w:rsidR="0055355B" w:rsidRPr="00E46BBF" w:rsidRDefault="00A43898" w:rsidP="0055355B">
      <w:pPr>
        <w:numPr>
          <w:ilvl w:val="0"/>
          <w:numId w:val="15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 w:bidi="fi-FI"/>
        </w:rPr>
        <w:t>L</w:t>
      </w:r>
      <w:r w:rsidR="0055355B" w:rsidRPr="0055355B">
        <w:rPr>
          <w:sz w:val="24"/>
          <w:szCs w:val="24"/>
          <w:lang w:val="fi-FI" w:bidi="fi-FI"/>
        </w:rPr>
        <w:t xml:space="preserve">etkuton </w:t>
      </w:r>
      <w:r w:rsidR="00C24639" w:rsidRPr="003F2524">
        <w:rPr>
          <w:sz w:val="24"/>
          <w:szCs w:val="24"/>
          <w:lang w:val="fi-FI" w:bidi="fi-FI"/>
        </w:rPr>
        <w:t>EC-Oil</w:t>
      </w:r>
      <w:r w:rsidR="0055355B" w:rsidRPr="003F2524">
        <w:rPr>
          <w:sz w:val="24"/>
          <w:szCs w:val="24"/>
          <w:lang w:val="fi-FI" w:bidi="fi-FI"/>
        </w:rPr>
        <w:t>-lohko,</w:t>
      </w:r>
      <w:r w:rsidR="0055355B" w:rsidRPr="0055355B">
        <w:rPr>
          <w:sz w:val="24"/>
          <w:szCs w:val="24"/>
          <w:lang w:val="fi-FI" w:bidi="fi-FI"/>
        </w:rPr>
        <w:t xml:space="preserve"> joka antaa pidemmän käyttöiän ja helpottaa huoltoa, kunnossapitoa ja jälkiasennusta</w:t>
      </w:r>
      <w:r w:rsidR="00FD118E">
        <w:rPr>
          <w:sz w:val="24"/>
          <w:szCs w:val="24"/>
          <w:lang w:val="fi-FI" w:bidi="fi-FI"/>
        </w:rPr>
        <w:t>.</w:t>
      </w:r>
    </w:p>
    <w:p w14:paraId="172F3F04" w14:textId="26F5BFE1" w:rsidR="0055355B" w:rsidRPr="00E46BBF" w:rsidRDefault="00A43898" w:rsidP="0055355B">
      <w:pPr>
        <w:numPr>
          <w:ilvl w:val="0"/>
          <w:numId w:val="15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 w:bidi="fi-FI"/>
        </w:rPr>
        <w:t>V</w:t>
      </w:r>
      <w:r w:rsidR="0055355B" w:rsidRPr="0055355B">
        <w:rPr>
          <w:sz w:val="24"/>
          <w:szCs w:val="24"/>
          <w:lang w:val="fi-FI" w:bidi="fi-FI"/>
        </w:rPr>
        <w:t>ahvistettu rakenne sekä sivusuunnassa että kaivusuunnassa</w:t>
      </w:r>
      <w:r w:rsidR="00FD118E">
        <w:rPr>
          <w:sz w:val="24"/>
          <w:szCs w:val="24"/>
          <w:lang w:val="fi-FI" w:bidi="fi-FI"/>
        </w:rPr>
        <w:t>.</w:t>
      </w:r>
    </w:p>
    <w:p w14:paraId="0A9133D4" w14:textId="67988552" w:rsidR="0055355B" w:rsidRPr="00E46BBF" w:rsidRDefault="00A43898" w:rsidP="0055355B">
      <w:pPr>
        <w:numPr>
          <w:ilvl w:val="0"/>
          <w:numId w:val="15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 w:bidi="fi-FI"/>
        </w:rPr>
        <w:t>E</w:t>
      </w:r>
      <w:r w:rsidR="0055355B" w:rsidRPr="0055355B">
        <w:rPr>
          <w:sz w:val="24"/>
          <w:szCs w:val="24"/>
          <w:lang w:val="fi-FI" w:bidi="fi-FI"/>
        </w:rPr>
        <w:t>ntistä vakaammat kiinnityspisteet koneeseen, mikä antaa mukavamman käyttötuntuman</w:t>
      </w:r>
      <w:r w:rsidR="00FD118E">
        <w:rPr>
          <w:sz w:val="24"/>
          <w:szCs w:val="24"/>
          <w:lang w:val="fi-FI" w:bidi="fi-FI"/>
        </w:rPr>
        <w:t>.</w:t>
      </w:r>
    </w:p>
    <w:p w14:paraId="7F7E0867" w14:textId="5B2D8D5D" w:rsidR="0055355B" w:rsidRPr="00E46BBF" w:rsidRDefault="00A43898" w:rsidP="0055355B">
      <w:pPr>
        <w:numPr>
          <w:ilvl w:val="0"/>
          <w:numId w:val="15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 w:bidi="fi-FI"/>
        </w:rPr>
        <w:t>P</w:t>
      </w:r>
      <w:r w:rsidR="0055355B" w:rsidRPr="0055355B">
        <w:rPr>
          <w:sz w:val="24"/>
          <w:szCs w:val="24"/>
          <w:lang w:val="fi-FI" w:bidi="fi-FI"/>
        </w:rPr>
        <w:t>arannettu ja entistä joustavampi letkujen veto kaivukoneen ja konekiinnikkeen välillä</w:t>
      </w:r>
      <w:r w:rsidR="00FD118E">
        <w:rPr>
          <w:sz w:val="24"/>
          <w:szCs w:val="24"/>
          <w:lang w:val="fi-FI" w:bidi="fi-FI"/>
        </w:rPr>
        <w:t>.</w:t>
      </w:r>
    </w:p>
    <w:p w14:paraId="2115670F" w14:textId="5C809888" w:rsidR="0055355B" w:rsidRPr="00E46BBF" w:rsidRDefault="00A43898" w:rsidP="0055355B">
      <w:pPr>
        <w:numPr>
          <w:ilvl w:val="0"/>
          <w:numId w:val="15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 w:bidi="fi-FI"/>
        </w:rPr>
        <w:t>P</w:t>
      </w:r>
      <w:r w:rsidR="0055355B" w:rsidRPr="0055355B">
        <w:rPr>
          <w:sz w:val="24"/>
          <w:szCs w:val="24"/>
          <w:lang w:val="fi-FI" w:bidi="fi-FI"/>
        </w:rPr>
        <w:t>ulttikiinnitteinen nostokoukku ja mahdollisuus varustaa nostokorvalla</w:t>
      </w:r>
      <w:r w:rsidR="00FD118E">
        <w:rPr>
          <w:sz w:val="24"/>
          <w:szCs w:val="24"/>
          <w:lang w:val="fi-FI" w:bidi="fi-FI"/>
        </w:rPr>
        <w:t>.</w:t>
      </w:r>
    </w:p>
    <w:p w14:paraId="79861F7A" w14:textId="77777777" w:rsidR="00E6333C" w:rsidRPr="00E46BBF" w:rsidRDefault="00E6333C" w:rsidP="00E6333C">
      <w:pPr>
        <w:rPr>
          <w:lang w:val="fi-FI"/>
        </w:rPr>
      </w:pPr>
    </w:p>
    <w:p w14:paraId="29728F32" w14:textId="77777777" w:rsidR="00F57ECE" w:rsidRPr="00E46BBF" w:rsidRDefault="00F57ECE" w:rsidP="00F57ECE">
      <w:pPr>
        <w:rPr>
          <w:lang w:val="fi-FI"/>
        </w:rPr>
      </w:pPr>
    </w:p>
    <w:p w14:paraId="2AEC3F04" w14:textId="77777777" w:rsidR="00F57ECE" w:rsidRPr="00E46BBF" w:rsidRDefault="00F57ECE" w:rsidP="00EC1A22">
      <w:pPr>
        <w:tabs>
          <w:tab w:val="left" w:pos="5325"/>
        </w:tabs>
        <w:rPr>
          <w:lang w:val="fi-FI"/>
        </w:rPr>
      </w:pPr>
    </w:p>
    <w:p w14:paraId="612CD9B9" w14:textId="77777777" w:rsidR="003A3661" w:rsidRPr="00E46BBF" w:rsidRDefault="003A3661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fi-FI"/>
        </w:rPr>
      </w:pPr>
    </w:p>
    <w:p w14:paraId="377D24FB" w14:textId="30F367E1" w:rsidR="00075C19" w:rsidRPr="009D1570" w:rsidRDefault="00075C19" w:rsidP="00075C19">
      <w:pPr>
        <w:rPr>
          <w:rFonts w:eastAsia="Arial" w:cs="Arial"/>
          <w:lang w:val="nl-NL" w:bidi="nl-NL"/>
        </w:rPr>
      </w:pPr>
      <w:r w:rsidRPr="00C5576E">
        <w:rPr>
          <w:rFonts w:eastAsia="Arial" w:cs="Arial"/>
          <w:b/>
          <w:lang w:val="fi-FI" w:bidi="fi-FI"/>
        </w:rPr>
        <w:t>Jos haluat lisätietoja, ota yhteyttä: </w:t>
      </w:r>
      <w:r w:rsidRPr="00C5576E">
        <w:rPr>
          <w:rFonts w:eastAsia="Arial" w:cs="Arial"/>
          <w:lang w:val="fi-FI" w:bidi="fi-FI"/>
        </w:rPr>
        <w:br/>
      </w:r>
      <w:r w:rsidRPr="00075C19">
        <w:rPr>
          <w:rFonts w:cs="Arial"/>
          <w:lang w:val="fi-FI"/>
        </w:rPr>
        <w:t xml:space="preserve">Martin Engström, Product Manager | martin.engstrom@engcon.se | +46 [0]70 571 76 61  </w:t>
      </w:r>
    </w:p>
    <w:p w14:paraId="57008C38" w14:textId="77777777" w:rsidR="00075C19" w:rsidRPr="00DA57C4" w:rsidRDefault="00075C19" w:rsidP="00075C19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lang w:val="fi-FI"/>
        </w:rPr>
      </w:pP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engcon on johtava maailmanlaajuinen rototilttien ja niihin soveltuvien työlaitteiden toimittaja. Ne tekevät kaivukoneista entistä tehokkaampia, monikäyttöisempiä, kannattavampia, turvallisempia ja kestävämpiä. Osaamisensa, sitoutumisensa ja korkean palvelutasonsa avulla engconin yli 400 työntekijää </w:t>
      </w:r>
      <w:proofErr w:type="gram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auttavat</w:t>
      </w:r>
      <w:proofErr w:type="gram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asiakkaitaan menestymään. engcon on perustettu vuonna 1990, ja sen pääkonttori sijaitsee Strömsundissa Ruotsissa. engcon toimii markkinoilla eri puolilla maailmaa 1</w:t>
      </w:r>
      <w:r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4</w:t>
      </w: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paikallisen myyntiyhtiön ja vakiintuneen jälleenmyyjien verkoston kautta. Yrityksen nettoliikevaihto oli vuonna 2022 oli noin 1,9 miljardia Ruotsin kruunua. engconin B-osake on noteerattu Nasdaq Tukholmassa. </w:t>
      </w:r>
    </w:p>
    <w:p w14:paraId="4DDE47F8" w14:textId="4CF81D93" w:rsidR="003A3661" w:rsidRPr="00075C19" w:rsidRDefault="00075C19" w:rsidP="00075C19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fi-FI"/>
        </w:rPr>
      </w:pP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Lisätietoja on osoitteessa </w:t>
      </w:r>
      <w:hyperlink r:id="rId10" w:history="1">
        <w:r w:rsidRPr="00730637">
          <w:rPr>
            <w:rStyle w:val="Hyperlnk"/>
            <w:rFonts w:ascii="Arial Nova Light" w:eastAsia="Arial Nova Light" w:hAnsi="Arial Nova Light" w:cs="Arial Nova Light"/>
            <w:sz w:val="16"/>
            <w:szCs w:val="16"/>
            <w:lang w:val="fi-FI" w:bidi="fi-FI"/>
          </w:rPr>
          <w:t>www.engcongroup.com</w:t>
        </w:r>
      </w:hyperlink>
    </w:p>
    <w:sectPr w:rsidR="003A3661" w:rsidRPr="00075C19" w:rsidSect="009B6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364C" w14:textId="77777777" w:rsidR="00CD7961" w:rsidRDefault="00CD7961">
      <w:r>
        <w:separator/>
      </w:r>
    </w:p>
  </w:endnote>
  <w:endnote w:type="continuationSeparator" w:id="0">
    <w:p w14:paraId="6DDB658E" w14:textId="77777777" w:rsidR="00CD7961" w:rsidRDefault="00CD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6207" w14:textId="77777777" w:rsidR="00E46BBF" w:rsidRDefault="00E46B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B785" w14:textId="77777777" w:rsidR="00E46BBF" w:rsidRDefault="00E46B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F4CE" w14:textId="77777777" w:rsidR="00CD7961" w:rsidRDefault="00CD7961">
      <w:r>
        <w:separator/>
      </w:r>
    </w:p>
  </w:footnote>
  <w:footnote w:type="continuationSeparator" w:id="0">
    <w:p w14:paraId="78D82872" w14:textId="77777777" w:rsidR="00CD7961" w:rsidRDefault="00CD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66B5" w14:textId="77777777" w:rsidR="00E46BBF" w:rsidRDefault="00E46B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fi-FI" w:bidi="fi-FI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2254" w14:textId="77777777" w:rsidR="00E46BBF" w:rsidRDefault="00E46B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806610"/>
    <w:multiLevelType w:val="hybridMultilevel"/>
    <w:tmpl w:val="948AFF2C"/>
    <w:lvl w:ilvl="0" w:tplc="57DAC448">
      <w:start w:val="202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0306">
    <w:abstractNumId w:val="0"/>
  </w:num>
  <w:num w:numId="2" w16cid:durableId="471095465">
    <w:abstractNumId w:val="7"/>
  </w:num>
  <w:num w:numId="3" w16cid:durableId="1890457192">
    <w:abstractNumId w:val="6"/>
  </w:num>
  <w:num w:numId="4" w16cid:durableId="20515315">
    <w:abstractNumId w:val="5"/>
  </w:num>
  <w:num w:numId="5" w16cid:durableId="597177698">
    <w:abstractNumId w:val="9"/>
  </w:num>
  <w:num w:numId="6" w16cid:durableId="1054740513">
    <w:abstractNumId w:val="4"/>
  </w:num>
  <w:num w:numId="7" w16cid:durableId="125393090">
    <w:abstractNumId w:val="3"/>
  </w:num>
  <w:num w:numId="8" w16cid:durableId="2096781995">
    <w:abstractNumId w:val="2"/>
  </w:num>
  <w:num w:numId="9" w16cid:durableId="1413552438">
    <w:abstractNumId w:val="1"/>
  </w:num>
  <w:num w:numId="10" w16cid:durableId="1735666229">
    <w:abstractNumId w:val="10"/>
  </w:num>
  <w:num w:numId="11" w16cid:durableId="914776440">
    <w:abstractNumId w:val="8"/>
  </w:num>
  <w:num w:numId="12" w16cid:durableId="627588486">
    <w:abstractNumId w:val="12"/>
  </w:num>
  <w:num w:numId="13" w16cid:durableId="1708096110">
    <w:abstractNumId w:val="14"/>
  </w:num>
  <w:num w:numId="14" w16cid:durableId="177502715">
    <w:abstractNumId w:val="13"/>
  </w:num>
  <w:num w:numId="15" w16cid:durableId="1734505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proofState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4E6B"/>
    <w:rsid w:val="0002593A"/>
    <w:rsid w:val="000350BA"/>
    <w:rsid w:val="00037629"/>
    <w:rsid w:val="00043277"/>
    <w:rsid w:val="0005252F"/>
    <w:rsid w:val="0005555F"/>
    <w:rsid w:val="00075C19"/>
    <w:rsid w:val="000811E5"/>
    <w:rsid w:val="00082CFB"/>
    <w:rsid w:val="000C3201"/>
    <w:rsid w:val="000D777B"/>
    <w:rsid w:val="000F7147"/>
    <w:rsid w:val="00111CB9"/>
    <w:rsid w:val="00177E38"/>
    <w:rsid w:val="001913D4"/>
    <w:rsid w:val="002070B6"/>
    <w:rsid w:val="00232B5C"/>
    <w:rsid w:val="00261A9E"/>
    <w:rsid w:val="002706DE"/>
    <w:rsid w:val="00282DF5"/>
    <w:rsid w:val="00295CB5"/>
    <w:rsid w:val="002A3342"/>
    <w:rsid w:val="002B17A9"/>
    <w:rsid w:val="002C22CB"/>
    <w:rsid w:val="002D269E"/>
    <w:rsid w:val="002E3990"/>
    <w:rsid w:val="002E3D4C"/>
    <w:rsid w:val="00302511"/>
    <w:rsid w:val="00341D60"/>
    <w:rsid w:val="00387FBE"/>
    <w:rsid w:val="003932A0"/>
    <w:rsid w:val="003A3661"/>
    <w:rsid w:val="003C5CFD"/>
    <w:rsid w:val="003D6400"/>
    <w:rsid w:val="003F2524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4C0FF8"/>
    <w:rsid w:val="00543A0B"/>
    <w:rsid w:val="00546193"/>
    <w:rsid w:val="00552E3A"/>
    <w:rsid w:val="0055355B"/>
    <w:rsid w:val="00593A39"/>
    <w:rsid w:val="00596123"/>
    <w:rsid w:val="005C1715"/>
    <w:rsid w:val="005D76CA"/>
    <w:rsid w:val="005F36CC"/>
    <w:rsid w:val="00615FEE"/>
    <w:rsid w:val="00632957"/>
    <w:rsid w:val="006453C6"/>
    <w:rsid w:val="006949F4"/>
    <w:rsid w:val="00710639"/>
    <w:rsid w:val="00756557"/>
    <w:rsid w:val="007822C1"/>
    <w:rsid w:val="00785E33"/>
    <w:rsid w:val="00810FCD"/>
    <w:rsid w:val="00827E1D"/>
    <w:rsid w:val="00864815"/>
    <w:rsid w:val="00866F43"/>
    <w:rsid w:val="008A33FD"/>
    <w:rsid w:val="008A3A88"/>
    <w:rsid w:val="008F457F"/>
    <w:rsid w:val="009564C9"/>
    <w:rsid w:val="00963232"/>
    <w:rsid w:val="009808A1"/>
    <w:rsid w:val="009B0489"/>
    <w:rsid w:val="009B6B8A"/>
    <w:rsid w:val="009C1D64"/>
    <w:rsid w:val="009E1BC5"/>
    <w:rsid w:val="009E3C94"/>
    <w:rsid w:val="009F0965"/>
    <w:rsid w:val="00A43898"/>
    <w:rsid w:val="00A63C43"/>
    <w:rsid w:val="00A8175C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A41A1"/>
    <w:rsid w:val="00BC3374"/>
    <w:rsid w:val="00BD4323"/>
    <w:rsid w:val="00BD609A"/>
    <w:rsid w:val="00BF63AD"/>
    <w:rsid w:val="00C02F0C"/>
    <w:rsid w:val="00C11A16"/>
    <w:rsid w:val="00C142D1"/>
    <w:rsid w:val="00C2066F"/>
    <w:rsid w:val="00C24639"/>
    <w:rsid w:val="00C2709F"/>
    <w:rsid w:val="00C529ED"/>
    <w:rsid w:val="00C7170B"/>
    <w:rsid w:val="00C71986"/>
    <w:rsid w:val="00C86DA7"/>
    <w:rsid w:val="00C90356"/>
    <w:rsid w:val="00C965F8"/>
    <w:rsid w:val="00CD7961"/>
    <w:rsid w:val="00CE0F0C"/>
    <w:rsid w:val="00CE7CE5"/>
    <w:rsid w:val="00CF7CA8"/>
    <w:rsid w:val="00D066F6"/>
    <w:rsid w:val="00D1219D"/>
    <w:rsid w:val="00D24C1D"/>
    <w:rsid w:val="00D27FEB"/>
    <w:rsid w:val="00D70B6E"/>
    <w:rsid w:val="00DA1F90"/>
    <w:rsid w:val="00DC38F1"/>
    <w:rsid w:val="00DE2AA9"/>
    <w:rsid w:val="00DF4B58"/>
    <w:rsid w:val="00E04B11"/>
    <w:rsid w:val="00E075AE"/>
    <w:rsid w:val="00E16CE1"/>
    <w:rsid w:val="00E24E0E"/>
    <w:rsid w:val="00E46BBF"/>
    <w:rsid w:val="00E56621"/>
    <w:rsid w:val="00E60A1E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72254"/>
    <w:rsid w:val="00F84CB8"/>
    <w:rsid w:val="00FA0F5E"/>
    <w:rsid w:val="00FD118E"/>
    <w:rsid w:val="00FD50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  <w:style w:type="paragraph" w:styleId="Revision">
    <w:name w:val="Revision"/>
    <w:hidden/>
    <w:uiPriority w:val="99"/>
    <w:semiHidden/>
    <w:rsid w:val="004C0FF8"/>
    <w:rPr>
      <w:rFonts w:ascii="Arial" w:hAnsi="Arial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8D2F5-D416-4295-B6D9-97663E66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3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9</TotalTime>
  <Pages>1</Pages>
  <Words>358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2252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keywords>class='Internal'</cp:keywords>
  <cp:lastModifiedBy>Johanna Nilsson</cp:lastModifiedBy>
  <cp:revision>14</cp:revision>
  <dcterms:created xsi:type="dcterms:W3CDTF">2023-05-23T04:22:00Z</dcterms:created>
  <dcterms:modified xsi:type="dcterms:W3CDTF">2023-05-30T06:57:00Z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