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3BC" w:rsidRPr="00061EA4" w:rsidRDefault="001C58FD" w:rsidP="007A75BA">
      <w:pPr>
        <w:spacing w:line="360" w:lineRule="auto"/>
        <w:jc w:val="center"/>
        <w:rPr>
          <w:rFonts w:ascii="Arial" w:hAnsi="Arial" w:cs="Arial"/>
          <w:color w:val="0079C1"/>
          <w:sz w:val="40"/>
          <w:szCs w:val="40"/>
          <w:lang w:val="sv-SE"/>
        </w:rPr>
      </w:pPr>
      <w:r w:rsidRPr="00232700">
        <w:rPr>
          <w:noProof/>
          <w:sz w:val="28"/>
          <w:szCs w:val="28"/>
          <w:lang w:val="sv-SE" w:eastAsia="sv-SE"/>
        </w:rPr>
        <mc:AlternateContent>
          <mc:Choice Requires="wps">
            <w:drawing>
              <wp:anchor distT="0" distB="0" distL="114300" distR="114300" simplePos="0" relativeHeight="251658240" behindDoc="0" locked="0" layoutInCell="1" allowOverlap="1" wp14:anchorId="26F47E84" wp14:editId="0CA64E05">
                <wp:simplePos x="0" y="0"/>
                <wp:positionH relativeFrom="column">
                  <wp:posOffset>3612884</wp:posOffset>
                </wp:positionH>
                <wp:positionV relativeFrom="paragraph">
                  <wp:posOffset>173783</wp:posOffset>
                </wp:positionV>
                <wp:extent cx="2573079" cy="3429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79"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BA8" w:rsidRPr="00C82A58" w:rsidRDefault="00747D8E" w:rsidP="00E976A9">
                            <w:pPr>
                              <w:jc w:val="right"/>
                              <w:rPr>
                                <w:sz w:val="24"/>
                                <w:szCs w:val="24"/>
                              </w:rPr>
                            </w:pPr>
                            <w:r>
                              <w:rPr>
                                <w:rFonts w:ascii="Arial" w:hAnsi="Arial" w:cs="Arial"/>
                                <w:color w:val="0079C1"/>
                                <w:sz w:val="24"/>
                                <w:szCs w:val="24"/>
                                <w:lang w:val="fi-FI"/>
                              </w:rPr>
                              <w:t>M</w:t>
                            </w:r>
                            <w:r w:rsidR="00061EA4">
                              <w:rPr>
                                <w:rFonts w:ascii="Arial" w:hAnsi="Arial" w:cs="Arial"/>
                                <w:color w:val="0079C1"/>
                                <w:sz w:val="24"/>
                                <w:szCs w:val="24"/>
                                <w:lang w:val="fi-FI"/>
                              </w:rPr>
                              <w:t>aj 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84.5pt;margin-top:13.7pt;width:202.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b1tgIAALk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" filled="f" stroked="f">
                <v:textbox>
                  <w:txbxContent>
                    <w:p w:rsidR="00345BA8" w:rsidRPr="00C82A58" w:rsidRDefault="00747D8E" w:rsidP="00E976A9">
                      <w:pPr>
                        <w:jc w:val="right"/>
                        <w:rPr>
                          <w:sz w:val="24"/>
                          <w:szCs w:val="24"/>
                        </w:rPr>
                      </w:pPr>
                      <w:r>
                        <w:rPr>
                          <w:rFonts w:ascii="Arial" w:hAnsi="Arial" w:cs="Arial"/>
                          <w:color w:val="0079C1"/>
                          <w:sz w:val="24"/>
                          <w:szCs w:val="24"/>
                          <w:lang w:val="fi-FI"/>
                        </w:rPr>
                        <w:t>M</w:t>
                      </w:r>
                      <w:r w:rsidR="00061EA4">
                        <w:rPr>
                          <w:rFonts w:ascii="Arial" w:hAnsi="Arial" w:cs="Arial"/>
                          <w:color w:val="0079C1"/>
                          <w:sz w:val="24"/>
                          <w:szCs w:val="24"/>
                          <w:lang w:val="fi-FI"/>
                        </w:rPr>
                        <w:t>aj 2017</w:t>
                      </w:r>
                    </w:p>
                  </w:txbxContent>
                </v:textbox>
              </v:shape>
            </w:pict>
          </mc:Fallback>
        </mc:AlternateContent>
      </w:r>
      <w:r w:rsidR="0008537A" w:rsidRPr="00061EA4">
        <w:rPr>
          <w:rFonts w:ascii="Arial" w:hAnsi="Arial" w:cs="Arial"/>
          <w:color w:val="0079C1"/>
          <w:sz w:val="40"/>
          <w:szCs w:val="40"/>
          <w:lang w:val="sv-SE"/>
        </w:rPr>
        <w:t xml:space="preserve"> </w:t>
      </w:r>
    </w:p>
    <w:p w:rsidR="00484B0B" w:rsidRPr="00061EA4" w:rsidRDefault="00061EA4" w:rsidP="001C58FD">
      <w:pPr>
        <w:spacing w:after="0" w:line="240" w:lineRule="auto"/>
        <w:ind w:left="-284"/>
        <w:rPr>
          <w:b/>
          <w:sz w:val="44"/>
          <w:szCs w:val="44"/>
          <w:lang w:val="sv-SE"/>
        </w:rPr>
      </w:pPr>
      <w:r w:rsidRPr="00061EA4">
        <w:rPr>
          <w:rFonts w:ascii="Arial" w:hAnsi="Arial" w:cs="Arial"/>
          <w:color w:val="0079C1"/>
          <w:sz w:val="44"/>
          <w:szCs w:val="44"/>
          <w:lang w:val="sv-SE"/>
        </w:rPr>
        <w:t>PRESSMEDDELANDE</w:t>
      </w:r>
    </w:p>
    <w:p w:rsidR="000C6ECF" w:rsidRDefault="000C6ECF" w:rsidP="00747D8E">
      <w:pPr>
        <w:spacing w:before="100" w:beforeAutospacing="1" w:after="100" w:afterAutospacing="1" w:line="240" w:lineRule="auto"/>
        <w:ind w:left="-284"/>
        <w:rPr>
          <w:b/>
          <w:color w:val="000000"/>
          <w:sz w:val="28"/>
          <w:szCs w:val="28"/>
          <w:lang w:val="sv-SE"/>
        </w:rPr>
      </w:pPr>
    </w:p>
    <w:p w:rsidR="00061EA4" w:rsidRDefault="00061EA4" w:rsidP="00747D8E">
      <w:pPr>
        <w:spacing w:before="100" w:beforeAutospacing="1" w:after="100" w:afterAutospacing="1" w:line="240" w:lineRule="auto"/>
        <w:ind w:left="-284"/>
        <w:rPr>
          <w:b/>
          <w:color w:val="000000"/>
          <w:sz w:val="28"/>
          <w:szCs w:val="28"/>
          <w:lang w:val="sv-SE"/>
        </w:rPr>
      </w:pPr>
      <w:r w:rsidRPr="00061EA4">
        <w:rPr>
          <w:b/>
          <w:color w:val="000000"/>
          <w:sz w:val="28"/>
          <w:szCs w:val="28"/>
          <w:lang w:val="sv-SE"/>
        </w:rPr>
        <w:t>Nya sliprondeller ger effektivare slipning av lack, primer och spackel</w:t>
      </w:r>
    </w:p>
    <w:p w:rsidR="00061EA4" w:rsidRPr="00061EA4" w:rsidRDefault="00061EA4" w:rsidP="00061EA4">
      <w:pPr>
        <w:spacing w:before="100" w:beforeAutospacing="1" w:after="100" w:afterAutospacing="1" w:line="240" w:lineRule="auto"/>
        <w:ind w:left="-284"/>
        <w:rPr>
          <w:color w:val="000000"/>
          <w:lang w:val="sv-SE"/>
        </w:rPr>
      </w:pPr>
      <w:bookmarkStart w:id="0" w:name="_GoBack"/>
      <w:bookmarkEnd w:id="0"/>
      <w:r w:rsidRPr="00061EA4">
        <w:rPr>
          <w:color w:val="000000"/>
          <w:lang w:val="sv-SE"/>
        </w:rPr>
        <w:t>Ett vanligt problem vid slipning av lack, primer och lack är att rondellen sätts igen av dammpartiklar vilket försämrar slipresultatet och förkortar rondellens livslängd. Norton lanserar nu ett nytt sortiment rondeller och ark med en helt ny hålbild, Norton Multi-Air Cyclonic, som ger effektivare dammutsugning enligt tillverkaren.</w:t>
      </w:r>
    </w:p>
    <w:p w:rsidR="00061EA4" w:rsidRPr="00061EA4" w:rsidRDefault="00061EA4" w:rsidP="00061EA4">
      <w:pPr>
        <w:spacing w:before="100" w:beforeAutospacing="1" w:after="100" w:afterAutospacing="1" w:line="240" w:lineRule="auto"/>
        <w:ind w:left="-284"/>
        <w:rPr>
          <w:color w:val="000000"/>
          <w:lang w:val="sv-SE"/>
        </w:rPr>
      </w:pPr>
      <w:r w:rsidRPr="00061EA4">
        <w:rPr>
          <w:b/>
          <w:color w:val="000000"/>
          <w:lang w:val="sv-SE"/>
        </w:rPr>
        <w:t>Ny hålbild ger effektivare slipning</w:t>
      </w:r>
      <w:r>
        <w:rPr>
          <w:color w:val="000000"/>
          <w:lang w:val="sv-SE"/>
        </w:rPr>
        <w:br/>
      </w:r>
      <w:r w:rsidRPr="00061EA4">
        <w:rPr>
          <w:color w:val="000000"/>
          <w:lang w:val="sv-SE"/>
        </w:rPr>
        <w:t>Nortons nya rondeller och ark har en helt ny cyklonformad hålbild som ger upp till 25 % effektivare dammutsugning jämfört med konventionella rondeller. Dammutsugningshålen är laserskurna vilket ger en planare rondell som får större kontakt med slipytan och underlagsplattan. Det ger effektivare dammutsugning och mer konstant repmönster som ger en jämnare yta. Vanligtvis är hålen stansade vilket gör att rondellen böjer sig och man får ett sämre resultat på grund av att rondellen inte får full kontakt med slipytan. En effektiv dammutsugning förlänger också rondellens livslängd. Tack vare den unika hålbilden Norton Cyclonic ökas produktiviteten med upp till 32 % jämfört med konventionella rondeller med dammutsugningshål.</w:t>
      </w:r>
    </w:p>
    <w:p w:rsidR="00061EA4" w:rsidRDefault="00061EA4" w:rsidP="00061EA4">
      <w:pPr>
        <w:spacing w:before="100" w:beforeAutospacing="1" w:after="100" w:afterAutospacing="1" w:line="240" w:lineRule="auto"/>
        <w:ind w:left="-284"/>
        <w:rPr>
          <w:color w:val="000000"/>
          <w:lang w:val="sv-SE"/>
        </w:rPr>
      </w:pPr>
      <w:r w:rsidRPr="00061EA4">
        <w:rPr>
          <w:b/>
          <w:color w:val="000000"/>
          <w:lang w:val="sv-SE"/>
        </w:rPr>
        <w:t>Färgkodade produkter</w:t>
      </w:r>
      <w:r>
        <w:rPr>
          <w:color w:val="000000"/>
          <w:lang w:val="sv-SE"/>
        </w:rPr>
        <w:br/>
      </w:r>
      <w:r w:rsidRPr="00061EA4">
        <w:rPr>
          <w:color w:val="000000"/>
          <w:lang w:val="sv-SE"/>
        </w:rPr>
        <w:t>Norton Multi-Air Cyclonic är ett komplett slipsystem som täcker in alla steg i slipprocessen: Nedslipning och utjämning (grovslipning), slipning och utjämning av spackel, färdigslipning av spackel, slipning av spackel, slipning av primer, färdigslipning av primer samt utslipning och finslipning. De olika kornstorlekarna är färgkodade för enklare identifiering och förenklar arbetet i lackeringsverkstaden. Rondeller och ark i finare kornstorlekar har dessutom ett tunt skumgummiskikt på baksidan vilket gör att man får en jämnare yta och slipningen kan göras</w:t>
      </w:r>
      <w:r>
        <w:rPr>
          <w:color w:val="000000"/>
          <w:lang w:val="sv-SE"/>
        </w:rPr>
        <w:t xml:space="preserve"> </w:t>
      </w:r>
      <w:r w:rsidRPr="00061EA4">
        <w:rPr>
          <w:color w:val="000000"/>
          <w:lang w:val="sv-SE"/>
        </w:rPr>
        <w:t xml:space="preserve">utan risk för genomslipning samtidigt som rondellen följer böjda ytor och ger en jämn och konstant ytfinhet. Produkterna har vidare ett fyllnadsmedel som motverkar ihopklumpning av dammpartiklarna vilket kan ge upphov till oönskade sliprepor. Med fyllnadsmedlet No-Fil hålls dammpartiklarna separerade och kan lättare sugas ut genom dammutsugningshålen. </w:t>
      </w:r>
    </w:p>
    <w:p w:rsidR="00061EA4" w:rsidRPr="00061EA4" w:rsidRDefault="00061EA4" w:rsidP="00061EA4">
      <w:pPr>
        <w:spacing w:before="100" w:beforeAutospacing="1" w:after="100" w:afterAutospacing="1" w:line="240" w:lineRule="auto"/>
        <w:ind w:left="-284"/>
        <w:rPr>
          <w:color w:val="000000"/>
          <w:lang w:val="sv-SE"/>
        </w:rPr>
      </w:pPr>
      <w:r>
        <w:rPr>
          <w:b/>
          <w:color w:val="000000"/>
          <w:lang w:val="sv-SE"/>
        </w:rPr>
        <w:tab/>
      </w:r>
      <w:r>
        <w:rPr>
          <w:b/>
          <w:color w:val="000000"/>
          <w:lang w:val="sv-SE"/>
        </w:rPr>
        <w:tab/>
      </w:r>
      <w:r>
        <w:rPr>
          <w:b/>
          <w:color w:val="000000"/>
          <w:lang w:val="sv-SE"/>
        </w:rPr>
        <w:tab/>
      </w:r>
      <w:r>
        <w:rPr>
          <w:b/>
          <w:color w:val="000000"/>
          <w:lang w:val="sv-SE"/>
        </w:rPr>
        <w:tab/>
      </w:r>
      <w:r>
        <w:rPr>
          <w:b/>
          <w:color w:val="000000"/>
          <w:lang w:val="sv-SE"/>
        </w:rPr>
        <w:tab/>
      </w:r>
      <w:r>
        <w:rPr>
          <w:b/>
          <w:color w:val="000000"/>
          <w:lang w:val="sv-SE"/>
        </w:rPr>
        <w:tab/>
      </w:r>
      <w:r>
        <w:rPr>
          <w:b/>
          <w:color w:val="000000"/>
          <w:lang w:val="sv-SE"/>
        </w:rPr>
        <w:tab/>
      </w:r>
      <w:r>
        <w:rPr>
          <w:b/>
          <w:color w:val="000000"/>
          <w:lang w:val="sv-SE"/>
        </w:rPr>
        <w:tab/>
      </w:r>
      <w:r>
        <w:rPr>
          <w:b/>
          <w:color w:val="000000"/>
          <w:lang w:val="sv-SE"/>
        </w:rPr>
        <w:tab/>
      </w:r>
      <w:r>
        <w:rPr>
          <w:b/>
          <w:color w:val="000000"/>
          <w:lang w:val="sv-SE"/>
        </w:rPr>
        <w:tab/>
      </w:r>
      <w:r>
        <w:rPr>
          <w:b/>
          <w:color w:val="000000"/>
          <w:lang w:val="sv-SE"/>
        </w:rPr>
        <w:tab/>
      </w:r>
      <w:r>
        <w:rPr>
          <w:b/>
          <w:color w:val="000000"/>
          <w:lang w:val="sv-SE"/>
        </w:rPr>
        <w:tab/>
      </w:r>
      <w:r>
        <w:rPr>
          <w:b/>
          <w:color w:val="000000"/>
          <w:lang w:val="sv-SE"/>
        </w:rPr>
        <w:tab/>
      </w:r>
      <w:r w:rsidRPr="00061EA4">
        <w:rPr>
          <w:color w:val="000000"/>
          <w:lang w:val="sv-SE"/>
        </w:rPr>
        <w:t>forts.</w:t>
      </w:r>
    </w:p>
    <w:p w:rsidR="00061EA4" w:rsidRDefault="00061EA4">
      <w:pPr>
        <w:spacing w:after="0" w:line="240" w:lineRule="auto"/>
        <w:rPr>
          <w:color w:val="000000"/>
          <w:lang w:val="sv-SE"/>
        </w:rPr>
      </w:pPr>
      <w:r>
        <w:rPr>
          <w:color w:val="000000"/>
          <w:lang w:val="sv-SE"/>
        </w:rPr>
        <w:br w:type="page"/>
      </w:r>
      <w:r>
        <w:rPr>
          <w:color w:val="000000"/>
          <w:lang w:val="sv-SE"/>
        </w:rPr>
        <w:lastRenderedPageBreak/>
        <w:tab/>
      </w:r>
    </w:p>
    <w:p w:rsidR="00061EA4" w:rsidRPr="00061EA4" w:rsidRDefault="00061EA4" w:rsidP="00061EA4">
      <w:pPr>
        <w:spacing w:before="100" w:beforeAutospacing="1" w:after="100" w:afterAutospacing="1" w:line="240" w:lineRule="auto"/>
        <w:ind w:left="-284"/>
        <w:rPr>
          <w:color w:val="000000"/>
          <w:lang w:val="sv-SE"/>
        </w:rPr>
      </w:pPr>
    </w:p>
    <w:p w:rsidR="00061EA4" w:rsidRDefault="00061EA4" w:rsidP="00061EA4">
      <w:pPr>
        <w:spacing w:before="100" w:beforeAutospacing="1" w:after="100" w:afterAutospacing="1" w:line="240" w:lineRule="auto"/>
        <w:ind w:left="-284"/>
        <w:rPr>
          <w:b/>
          <w:color w:val="000000"/>
          <w:lang w:val="sv-SE"/>
        </w:rPr>
      </w:pPr>
    </w:p>
    <w:p w:rsidR="00061EA4" w:rsidRPr="00061EA4" w:rsidRDefault="00061EA4" w:rsidP="00061EA4">
      <w:pPr>
        <w:spacing w:before="100" w:beforeAutospacing="1" w:after="100" w:afterAutospacing="1" w:line="240" w:lineRule="auto"/>
        <w:ind w:left="-284"/>
        <w:rPr>
          <w:color w:val="000000"/>
          <w:lang w:val="sv-SE"/>
        </w:rPr>
      </w:pPr>
      <w:r w:rsidRPr="00061EA4">
        <w:rPr>
          <w:b/>
          <w:color w:val="000000"/>
          <w:lang w:val="sv-SE"/>
        </w:rPr>
        <w:t>För hand- och maskinslipning</w:t>
      </w:r>
      <w:r>
        <w:rPr>
          <w:b/>
          <w:color w:val="000000"/>
          <w:lang w:val="sv-SE"/>
        </w:rPr>
        <w:br/>
      </w:r>
      <w:r w:rsidRPr="00061EA4">
        <w:rPr>
          <w:color w:val="000000"/>
          <w:lang w:val="sv-SE"/>
        </w:rPr>
        <w:t>Sortimentet med Norton Multi-Air Cyclonic består av 150 mm rondeller för användning i oscillerande maskiner samt ark på rulle för användning med slipklots. I sortimentet ingår dessutom underlagsplattor i olika hårdheter samt slipklotsar i olika storlekar och former. Alla rondeller och rullar har kardborrefastsättning för snabba och enkla by</w:t>
      </w:r>
      <w:r w:rsidR="004859C3">
        <w:rPr>
          <w:color w:val="000000"/>
          <w:lang w:val="sv-SE"/>
        </w:rPr>
        <w:t xml:space="preserve">ten. Dessutom finns en </w:t>
      </w:r>
      <w:proofErr w:type="gramStart"/>
      <w:r w:rsidR="004859C3">
        <w:rPr>
          <w:color w:val="000000"/>
          <w:lang w:val="sv-SE"/>
        </w:rPr>
        <w:t xml:space="preserve">praktisk </w:t>
      </w:r>
      <w:r w:rsidRPr="00061EA4">
        <w:rPr>
          <w:color w:val="000000"/>
          <w:lang w:val="sv-SE"/>
        </w:rPr>
        <w:t>dispenser</w:t>
      </w:r>
      <w:proofErr w:type="gramEnd"/>
      <w:r w:rsidRPr="00061EA4">
        <w:rPr>
          <w:color w:val="000000"/>
          <w:lang w:val="sv-SE"/>
        </w:rPr>
        <w:t xml:space="preserve"> för förvaring av ark och rondeller. Norton Multi-Air Cyclonic har ett keramiskt slipmedel som ger hög avverkning och har livslängd eftersom slipkornen är skarpare, slipar kallare och har ett konstant nedbrytningsmönster. Det ger ett konstant resultat och jämnare yta på lack, primer, klarlack, aluminium och kompositer.</w:t>
      </w:r>
    </w:p>
    <w:p w:rsidR="00061EA4" w:rsidRPr="00061EA4" w:rsidRDefault="00061EA4" w:rsidP="00061EA4">
      <w:pPr>
        <w:spacing w:before="100" w:beforeAutospacing="1" w:after="100" w:afterAutospacing="1" w:line="240" w:lineRule="auto"/>
        <w:ind w:left="-284"/>
        <w:rPr>
          <w:color w:val="000000"/>
          <w:lang w:val="sv-SE"/>
        </w:rPr>
      </w:pPr>
      <w:r w:rsidRPr="00061EA4">
        <w:rPr>
          <w:color w:val="000000"/>
          <w:lang w:val="sv-SE"/>
        </w:rPr>
        <w:t>”Tack vare det nya Cyclonic-sortimentet kan man nu utföra slipningsarbetet snabbare och med bättre slutresultat. Dessutom underlättas arbetet tack vare färgkodningen på de olika produkterna som gör det enklare att välja rätt produkt för varje steg i slipprocessen. Man får också en bättre arbetsmiljö eftersom dammutsugningen är så effektiv.” säger Patrik Olsson, försäljningsansvarig på Saint-Gobain Abrasives AB.</w:t>
      </w:r>
    </w:p>
    <w:p w:rsidR="00232700" w:rsidRPr="00061EA4" w:rsidRDefault="00061EA4" w:rsidP="00061EA4">
      <w:pPr>
        <w:spacing w:before="100" w:beforeAutospacing="1" w:after="100" w:afterAutospacing="1" w:line="240" w:lineRule="auto"/>
        <w:ind w:left="-284"/>
        <w:rPr>
          <w:lang w:val="sv-SE"/>
        </w:rPr>
      </w:pPr>
      <w:r w:rsidRPr="00061EA4">
        <w:rPr>
          <w:color w:val="000000"/>
          <w:lang w:val="sv-SE"/>
        </w:rPr>
        <w:t xml:space="preserve">Se även </w:t>
      </w:r>
      <w:hyperlink r:id="rId8" w:history="1">
        <w:r w:rsidRPr="006361E5">
          <w:rPr>
            <w:rStyle w:val="Hyperlnk"/>
            <w:lang w:val="sv-SE"/>
          </w:rPr>
          <w:t>www.nortonabrasives.com/sv-sv</w:t>
        </w:r>
      </w:hyperlink>
      <w:r>
        <w:rPr>
          <w:color w:val="000000"/>
          <w:lang w:val="sv-SE"/>
        </w:rPr>
        <w:t xml:space="preserve"> </w:t>
      </w:r>
    </w:p>
    <w:p w:rsidR="00EC5CDB" w:rsidRPr="00061EA4" w:rsidRDefault="00EC5CDB" w:rsidP="000C0486">
      <w:pPr>
        <w:pStyle w:val="Normalwebb"/>
        <w:spacing w:line="360" w:lineRule="auto"/>
        <w:ind w:left="-284"/>
        <w:rPr>
          <w:rFonts w:asciiTheme="minorHAnsi" w:hAnsiTheme="minorHAnsi"/>
          <w:sz w:val="22"/>
          <w:szCs w:val="22"/>
          <w:lang w:val="sv-SE"/>
        </w:rPr>
      </w:pPr>
    </w:p>
    <w:sectPr w:rsidR="00EC5CDB" w:rsidRPr="00061EA4" w:rsidSect="000B27D9">
      <w:headerReference w:type="default" r:id="rId9"/>
      <w:footerReference w:type="default" r:id="rId10"/>
      <w:pgSz w:w="11906" w:h="16838"/>
      <w:pgMar w:top="3544"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BA8" w:rsidRDefault="00345BA8" w:rsidP="000B27D9">
      <w:pPr>
        <w:spacing w:after="0" w:line="240" w:lineRule="auto"/>
      </w:pPr>
      <w:r>
        <w:separator/>
      </w:r>
    </w:p>
  </w:endnote>
  <w:endnote w:type="continuationSeparator" w:id="0">
    <w:p w:rsidR="00345BA8" w:rsidRDefault="00345BA8"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A8" w:rsidRDefault="00345BA8">
    <w:pPr>
      <w:pStyle w:val="Sidfot"/>
    </w:pPr>
    <w:r>
      <w:rPr>
        <w:noProof/>
        <w:lang w:val="sv-SE" w:eastAsia="sv-SE"/>
      </w:rPr>
      <mc:AlternateContent>
        <mc:Choice Requires="wps">
          <w:drawing>
            <wp:anchor distT="0" distB="0" distL="114300" distR="114300" simplePos="0" relativeHeight="251662336" behindDoc="1" locked="0" layoutInCell="1" allowOverlap="1" wp14:anchorId="070F9911" wp14:editId="7C6FD71F">
              <wp:simplePos x="0" y="0"/>
              <wp:positionH relativeFrom="column">
                <wp:posOffset>-315595</wp:posOffset>
              </wp:positionH>
              <wp:positionV relativeFrom="page">
                <wp:posOffset>8508365</wp:posOffset>
              </wp:positionV>
              <wp:extent cx="6591300" cy="7353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735330"/>
                      </a:xfrm>
                      <a:prstGeom prst="rect">
                        <a:avLst/>
                      </a:prstGeom>
                      <a:noFill/>
                      <a:ln w="9525">
                        <a:noFill/>
                        <a:miter lim="800000"/>
                        <a:headEnd/>
                        <a:tailEnd/>
                      </a:ln>
                    </wps:spPr>
                    <wps:txbx>
                      <w:txbxContent>
                        <w:p w:rsidR="00345BA8" w:rsidRPr="00747D8E" w:rsidRDefault="005463BC" w:rsidP="00747D8E">
                          <w:pPr>
                            <w:spacing w:line="240" w:lineRule="auto"/>
                            <w:rPr>
                              <w:rFonts w:ascii="Arial" w:hAnsi="Arial" w:cs="Arial"/>
                              <w:sz w:val="18"/>
                              <w:szCs w:val="18"/>
                              <w:lang w:val="sv-SE"/>
                            </w:rPr>
                          </w:pPr>
                          <w:r w:rsidRPr="00747D8E">
                            <w:rPr>
                              <w:rFonts w:ascii="Arial" w:hAnsi="Arial" w:cs="Arial"/>
                              <w:b/>
                              <w:sz w:val="18"/>
                              <w:szCs w:val="18"/>
                              <w:lang w:val="sv-SE"/>
                            </w:rPr>
                            <w:t xml:space="preserve">Saint-Gobain </w:t>
                          </w:r>
                          <w:r w:rsidR="00345BA8" w:rsidRPr="00747D8E">
                            <w:rPr>
                              <w:rFonts w:ascii="Arial" w:hAnsi="Arial" w:cs="Arial"/>
                              <w:b/>
                              <w:sz w:val="18"/>
                              <w:szCs w:val="18"/>
                              <w:lang w:val="sv-SE"/>
                            </w:rPr>
                            <w:t>Abrasives</w:t>
                          </w:r>
                          <w:r w:rsidR="009563E5">
                            <w:rPr>
                              <w:rFonts w:ascii="Arial" w:hAnsi="Arial" w:cs="Arial"/>
                              <w:b/>
                              <w:sz w:val="18"/>
                              <w:szCs w:val="18"/>
                              <w:lang w:val="sv-SE"/>
                            </w:rPr>
                            <w:t xml:space="preserve"> AB</w:t>
                          </w:r>
                          <w:r w:rsidR="00345BA8" w:rsidRPr="00747D8E">
                            <w:rPr>
                              <w:rFonts w:ascii="Arial" w:hAnsi="Arial" w:cs="Arial"/>
                              <w:b/>
                              <w:sz w:val="18"/>
                              <w:szCs w:val="18"/>
                              <w:lang w:val="sv-SE"/>
                            </w:rPr>
                            <w:br/>
                          </w:r>
                          <w:r w:rsidR="00747D8E" w:rsidRPr="00747D8E">
                            <w:rPr>
                              <w:rFonts w:ascii="Arial" w:hAnsi="Arial" w:cs="Arial"/>
                              <w:sz w:val="18"/>
                              <w:szCs w:val="18"/>
                              <w:lang w:val="sv-SE"/>
                            </w:rPr>
                            <w:t xml:space="preserve">Gårdsfogdevägen 18 A, 168 66 Bromma • Telefon: 08-580 881 00 • Telefax: 08-580 881 01 </w:t>
                          </w:r>
                          <w:r w:rsidR="00747D8E">
                            <w:rPr>
                              <w:rFonts w:ascii="Arial" w:hAnsi="Arial" w:cs="Arial"/>
                              <w:sz w:val="18"/>
                              <w:szCs w:val="18"/>
                              <w:lang w:val="sv-SE"/>
                            </w:rPr>
                            <w:br/>
                          </w:r>
                          <w:r w:rsidR="00747D8E" w:rsidRPr="00747D8E">
                            <w:rPr>
                              <w:rFonts w:ascii="Arial" w:hAnsi="Arial" w:cs="Arial"/>
                              <w:sz w:val="18"/>
                              <w:szCs w:val="18"/>
                              <w:lang w:val="sv-SE"/>
                            </w:rPr>
                            <w:t xml:space="preserve">E-post: sga.se@saint-gobain.com • Hemsida: www.nortonabrasives.com/sv-sv </w:t>
                          </w:r>
                          <w:r w:rsidR="00345BA8" w:rsidRPr="00747D8E">
                            <w:rPr>
                              <w:rFonts w:ascii="Arial" w:hAnsi="Arial" w:cs="Arial"/>
                              <w:sz w:val="18"/>
                              <w:szCs w:val="18"/>
                              <w:lang w:val="sv-SE"/>
                            </w:rPr>
                            <w:t xml:space="preserve"> </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4.85pt;margin-top:669.95pt;width:519pt;height:57.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" filled="f" stroked="f">
              <v:textbox>
                <w:txbxContent>
                  <w:p w:rsidR="00345BA8" w:rsidRPr="00747D8E" w:rsidRDefault="005463BC" w:rsidP="00747D8E">
                    <w:pPr>
                      <w:spacing w:line="240" w:lineRule="auto"/>
                      <w:rPr>
                        <w:rFonts w:ascii="Arial" w:hAnsi="Arial" w:cs="Arial"/>
                        <w:sz w:val="18"/>
                        <w:szCs w:val="18"/>
                        <w:lang w:val="sv-SE"/>
                      </w:rPr>
                    </w:pPr>
                    <w:r w:rsidRPr="00747D8E">
                      <w:rPr>
                        <w:rFonts w:ascii="Arial" w:hAnsi="Arial" w:cs="Arial"/>
                        <w:b/>
                        <w:sz w:val="18"/>
                        <w:szCs w:val="18"/>
                        <w:lang w:val="sv-SE"/>
                      </w:rPr>
                      <w:t xml:space="preserve">Saint-Gobain </w:t>
                    </w:r>
                    <w:r w:rsidR="00345BA8" w:rsidRPr="00747D8E">
                      <w:rPr>
                        <w:rFonts w:ascii="Arial" w:hAnsi="Arial" w:cs="Arial"/>
                        <w:b/>
                        <w:sz w:val="18"/>
                        <w:szCs w:val="18"/>
                        <w:lang w:val="sv-SE"/>
                      </w:rPr>
                      <w:t>Abrasives</w:t>
                    </w:r>
                    <w:r w:rsidR="009563E5">
                      <w:rPr>
                        <w:rFonts w:ascii="Arial" w:hAnsi="Arial" w:cs="Arial"/>
                        <w:b/>
                        <w:sz w:val="18"/>
                        <w:szCs w:val="18"/>
                        <w:lang w:val="sv-SE"/>
                      </w:rPr>
                      <w:t xml:space="preserve"> AB</w:t>
                    </w:r>
                    <w:r w:rsidR="00345BA8" w:rsidRPr="00747D8E">
                      <w:rPr>
                        <w:rFonts w:ascii="Arial" w:hAnsi="Arial" w:cs="Arial"/>
                        <w:b/>
                        <w:sz w:val="18"/>
                        <w:szCs w:val="18"/>
                        <w:lang w:val="sv-SE"/>
                      </w:rPr>
                      <w:br/>
                    </w:r>
                    <w:r w:rsidR="00747D8E" w:rsidRPr="00747D8E">
                      <w:rPr>
                        <w:rFonts w:ascii="Arial" w:hAnsi="Arial" w:cs="Arial"/>
                        <w:sz w:val="18"/>
                        <w:szCs w:val="18"/>
                        <w:lang w:val="sv-SE"/>
                      </w:rPr>
                      <w:t xml:space="preserve">Gårdsfogdevägen 18 A, 168 66 Bromma • Telefon: 08-580 881 00 • Telefax: 08-580 881 01 </w:t>
                    </w:r>
                    <w:r w:rsidR="00747D8E">
                      <w:rPr>
                        <w:rFonts w:ascii="Arial" w:hAnsi="Arial" w:cs="Arial"/>
                        <w:sz w:val="18"/>
                        <w:szCs w:val="18"/>
                        <w:lang w:val="sv-SE"/>
                      </w:rPr>
                      <w:br/>
                    </w:r>
                    <w:r w:rsidR="00747D8E" w:rsidRPr="00747D8E">
                      <w:rPr>
                        <w:rFonts w:ascii="Arial" w:hAnsi="Arial" w:cs="Arial"/>
                        <w:sz w:val="18"/>
                        <w:szCs w:val="18"/>
                        <w:lang w:val="sv-SE"/>
                      </w:rPr>
                      <w:t xml:space="preserve">E-post: sga.se@saint-gobain.com • Hemsida: www.nortonabrasives.com/sv-sv </w:t>
                    </w:r>
                    <w:r w:rsidR="00345BA8" w:rsidRPr="00747D8E">
                      <w:rPr>
                        <w:rFonts w:ascii="Arial" w:hAnsi="Arial" w:cs="Arial"/>
                        <w:sz w:val="18"/>
                        <w:szCs w:val="18"/>
                        <w:lang w:val="sv-SE"/>
                      </w:rPr>
                      <w:t xml:space="preserve"> </w:t>
                    </w:r>
                  </w:p>
                </w:txbxContent>
              </v:textbox>
              <w10:wrap anchory="page"/>
            </v:shape>
          </w:pict>
        </mc:Fallback>
      </mc:AlternateContent>
    </w:r>
  </w:p>
  <w:p w:rsidR="00345BA8" w:rsidRDefault="00345BA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BA8" w:rsidRDefault="00345BA8" w:rsidP="000B27D9">
      <w:pPr>
        <w:spacing w:after="0" w:line="240" w:lineRule="auto"/>
      </w:pPr>
      <w:r>
        <w:separator/>
      </w:r>
    </w:p>
  </w:footnote>
  <w:footnote w:type="continuationSeparator" w:id="0">
    <w:p w:rsidR="00345BA8" w:rsidRDefault="00345BA8" w:rsidP="000B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A8" w:rsidRDefault="00345BA8">
    <w:pPr>
      <w:pStyle w:val="Sidhuvud"/>
    </w:pPr>
  </w:p>
  <w:p w:rsidR="00345BA8" w:rsidRDefault="00345BA8">
    <w:pPr>
      <w:pStyle w:val="Sidhuvud"/>
    </w:pPr>
    <w:r>
      <w:rPr>
        <w:noProof/>
        <w:lang w:val="sv-SE" w:eastAsia="sv-SE"/>
      </w:rPr>
      <w:drawing>
        <wp:anchor distT="0" distB="0" distL="114300" distR="114300" simplePos="0" relativeHeight="251660288" behindDoc="1" locked="1" layoutInCell="1" allowOverlap="1">
          <wp:simplePos x="0" y="0"/>
          <wp:positionH relativeFrom="column">
            <wp:posOffset>-810260</wp:posOffset>
          </wp:positionH>
          <wp:positionV relativeFrom="page">
            <wp:posOffset>-635</wp:posOffset>
          </wp:positionV>
          <wp:extent cx="7559675" cy="1069149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1069149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66D"/>
    <w:rsid w:val="00061EA4"/>
    <w:rsid w:val="0008537A"/>
    <w:rsid w:val="000B0261"/>
    <w:rsid w:val="000B178C"/>
    <w:rsid w:val="000B27D9"/>
    <w:rsid w:val="000C0486"/>
    <w:rsid w:val="000C6ECF"/>
    <w:rsid w:val="000F0F7F"/>
    <w:rsid w:val="000F2E3E"/>
    <w:rsid w:val="00104F1F"/>
    <w:rsid w:val="00137773"/>
    <w:rsid w:val="001448F4"/>
    <w:rsid w:val="00152273"/>
    <w:rsid w:val="00175AE6"/>
    <w:rsid w:val="001C58FD"/>
    <w:rsid w:val="00232700"/>
    <w:rsid w:val="002D339C"/>
    <w:rsid w:val="002E2B3A"/>
    <w:rsid w:val="002F48CD"/>
    <w:rsid w:val="00321A2A"/>
    <w:rsid w:val="00345BA8"/>
    <w:rsid w:val="00435DE7"/>
    <w:rsid w:val="00470E2D"/>
    <w:rsid w:val="00484B0B"/>
    <w:rsid w:val="004859C3"/>
    <w:rsid w:val="004A31D1"/>
    <w:rsid w:val="004E67EF"/>
    <w:rsid w:val="00521AD8"/>
    <w:rsid w:val="005356C0"/>
    <w:rsid w:val="005463BC"/>
    <w:rsid w:val="005471C6"/>
    <w:rsid w:val="00595466"/>
    <w:rsid w:val="005C4DE6"/>
    <w:rsid w:val="005D3365"/>
    <w:rsid w:val="005F5751"/>
    <w:rsid w:val="0065331D"/>
    <w:rsid w:val="00683DBE"/>
    <w:rsid w:val="00686BF0"/>
    <w:rsid w:val="006A07DC"/>
    <w:rsid w:val="00713DB6"/>
    <w:rsid w:val="0073766D"/>
    <w:rsid w:val="00740D2E"/>
    <w:rsid w:val="007447E1"/>
    <w:rsid w:val="00747D8E"/>
    <w:rsid w:val="00754FED"/>
    <w:rsid w:val="007A75BA"/>
    <w:rsid w:val="007B4C05"/>
    <w:rsid w:val="007C5C53"/>
    <w:rsid w:val="007D5465"/>
    <w:rsid w:val="007F55D9"/>
    <w:rsid w:val="00826D1C"/>
    <w:rsid w:val="00873724"/>
    <w:rsid w:val="008C4302"/>
    <w:rsid w:val="008D46D9"/>
    <w:rsid w:val="008D6790"/>
    <w:rsid w:val="008E7CCB"/>
    <w:rsid w:val="009420E2"/>
    <w:rsid w:val="009563E5"/>
    <w:rsid w:val="00A469FF"/>
    <w:rsid w:val="00A75202"/>
    <w:rsid w:val="00A81BBC"/>
    <w:rsid w:val="00AA1047"/>
    <w:rsid w:val="00B121FD"/>
    <w:rsid w:val="00B345FD"/>
    <w:rsid w:val="00B46E9C"/>
    <w:rsid w:val="00B47002"/>
    <w:rsid w:val="00BC2F36"/>
    <w:rsid w:val="00C0771A"/>
    <w:rsid w:val="00C54510"/>
    <w:rsid w:val="00C82A58"/>
    <w:rsid w:val="00C925AF"/>
    <w:rsid w:val="00D01677"/>
    <w:rsid w:val="00D20FB5"/>
    <w:rsid w:val="00E7250C"/>
    <w:rsid w:val="00E976A9"/>
    <w:rsid w:val="00EB2348"/>
    <w:rsid w:val="00EC5CDB"/>
    <w:rsid w:val="00EE1872"/>
    <w:rsid w:val="00FC7983"/>
    <w:rsid w:val="00FD10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5FD"/>
    <w:pPr>
      <w:spacing w:after="200" w:line="276" w:lineRule="auto"/>
    </w:pPr>
    <w:rPr>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3766D"/>
    <w:rPr>
      <w:rFonts w:ascii="Tahoma" w:hAnsi="Tahoma" w:cs="Tahoma"/>
      <w:sz w:val="16"/>
      <w:szCs w:val="16"/>
    </w:rPr>
  </w:style>
  <w:style w:type="character" w:styleId="Hyperlnk">
    <w:name w:val="Hyperlink"/>
    <w:basedOn w:val="Standardstycketeckensnitt"/>
    <w:uiPriority w:val="99"/>
    <w:rsid w:val="00C925AF"/>
    <w:rPr>
      <w:rFonts w:cs="Times New Roman"/>
      <w:color w:val="0000FF"/>
      <w:u w:val="single"/>
    </w:rPr>
  </w:style>
  <w:style w:type="paragraph" w:styleId="Sidhuvud">
    <w:name w:val="header"/>
    <w:basedOn w:val="Normal"/>
    <w:link w:val="SidhuvudChar"/>
    <w:uiPriority w:val="99"/>
    <w:rsid w:val="000B27D9"/>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0B27D9"/>
    <w:rPr>
      <w:rFonts w:cs="Times New Roman"/>
    </w:rPr>
  </w:style>
  <w:style w:type="paragraph" w:styleId="Sidfot">
    <w:name w:val="footer"/>
    <w:basedOn w:val="Normal"/>
    <w:link w:val="SidfotChar"/>
    <w:uiPriority w:val="99"/>
    <w:rsid w:val="000B27D9"/>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0B27D9"/>
    <w:rPr>
      <w:rFonts w:cs="Times New Roman"/>
    </w:rPr>
  </w:style>
  <w:style w:type="paragraph" w:styleId="Normalwebb">
    <w:name w:val="Normal (Web)"/>
    <w:basedOn w:val="Normal"/>
    <w:uiPriority w:val="99"/>
    <w:unhideWhenUsed/>
    <w:rsid w:val="0008537A"/>
    <w:pPr>
      <w:spacing w:before="100" w:beforeAutospacing="1" w:after="100" w:afterAutospacing="1" w:line="240" w:lineRule="auto"/>
    </w:pPr>
    <w:rPr>
      <w:rFonts w:ascii="Times New Roman" w:eastAsia="Times New Roman" w:hAnsi="Times New Roman"/>
      <w:sz w:val="24"/>
      <w:szCs w:val="24"/>
      <w:lang w:val="en-US"/>
    </w:rPr>
  </w:style>
  <w:style w:type="paragraph" w:styleId="Ingetavstnd">
    <w:name w:val="No Spacing"/>
    <w:uiPriority w:val="1"/>
    <w:qFormat/>
    <w:rsid w:val="004E67EF"/>
    <w:rPr>
      <w:rFonts w:asciiTheme="minorHAnsi" w:eastAsiaTheme="minorHAnsi" w:hAnsiTheme="minorHAnsi" w:cstheme="minorBidi"/>
      <w:lang w:val="en-US" w:eastAsia="en-US"/>
    </w:rPr>
  </w:style>
  <w:style w:type="paragraph" w:styleId="Liststycke">
    <w:name w:val="List Paragraph"/>
    <w:basedOn w:val="Normal"/>
    <w:uiPriority w:val="34"/>
    <w:qFormat/>
    <w:rsid w:val="001C58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5FD"/>
    <w:pPr>
      <w:spacing w:after="200" w:line="276" w:lineRule="auto"/>
    </w:pPr>
    <w:rPr>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3766D"/>
    <w:rPr>
      <w:rFonts w:ascii="Tahoma" w:hAnsi="Tahoma" w:cs="Tahoma"/>
      <w:sz w:val="16"/>
      <w:szCs w:val="16"/>
    </w:rPr>
  </w:style>
  <w:style w:type="character" w:styleId="Hyperlnk">
    <w:name w:val="Hyperlink"/>
    <w:basedOn w:val="Standardstycketeckensnitt"/>
    <w:uiPriority w:val="99"/>
    <w:rsid w:val="00C925AF"/>
    <w:rPr>
      <w:rFonts w:cs="Times New Roman"/>
      <w:color w:val="0000FF"/>
      <w:u w:val="single"/>
    </w:rPr>
  </w:style>
  <w:style w:type="paragraph" w:styleId="Sidhuvud">
    <w:name w:val="header"/>
    <w:basedOn w:val="Normal"/>
    <w:link w:val="SidhuvudChar"/>
    <w:uiPriority w:val="99"/>
    <w:rsid w:val="000B27D9"/>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0B27D9"/>
    <w:rPr>
      <w:rFonts w:cs="Times New Roman"/>
    </w:rPr>
  </w:style>
  <w:style w:type="paragraph" w:styleId="Sidfot">
    <w:name w:val="footer"/>
    <w:basedOn w:val="Normal"/>
    <w:link w:val="SidfotChar"/>
    <w:uiPriority w:val="99"/>
    <w:rsid w:val="000B27D9"/>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0B27D9"/>
    <w:rPr>
      <w:rFonts w:cs="Times New Roman"/>
    </w:rPr>
  </w:style>
  <w:style w:type="paragraph" w:styleId="Normalwebb">
    <w:name w:val="Normal (Web)"/>
    <w:basedOn w:val="Normal"/>
    <w:uiPriority w:val="99"/>
    <w:unhideWhenUsed/>
    <w:rsid w:val="0008537A"/>
    <w:pPr>
      <w:spacing w:before="100" w:beforeAutospacing="1" w:after="100" w:afterAutospacing="1" w:line="240" w:lineRule="auto"/>
    </w:pPr>
    <w:rPr>
      <w:rFonts w:ascii="Times New Roman" w:eastAsia="Times New Roman" w:hAnsi="Times New Roman"/>
      <w:sz w:val="24"/>
      <w:szCs w:val="24"/>
      <w:lang w:val="en-US"/>
    </w:rPr>
  </w:style>
  <w:style w:type="paragraph" w:styleId="Ingetavstnd">
    <w:name w:val="No Spacing"/>
    <w:uiPriority w:val="1"/>
    <w:qFormat/>
    <w:rsid w:val="004E67EF"/>
    <w:rPr>
      <w:rFonts w:asciiTheme="minorHAnsi" w:eastAsiaTheme="minorHAnsi" w:hAnsiTheme="minorHAnsi" w:cstheme="minorBidi"/>
      <w:lang w:val="en-US" w:eastAsia="en-US"/>
    </w:rPr>
  </w:style>
  <w:style w:type="paragraph" w:styleId="Liststycke">
    <w:name w:val="List Paragraph"/>
    <w:basedOn w:val="Normal"/>
    <w:uiPriority w:val="34"/>
    <w:qFormat/>
    <w:rsid w:val="001C58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30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tonabrasives.com/sv-s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093D9-2239-4D86-AC40-E7A3592DC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460</Words>
  <Characters>2930</Characters>
  <Application>Microsoft Office Word</Application>
  <DocSecurity>0</DocSecurity>
  <Lines>24</Lines>
  <Paragraphs>6</Paragraphs>
  <ScaleCrop>false</ScaleCrop>
  <HeadingPairs>
    <vt:vector size="6" baseType="variant">
      <vt:variant>
        <vt:lpstr>Rubrik</vt:lpstr>
      </vt:variant>
      <vt:variant>
        <vt:i4>1</vt:i4>
      </vt:variant>
      <vt:variant>
        <vt:lpstr>Title</vt:lpstr>
      </vt:variant>
      <vt:variant>
        <vt:i4>1</vt:i4>
      </vt:variant>
      <vt:variant>
        <vt:lpstr>Titolo</vt:lpstr>
      </vt:variant>
      <vt:variant>
        <vt:i4>1</vt:i4>
      </vt:variant>
    </vt:vector>
  </HeadingPairs>
  <TitlesOfParts>
    <vt:vector size="3" baseType="lpstr">
      <vt:lpstr>PRESS RELEASE TITLE (Arial 16pt)</vt:lpstr>
      <vt:lpstr>PRESS RELEASE TITLE (Arial 16pt)</vt:lpstr>
      <vt:lpstr>PRESS RELEASE TITLE (Arial 16pt)</vt:lpstr>
    </vt:vector>
  </TitlesOfParts>
  <Company>SAINT-GOBAIN 1.6</Company>
  <LinksUpToDate>false</LinksUpToDate>
  <CharactersWithSpaces>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TITLE (Arial 16pt)</dc:title>
  <dc:creator>Campbell, Mitch</dc:creator>
  <cp:lastModifiedBy>Sverke, Anders - Saint-Gobain Abrasives AB</cp:lastModifiedBy>
  <cp:revision>9</cp:revision>
  <cp:lastPrinted>2017-04-11T13:40:00Z</cp:lastPrinted>
  <dcterms:created xsi:type="dcterms:W3CDTF">2017-03-14T12:16:00Z</dcterms:created>
  <dcterms:modified xsi:type="dcterms:W3CDTF">2017-04-25T12:57:00Z</dcterms:modified>
</cp:coreProperties>
</file>