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95" w:type="dxa"/>
        <w:tblLayout w:type="fixed"/>
        <w:tblLook w:val="04A0" w:firstRow="1" w:lastRow="0" w:firstColumn="1" w:lastColumn="0" w:noHBand="0" w:noVBand="1"/>
      </w:tblPr>
      <w:tblGrid>
        <w:gridCol w:w="5075"/>
        <w:gridCol w:w="2643"/>
        <w:gridCol w:w="2377"/>
      </w:tblGrid>
      <w:tr w:rsidR="00353D96" w14:paraId="2AC9BF6A" w14:textId="77777777" w:rsidTr="00353D96">
        <w:tc>
          <w:tcPr>
            <w:tcW w:w="5074" w:type="dxa"/>
            <w:hideMark/>
          </w:tcPr>
          <w:p w14:paraId="13EC7292" w14:textId="77777777" w:rsidR="00353D96" w:rsidRDefault="00353D96">
            <w:pPr>
              <w:rPr>
                <w:sz w:val="24"/>
              </w:rPr>
            </w:pPr>
            <w:bookmarkStart w:id="0" w:name="_GoBack"/>
            <w:bookmarkEnd w:id="0"/>
            <w:r>
              <w:rPr>
                <w:noProof/>
                <w:sz w:val="24"/>
                <w:lang w:eastAsia="en-GB"/>
              </w:rPr>
              <w:drawing>
                <wp:inline distT="0" distB="0" distL="0" distR="0" wp14:anchorId="0A8D983A" wp14:editId="7515B02D">
                  <wp:extent cx="1568450" cy="918845"/>
                  <wp:effectExtent l="0" t="0" r="0" b="0"/>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8450" cy="918845"/>
                          </a:xfrm>
                          <a:prstGeom prst="rect">
                            <a:avLst/>
                          </a:prstGeom>
                          <a:noFill/>
                          <a:ln>
                            <a:noFill/>
                          </a:ln>
                        </pic:spPr>
                      </pic:pic>
                    </a:graphicData>
                  </a:graphic>
                </wp:inline>
              </w:drawing>
            </w:r>
          </w:p>
        </w:tc>
        <w:tc>
          <w:tcPr>
            <w:tcW w:w="2642" w:type="dxa"/>
          </w:tcPr>
          <w:p w14:paraId="70F3F885" w14:textId="77777777" w:rsidR="00353D96" w:rsidRDefault="00353D96"/>
        </w:tc>
        <w:tc>
          <w:tcPr>
            <w:tcW w:w="2377" w:type="dxa"/>
          </w:tcPr>
          <w:p w14:paraId="5A91E9F8" w14:textId="77777777" w:rsidR="00353D96" w:rsidRDefault="00353D96"/>
        </w:tc>
      </w:tr>
      <w:tr w:rsidR="00353D96" w14:paraId="73CBC584" w14:textId="77777777" w:rsidTr="00353D96">
        <w:trPr>
          <w:trHeight w:hRule="exact" w:val="160"/>
        </w:trPr>
        <w:tc>
          <w:tcPr>
            <w:tcW w:w="5074" w:type="dxa"/>
          </w:tcPr>
          <w:p w14:paraId="18C103B3" w14:textId="77777777" w:rsidR="00353D96" w:rsidRDefault="00353D96">
            <w:pPr>
              <w:rPr>
                <w:sz w:val="24"/>
              </w:rPr>
            </w:pPr>
          </w:p>
        </w:tc>
        <w:tc>
          <w:tcPr>
            <w:tcW w:w="2642" w:type="dxa"/>
          </w:tcPr>
          <w:p w14:paraId="3FB7BABA" w14:textId="77777777" w:rsidR="00353D96" w:rsidRDefault="00353D96">
            <w:pPr>
              <w:rPr>
                <w:rFonts w:ascii="Arial" w:hAnsi="Arial"/>
                <w:b/>
              </w:rPr>
            </w:pPr>
          </w:p>
        </w:tc>
        <w:tc>
          <w:tcPr>
            <w:tcW w:w="2377" w:type="dxa"/>
          </w:tcPr>
          <w:p w14:paraId="06833D1A" w14:textId="77777777" w:rsidR="00353D96" w:rsidRDefault="00353D96">
            <w:pPr>
              <w:rPr>
                <w:rFonts w:ascii="Arial" w:hAnsi="Arial"/>
                <w:b/>
              </w:rPr>
            </w:pPr>
          </w:p>
        </w:tc>
      </w:tr>
    </w:tbl>
    <w:p w14:paraId="6B654632" w14:textId="77777777" w:rsidR="00353D96" w:rsidRDefault="00353D96" w:rsidP="00353D96">
      <w:pPr>
        <w:rPr>
          <w:color w:val="FFFFFF"/>
          <w:sz w:val="24"/>
        </w:rPr>
      </w:pPr>
      <w:r>
        <w:rPr>
          <w:noProof/>
          <w:lang w:eastAsia="en-GB"/>
        </w:rPr>
        <mc:AlternateContent>
          <mc:Choice Requires="wps">
            <w:drawing>
              <wp:anchor distT="0" distB="0" distL="114300" distR="114300" simplePos="0" relativeHeight="251658240" behindDoc="0" locked="0" layoutInCell="0" allowOverlap="1" wp14:anchorId="5C1496A5" wp14:editId="1CE43227">
                <wp:simplePos x="0" y="0"/>
                <wp:positionH relativeFrom="column">
                  <wp:posOffset>12065</wp:posOffset>
                </wp:positionH>
                <wp:positionV relativeFrom="paragraph">
                  <wp:posOffset>41275</wp:posOffset>
                </wp:positionV>
                <wp:extent cx="5733415" cy="366395"/>
                <wp:effectExtent l="21590" t="12700" r="17145" b="209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wps:spPr>
                      <wps:txbx>
                        <w:txbxContent>
                          <w:p w14:paraId="061C9A42" w14:textId="77777777" w:rsidR="00353D96" w:rsidRDefault="00353D96" w:rsidP="00353D96">
                            <w:pPr>
                              <w:tabs>
                                <w:tab w:val="right" w:pos="8931"/>
                              </w:tabs>
                              <w:rPr>
                                <w:rFonts w:ascii="Arial" w:hAnsi="Arial"/>
                                <w:b/>
                                <w:i/>
                                <w:color w:val="FFFFFF"/>
                                <w:sz w:val="44"/>
                              </w:rPr>
                            </w:pPr>
                            <w:r>
                              <w:rPr>
                                <w:b/>
                                <w:i/>
                                <w:sz w:val="44"/>
                              </w:rPr>
                              <w:tab/>
                            </w:r>
                            <w:r>
                              <w:rPr>
                                <w:rFonts w:ascii="Arial" w:hAnsi="Arial"/>
                                <w:b/>
                                <w:i/>
                                <w:color w:val="FFFFFF"/>
                                <w:sz w:val="44"/>
                              </w:rPr>
                              <w:t xml:space="preserve">News </w:t>
                            </w:r>
                            <w:r w:rsidR="00843480">
                              <w:rPr>
                                <w:rFonts w:ascii="Arial" w:hAnsi="Arial"/>
                                <w:b/>
                                <w:i/>
                                <w:color w:val="FFFFFF"/>
                                <w:sz w:val="44"/>
                              </w:rPr>
                              <w:t>Release</w:t>
                            </w:r>
                          </w:p>
                          <w:p w14:paraId="12569CA3" w14:textId="77777777" w:rsidR="00353D96" w:rsidRDefault="00353D96" w:rsidP="00353D96">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5pt;margin-top:3.25pt;width:451.45pt;height:2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" o:allowincell="f" fillcolor="black" strokeweight="2pt">
                <v:textbox inset="1pt,1pt,1pt,1pt">
                  <w:txbxContent>
                    <w:p w:rsidR="00353D96" w:rsidRDefault="00353D96" w:rsidP="00353D96">
                      <w:pPr>
                        <w:tabs>
                          <w:tab w:val="right" w:pos="8931"/>
                        </w:tabs>
                        <w:rPr>
                          <w:rFonts w:ascii="Arial" w:hAnsi="Arial"/>
                          <w:b/>
                          <w:i/>
                          <w:color w:val="FFFFFF"/>
                          <w:sz w:val="44"/>
                        </w:rPr>
                      </w:pPr>
                      <w:r>
                        <w:rPr>
                          <w:b/>
                          <w:i/>
                          <w:sz w:val="44"/>
                        </w:rPr>
                        <w:tab/>
                      </w:r>
                      <w:r>
                        <w:rPr>
                          <w:rFonts w:ascii="Arial" w:hAnsi="Arial"/>
                          <w:b/>
                          <w:i/>
                          <w:color w:val="FFFFFF"/>
                          <w:sz w:val="44"/>
                        </w:rPr>
                        <w:t xml:space="preserve">News </w:t>
                      </w:r>
                      <w:r w:rsidR="00843480">
                        <w:rPr>
                          <w:rFonts w:ascii="Arial" w:hAnsi="Arial"/>
                          <w:b/>
                          <w:i/>
                          <w:color w:val="FFFFFF"/>
                          <w:sz w:val="44"/>
                        </w:rPr>
                        <w:t>Release</w:t>
                      </w:r>
                    </w:p>
                    <w:p w:rsidR="00353D96" w:rsidRDefault="00353D96" w:rsidP="00353D96">
                      <w:pPr>
                        <w:rPr>
                          <w:b/>
                          <w:i/>
                          <w:color w:val="FFFFFF"/>
                          <w:sz w:val="44"/>
                        </w:rPr>
                      </w:pPr>
                    </w:p>
                  </w:txbxContent>
                </v:textbox>
              </v:rect>
            </w:pict>
          </mc:Fallback>
        </mc:AlternateContent>
      </w:r>
    </w:p>
    <w:p w14:paraId="2742E613" w14:textId="77777777" w:rsidR="00353D96" w:rsidRDefault="00353D96" w:rsidP="00353D96">
      <w:pPr>
        <w:pStyle w:val="FootnoteText"/>
        <w:rPr>
          <w:rFonts w:ascii="Arial" w:hAnsi="Arial"/>
          <w:b/>
        </w:rPr>
      </w:pPr>
    </w:p>
    <w:p w14:paraId="4C812EC2" w14:textId="77777777" w:rsidR="00353D96" w:rsidRDefault="00353D96" w:rsidP="00353D96">
      <w:pPr>
        <w:pStyle w:val="NormalWeb"/>
        <w:suppressAutoHyphens/>
        <w:spacing w:before="0" w:after="0"/>
        <w:rPr>
          <w:rFonts w:ascii="Arial" w:eastAsia="Times New Roman" w:hAnsi="Arial"/>
          <w:spacing w:val="-3"/>
        </w:rPr>
      </w:pPr>
    </w:p>
    <w:tbl>
      <w:tblPr>
        <w:tblW w:w="10802" w:type="dxa"/>
        <w:tblInd w:w="-913" w:type="dxa"/>
        <w:tblLayout w:type="fixed"/>
        <w:tblLook w:val="04A0" w:firstRow="1" w:lastRow="0" w:firstColumn="1" w:lastColumn="0" w:noHBand="0" w:noVBand="1"/>
      </w:tblPr>
      <w:tblGrid>
        <w:gridCol w:w="1021"/>
        <w:gridCol w:w="685"/>
        <w:gridCol w:w="5116"/>
        <w:gridCol w:w="1137"/>
        <w:gridCol w:w="2132"/>
        <w:gridCol w:w="711"/>
      </w:tblGrid>
      <w:tr w:rsidR="00353D96" w14:paraId="7BD5B36E" w14:textId="77777777" w:rsidTr="00353D96">
        <w:trPr>
          <w:cantSplit/>
        </w:trPr>
        <w:tc>
          <w:tcPr>
            <w:tcW w:w="1021" w:type="dxa"/>
          </w:tcPr>
          <w:p w14:paraId="12EBA9BD" w14:textId="77777777" w:rsidR="00353D96" w:rsidRDefault="00353D96">
            <w:pPr>
              <w:spacing w:before="60"/>
            </w:pPr>
          </w:p>
        </w:tc>
        <w:tc>
          <w:tcPr>
            <w:tcW w:w="5801" w:type="dxa"/>
            <w:gridSpan w:val="2"/>
            <w:tcBorders>
              <w:top w:val="nil"/>
              <w:left w:val="nil"/>
              <w:bottom w:val="single" w:sz="12" w:space="0" w:color="auto"/>
              <w:right w:val="nil"/>
            </w:tcBorders>
            <w:hideMark/>
          </w:tcPr>
          <w:p w14:paraId="75DB624B" w14:textId="77777777" w:rsidR="00353D96" w:rsidRDefault="00353D96">
            <w:pPr>
              <w:pStyle w:val="Bannerstrapline"/>
              <w:spacing w:before="60"/>
              <w:rPr>
                <w:rFonts w:ascii="Arial" w:hAnsi="Arial"/>
              </w:rPr>
            </w:pPr>
            <w:r>
              <w:rPr>
                <w:rFonts w:ascii="Arial" w:hAnsi="Arial"/>
              </w:rPr>
              <w:t xml:space="preserve">For the attention of </w:t>
            </w:r>
            <w:bookmarkStart w:id="1" w:name="Text3"/>
            <w:r>
              <w:rPr>
                <w:rFonts w:ascii="Arial" w:hAnsi="Arial"/>
                <w:b/>
                <w:noProof/>
              </w:rPr>
              <w:t>News Desks</w:t>
            </w:r>
            <w:bookmarkEnd w:id="1"/>
            <w:r>
              <w:rPr>
                <w:rFonts w:ascii="Arial" w:hAnsi="Arial"/>
                <w:b/>
              </w:rPr>
              <w:t xml:space="preserve"> </w:t>
            </w:r>
          </w:p>
        </w:tc>
        <w:tc>
          <w:tcPr>
            <w:tcW w:w="3269" w:type="dxa"/>
            <w:gridSpan w:val="2"/>
            <w:tcBorders>
              <w:top w:val="nil"/>
              <w:left w:val="nil"/>
              <w:bottom w:val="single" w:sz="12" w:space="0" w:color="auto"/>
              <w:right w:val="nil"/>
            </w:tcBorders>
            <w:hideMark/>
          </w:tcPr>
          <w:p w14:paraId="7C56BEA5" w14:textId="77777777" w:rsidR="00353D96" w:rsidRDefault="00E964E1">
            <w:pPr>
              <w:pStyle w:val="Pages"/>
              <w:spacing w:before="60"/>
              <w:rPr>
                <w:rFonts w:ascii="Arial" w:hAnsi="Arial"/>
                <w:highlight w:val="yellow"/>
              </w:rPr>
            </w:pPr>
            <w:r>
              <w:rPr>
                <w:rFonts w:ascii="Arial" w:hAnsi="Arial"/>
              </w:rPr>
              <w:t xml:space="preserve">No of pages: </w:t>
            </w:r>
            <w:r w:rsidR="006C50AB" w:rsidRPr="000F6A95">
              <w:rPr>
                <w:rFonts w:ascii="Arial" w:hAnsi="Arial"/>
              </w:rPr>
              <w:t>3</w:t>
            </w:r>
            <w:r w:rsidR="00353D96" w:rsidRPr="000F6A95">
              <w:rPr>
                <w:rFonts w:ascii="Arial" w:hAnsi="Arial"/>
              </w:rPr>
              <w:t xml:space="preserve"> </w:t>
            </w:r>
          </w:p>
        </w:tc>
        <w:tc>
          <w:tcPr>
            <w:tcW w:w="711" w:type="dxa"/>
          </w:tcPr>
          <w:p w14:paraId="26DCB342" w14:textId="77777777" w:rsidR="00353D96" w:rsidRDefault="00353D96">
            <w:pPr>
              <w:spacing w:before="60"/>
              <w:rPr>
                <w:rFonts w:ascii="Arial" w:hAnsi="Arial"/>
                <w:highlight w:val="yellow"/>
              </w:rPr>
            </w:pPr>
          </w:p>
        </w:tc>
      </w:tr>
      <w:tr w:rsidR="00353D96" w14:paraId="664DA134" w14:textId="77777777" w:rsidTr="00353D96">
        <w:trPr>
          <w:cantSplit/>
        </w:trPr>
        <w:tc>
          <w:tcPr>
            <w:tcW w:w="1021" w:type="dxa"/>
          </w:tcPr>
          <w:p w14:paraId="5051759A" w14:textId="77777777" w:rsidR="00353D96" w:rsidRDefault="00353D96">
            <w:pPr>
              <w:spacing w:before="120"/>
            </w:pPr>
          </w:p>
        </w:tc>
        <w:tc>
          <w:tcPr>
            <w:tcW w:w="685" w:type="dxa"/>
            <w:tcBorders>
              <w:top w:val="single" w:sz="12" w:space="0" w:color="auto"/>
              <w:left w:val="nil"/>
              <w:bottom w:val="nil"/>
              <w:right w:val="nil"/>
            </w:tcBorders>
            <w:vAlign w:val="center"/>
            <w:hideMark/>
          </w:tcPr>
          <w:p w14:paraId="60196B7C" w14:textId="77777777" w:rsidR="00353D96" w:rsidRDefault="00353D96">
            <w:pPr>
              <w:jc w:val="right"/>
              <w:rPr>
                <w:rFonts w:ascii="Arial" w:hAnsi="Arial"/>
                <w:sz w:val="18"/>
              </w:rPr>
            </w:pPr>
            <w:r>
              <w:rPr>
                <w:rFonts w:ascii="Arial" w:hAnsi="Arial"/>
                <w:sz w:val="18"/>
              </w:rPr>
              <w:t>Date:</w:t>
            </w:r>
          </w:p>
        </w:tc>
        <w:tc>
          <w:tcPr>
            <w:tcW w:w="5116" w:type="dxa"/>
            <w:tcBorders>
              <w:top w:val="single" w:sz="12" w:space="0" w:color="auto"/>
              <w:left w:val="nil"/>
              <w:bottom w:val="nil"/>
              <w:right w:val="nil"/>
            </w:tcBorders>
            <w:hideMark/>
          </w:tcPr>
          <w:p w14:paraId="4A3D6C62" w14:textId="4C2A12DC" w:rsidR="00353D96" w:rsidRDefault="000F6A95" w:rsidP="00C63360">
            <w:pPr>
              <w:pStyle w:val="Issuedate"/>
              <w:rPr>
                <w:rFonts w:ascii="Arial" w:hAnsi="Arial"/>
              </w:rPr>
            </w:pPr>
            <w:r w:rsidRPr="000F6A95">
              <w:rPr>
                <w:rFonts w:ascii="Arial" w:hAnsi="Arial"/>
              </w:rPr>
              <w:t>1 February</w:t>
            </w:r>
            <w:r w:rsidR="00E964E1" w:rsidRPr="000F6A95">
              <w:rPr>
                <w:rFonts w:ascii="Arial" w:hAnsi="Arial"/>
              </w:rPr>
              <w:t xml:space="preserve"> 2019</w:t>
            </w:r>
          </w:p>
        </w:tc>
        <w:tc>
          <w:tcPr>
            <w:tcW w:w="1137" w:type="dxa"/>
            <w:tcBorders>
              <w:top w:val="single" w:sz="12" w:space="0" w:color="auto"/>
              <w:left w:val="nil"/>
              <w:bottom w:val="nil"/>
              <w:right w:val="nil"/>
            </w:tcBorders>
            <w:vAlign w:val="center"/>
            <w:hideMark/>
          </w:tcPr>
          <w:p w14:paraId="3173BA81" w14:textId="77777777" w:rsidR="00353D96" w:rsidRDefault="00353D96">
            <w:pPr>
              <w:jc w:val="right"/>
              <w:rPr>
                <w:rFonts w:ascii="Arial" w:hAnsi="Arial"/>
                <w:sz w:val="18"/>
              </w:rPr>
            </w:pPr>
            <w:r>
              <w:rPr>
                <w:rFonts w:ascii="Arial" w:hAnsi="Arial"/>
                <w:sz w:val="18"/>
              </w:rPr>
              <w:t>Ref:</w:t>
            </w:r>
          </w:p>
        </w:tc>
        <w:tc>
          <w:tcPr>
            <w:tcW w:w="2132" w:type="dxa"/>
            <w:tcBorders>
              <w:top w:val="single" w:sz="12" w:space="0" w:color="auto"/>
              <w:left w:val="nil"/>
              <w:bottom w:val="nil"/>
              <w:right w:val="nil"/>
            </w:tcBorders>
            <w:hideMark/>
          </w:tcPr>
          <w:p w14:paraId="3FC6A49B" w14:textId="05224EA7" w:rsidR="00353D96" w:rsidRDefault="00353D96" w:rsidP="00E964E1">
            <w:pPr>
              <w:pStyle w:val="Ref"/>
              <w:jc w:val="left"/>
              <w:rPr>
                <w:rFonts w:ascii="Arial" w:hAnsi="Arial"/>
              </w:rPr>
            </w:pPr>
            <w:r w:rsidRPr="000F6A95">
              <w:rPr>
                <w:rFonts w:ascii="Arial" w:hAnsi="Arial"/>
              </w:rPr>
              <w:t xml:space="preserve">EM </w:t>
            </w:r>
            <w:r w:rsidR="000F6A95" w:rsidRPr="000F6A95">
              <w:rPr>
                <w:rFonts w:ascii="Arial" w:hAnsi="Arial"/>
              </w:rPr>
              <w:t>0</w:t>
            </w:r>
            <w:r w:rsidR="00C63360">
              <w:rPr>
                <w:rFonts w:ascii="Arial" w:hAnsi="Arial"/>
              </w:rPr>
              <w:t>1</w:t>
            </w:r>
            <w:r w:rsidR="00E964E1" w:rsidRPr="000F6A95">
              <w:rPr>
                <w:rFonts w:ascii="Arial" w:hAnsi="Arial"/>
              </w:rPr>
              <w:t xml:space="preserve"> 19</w:t>
            </w:r>
          </w:p>
        </w:tc>
        <w:tc>
          <w:tcPr>
            <w:tcW w:w="711" w:type="dxa"/>
          </w:tcPr>
          <w:p w14:paraId="42A59B8F" w14:textId="77777777" w:rsidR="00353D96" w:rsidRDefault="00353D96">
            <w:pPr>
              <w:pStyle w:val="Bannerstrapline"/>
              <w:rPr>
                <w:rFonts w:ascii="Arial" w:hAnsi="Arial"/>
              </w:rPr>
            </w:pPr>
          </w:p>
        </w:tc>
      </w:tr>
    </w:tbl>
    <w:p w14:paraId="4B2E2314" w14:textId="77777777" w:rsidR="00353D96" w:rsidRDefault="00353D96" w:rsidP="00353D96">
      <w:pPr>
        <w:rPr>
          <w:rFonts w:ascii="Arial" w:hAnsi="Arial" w:cs="Arial"/>
          <w:b/>
          <w:sz w:val="42"/>
          <w:szCs w:val="42"/>
        </w:rPr>
      </w:pPr>
    </w:p>
    <w:p w14:paraId="44049247" w14:textId="77777777" w:rsidR="00353D96" w:rsidRDefault="00353D96" w:rsidP="00353D96">
      <w:pPr>
        <w:jc w:val="center"/>
        <w:rPr>
          <w:rFonts w:ascii="Arial" w:hAnsi="Arial" w:cs="Arial"/>
          <w:b/>
          <w:sz w:val="42"/>
          <w:szCs w:val="42"/>
        </w:rPr>
      </w:pPr>
      <w:r>
        <w:rPr>
          <w:rFonts w:ascii="Arial" w:hAnsi="Arial" w:cs="Arial"/>
          <w:b/>
          <w:sz w:val="42"/>
          <w:szCs w:val="42"/>
        </w:rPr>
        <w:t>P</w:t>
      </w:r>
      <w:r w:rsidR="009F79E3">
        <w:rPr>
          <w:rFonts w:ascii="Arial" w:hAnsi="Arial" w:cs="Arial"/>
          <w:b/>
          <w:sz w:val="42"/>
          <w:szCs w:val="42"/>
        </w:rPr>
        <w:t>ayback time for p</w:t>
      </w:r>
      <w:r>
        <w:rPr>
          <w:rFonts w:ascii="Arial" w:hAnsi="Arial" w:cs="Arial"/>
          <w:b/>
          <w:sz w:val="42"/>
          <w:szCs w:val="42"/>
        </w:rPr>
        <w:t xml:space="preserve">lant machinery salesman </w:t>
      </w:r>
    </w:p>
    <w:p w14:paraId="7E6C89BA" w14:textId="573766D5" w:rsidR="00F205B7" w:rsidRPr="00F205B7" w:rsidRDefault="00353D96" w:rsidP="00F205B7">
      <w:pPr>
        <w:spacing w:line="360" w:lineRule="auto"/>
        <w:rPr>
          <w:rFonts w:ascii="Arial" w:hAnsi="Arial" w:cs="Helvetica"/>
          <w:color w:val="000000" w:themeColor="text1"/>
          <w:sz w:val="22"/>
          <w:szCs w:val="22"/>
        </w:rPr>
      </w:pPr>
      <w:r>
        <w:rPr>
          <w:rFonts w:ascii="Arial" w:hAnsi="Arial" w:cs="Helvetica"/>
          <w:color w:val="000000"/>
          <w:sz w:val="22"/>
        </w:rPr>
        <w:br/>
      </w:r>
      <w:r w:rsidR="00F205B7" w:rsidRPr="00F205B7">
        <w:rPr>
          <w:rFonts w:ascii="Arial" w:hAnsi="Arial" w:cs="Helvetica"/>
          <w:color w:val="000000" w:themeColor="text1"/>
          <w:sz w:val="22"/>
          <w:szCs w:val="22"/>
        </w:rPr>
        <w:t xml:space="preserve">A Leicestershire plant machinery salesman, who was jailed for tax fraud after he lied about his business’s sales, has been ordered to repay </w:t>
      </w:r>
      <w:r w:rsidR="000F6A95" w:rsidRPr="000F6A95">
        <w:rPr>
          <w:rFonts w:ascii="Arial" w:hAnsi="Arial" w:cs="Helvetica"/>
          <w:color w:val="000000" w:themeColor="text1"/>
          <w:sz w:val="22"/>
          <w:szCs w:val="22"/>
        </w:rPr>
        <w:t>nearly £1 million</w:t>
      </w:r>
      <w:r w:rsidR="00F16112">
        <w:rPr>
          <w:rFonts w:ascii="Arial" w:hAnsi="Arial" w:cs="Helvetica"/>
          <w:color w:val="000000" w:themeColor="text1"/>
          <w:sz w:val="22"/>
          <w:szCs w:val="22"/>
        </w:rPr>
        <w:t xml:space="preserve"> or face </w:t>
      </w:r>
      <w:r w:rsidR="00C32423">
        <w:rPr>
          <w:rFonts w:ascii="Arial" w:hAnsi="Arial" w:cs="Helvetica"/>
          <w:color w:val="000000" w:themeColor="text1"/>
          <w:sz w:val="22"/>
          <w:szCs w:val="22"/>
        </w:rPr>
        <w:t>a further seven years</w:t>
      </w:r>
      <w:r w:rsidR="00F16112">
        <w:rPr>
          <w:rFonts w:ascii="Arial" w:hAnsi="Arial" w:cs="Helvetica"/>
          <w:color w:val="000000" w:themeColor="text1"/>
          <w:sz w:val="22"/>
          <w:szCs w:val="22"/>
        </w:rPr>
        <w:t xml:space="preserve"> behind bars.</w:t>
      </w:r>
    </w:p>
    <w:p w14:paraId="24EC9FE7" w14:textId="77777777" w:rsidR="00F205B7" w:rsidRPr="00F205B7" w:rsidRDefault="00F205B7" w:rsidP="00353D96">
      <w:pPr>
        <w:spacing w:line="360" w:lineRule="auto"/>
        <w:rPr>
          <w:rFonts w:ascii="Arial" w:hAnsi="Arial" w:cs="Helvetica"/>
          <w:color w:val="000000" w:themeColor="text1"/>
          <w:sz w:val="22"/>
        </w:rPr>
      </w:pPr>
    </w:p>
    <w:p w14:paraId="24BF3A29" w14:textId="1DFBCAA3" w:rsidR="00353D96" w:rsidRPr="00F205B7" w:rsidRDefault="005C14B3" w:rsidP="00353D96">
      <w:pPr>
        <w:spacing w:line="360" w:lineRule="auto"/>
        <w:rPr>
          <w:rFonts w:ascii="Arial" w:hAnsi="Arial" w:cs="Helvetica"/>
          <w:color w:val="000000" w:themeColor="text1"/>
          <w:sz w:val="22"/>
        </w:rPr>
      </w:pPr>
      <w:r w:rsidRPr="00F205B7">
        <w:rPr>
          <w:rFonts w:ascii="Arial" w:hAnsi="Arial" w:cs="Helvetica"/>
          <w:color w:val="000000" w:themeColor="text1"/>
          <w:sz w:val="22"/>
        </w:rPr>
        <w:t>Raymond John Weaver, 70</w:t>
      </w:r>
      <w:r w:rsidR="00353D96" w:rsidRPr="00F205B7">
        <w:rPr>
          <w:rFonts w:ascii="Arial" w:hAnsi="Arial" w:cs="Helvetica"/>
          <w:color w:val="000000" w:themeColor="text1"/>
          <w:sz w:val="22"/>
        </w:rPr>
        <w:t xml:space="preserve">, of </w:t>
      </w:r>
      <w:proofErr w:type="spellStart"/>
      <w:r w:rsidR="00353D96" w:rsidRPr="00F205B7">
        <w:rPr>
          <w:rFonts w:ascii="Arial" w:hAnsi="Arial" w:cs="Helvetica"/>
          <w:color w:val="000000" w:themeColor="text1"/>
          <w:sz w:val="22"/>
        </w:rPr>
        <w:t>Measham</w:t>
      </w:r>
      <w:proofErr w:type="spellEnd"/>
      <w:r w:rsidR="00353D96" w:rsidRPr="00F205B7">
        <w:rPr>
          <w:rFonts w:ascii="Arial" w:hAnsi="Arial" w:cs="Helvetica"/>
          <w:color w:val="000000" w:themeColor="text1"/>
          <w:sz w:val="22"/>
        </w:rPr>
        <w:t xml:space="preserve"> Road, Ashby-de-la-Zouch, </w:t>
      </w:r>
      <w:r w:rsidR="00F205B7" w:rsidRPr="00F205B7">
        <w:rPr>
          <w:rFonts w:ascii="Arial" w:hAnsi="Arial" w:cs="Helvetica"/>
          <w:color w:val="000000" w:themeColor="text1"/>
          <w:sz w:val="22"/>
        </w:rPr>
        <w:t xml:space="preserve">was jailed for 30 months </w:t>
      </w:r>
      <w:r w:rsidR="005A77B1">
        <w:rPr>
          <w:rFonts w:ascii="Arial" w:hAnsi="Arial" w:cs="Helvetica"/>
          <w:color w:val="000000" w:themeColor="text1"/>
          <w:sz w:val="22"/>
        </w:rPr>
        <w:t xml:space="preserve">in </w:t>
      </w:r>
      <w:r w:rsidR="00185648" w:rsidRPr="00185648">
        <w:rPr>
          <w:rFonts w:ascii="Arial" w:hAnsi="Arial" w:cs="Helvetica"/>
          <w:color w:val="000000" w:themeColor="text1"/>
          <w:sz w:val="22"/>
        </w:rPr>
        <w:t>March 2017</w:t>
      </w:r>
      <w:r w:rsidR="005A77B1">
        <w:rPr>
          <w:rFonts w:ascii="Arial" w:hAnsi="Arial" w:cs="Helvetica"/>
          <w:color w:val="000000" w:themeColor="text1"/>
          <w:sz w:val="22"/>
        </w:rPr>
        <w:t xml:space="preserve"> </w:t>
      </w:r>
      <w:r w:rsidR="00F205B7" w:rsidRPr="00F205B7">
        <w:rPr>
          <w:rFonts w:ascii="Arial" w:hAnsi="Arial" w:cs="Helvetica"/>
          <w:color w:val="000000" w:themeColor="text1"/>
          <w:sz w:val="22"/>
        </w:rPr>
        <w:t xml:space="preserve">after he </w:t>
      </w:r>
      <w:r w:rsidR="00353D96" w:rsidRPr="00F205B7">
        <w:rPr>
          <w:rFonts w:ascii="Arial" w:hAnsi="Arial" w:cs="Helvetica"/>
          <w:color w:val="000000" w:themeColor="text1"/>
          <w:sz w:val="22"/>
        </w:rPr>
        <w:t>failed to declare sales of diggers, excavators and bulldozers</w:t>
      </w:r>
      <w:r w:rsidR="00E167BF">
        <w:rPr>
          <w:rFonts w:ascii="Arial" w:hAnsi="Arial" w:cs="Helvetica"/>
          <w:color w:val="000000" w:themeColor="text1"/>
          <w:sz w:val="22"/>
        </w:rPr>
        <w:t xml:space="preserve"> </w:t>
      </w:r>
      <w:r w:rsidR="00353D96" w:rsidRPr="00F205B7">
        <w:rPr>
          <w:rFonts w:ascii="Arial" w:hAnsi="Arial" w:cs="Helvetica"/>
          <w:color w:val="000000" w:themeColor="text1"/>
          <w:sz w:val="22"/>
        </w:rPr>
        <w:t xml:space="preserve">to HM Revenue and Customs (HMRC), allowing him to </w:t>
      </w:r>
      <w:r w:rsidR="00F16112">
        <w:rPr>
          <w:rFonts w:ascii="Arial" w:hAnsi="Arial" w:cs="Helvetica"/>
          <w:color w:val="000000" w:themeColor="text1"/>
          <w:sz w:val="22"/>
        </w:rPr>
        <w:t xml:space="preserve">fraudulently </w:t>
      </w:r>
      <w:r w:rsidR="00353D96" w:rsidRPr="00F205B7">
        <w:rPr>
          <w:rFonts w:ascii="Arial" w:hAnsi="Arial" w:cs="Helvetica"/>
          <w:color w:val="000000" w:themeColor="text1"/>
          <w:sz w:val="22"/>
        </w:rPr>
        <w:t>pocket</w:t>
      </w:r>
      <w:r w:rsidR="00E167BF">
        <w:rPr>
          <w:rFonts w:ascii="Arial" w:hAnsi="Arial" w:cs="Helvetica"/>
          <w:color w:val="000000" w:themeColor="text1"/>
          <w:sz w:val="22"/>
        </w:rPr>
        <w:t xml:space="preserve"> </w:t>
      </w:r>
      <w:r w:rsidR="00353D96" w:rsidRPr="00F205B7">
        <w:rPr>
          <w:rFonts w:ascii="Arial" w:hAnsi="Arial" w:cs="Helvetica"/>
          <w:color w:val="000000" w:themeColor="text1"/>
          <w:sz w:val="22"/>
        </w:rPr>
        <w:t>VAT received from his customers.</w:t>
      </w:r>
    </w:p>
    <w:p w14:paraId="5726F72F" w14:textId="77777777" w:rsidR="00F205B7" w:rsidRDefault="00F205B7" w:rsidP="00353D96">
      <w:pPr>
        <w:spacing w:line="360" w:lineRule="auto"/>
        <w:rPr>
          <w:rFonts w:ascii="Arial" w:hAnsi="Arial" w:cs="Helvetica"/>
          <w:color w:val="000000"/>
          <w:sz w:val="22"/>
        </w:rPr>
      </w:pPr>
    </w:p>
    <w:p w14:paraId="0CE59A13" w14:textId="592DE33C" w:rsidR="00A34435" w:rsidRPr="0036761C" w:rsidRDefault="005A77B1" w:rsidP="00F205B7">
      <w:pPr>
        <w:spacing w:line="360" w:lineRule="auto"/>
        <w:rPr>
          <w:rFonts w:ascii="Arial" w:hAnsi="Arial" w:cs="Arial"/>
          <w:sz w:val="22"/>
          <w:szCs w:val="22"/>
          <w:lang w:val="en"/>
        </w:rPr>
      </w:pPr>
      <w:r>
        <w:rPr>
          <w:rFonts w:ascii="Arial" w:hAnsi="Arial" w:cs="Arial"/>
          <w:sz w:val="22"/>
          <w:szCs w:val="22"/>
          <w:lang w:val="en"/>
        </w:rPr>
        <w:t xml:space="preserve">Weaver was </w:t>
      </w:r>
      <w:r w:rsidR="00C32423">
        <w:rPr>
          <w:rFonts w:ascii="Arial" w:hAnsi="Arial" w:cs="Arial"/>
          <w:sz w:val="22"/>
          <w:szCs w:val="22"/>
          <w:lang w:val="en"/>
        </w:rPr>
        <w:t>yesterday (31 January</w:t>
      </w:r>
      <w:r w:rsidR="003B0532">
        <w:rPr>
          <w:rFonts w:ascii="Arial" w:hAnsi="Arial" w:cs="Arial"/>
          <w:sz w:val="22"/>
          <w:szCs w:val="22"/>
          <w:lang w:val="en"/>
        </w:rPr>
        <w:t xml:space="preserve">) </w:t>
      </w:r>
      <w:r>
        <w:rPr>
          <w:rFonts w:ascii="Arial" w:hAnsi="Arial" w:cs="Arial"/>
          <w:sz w:val="22"/>
          <w:szCs w:val="22"/>
          <w:lang w:val="en"/>
        </w:rPr>
        <w:t>ordered to repay £</w:t>
      </w:r>
      <w:r w:rsidR="000F6A95" w:rsidRPr="000F6A95">
        <w:rPr>
          <w:rFonts w:ascii="Arial" w:hAnsi="Arial" w:cs="Arial"/>
          <w:sz w:val="22"/>
          <w:szCs w:val="22"/>
          <w:lang w:val="en"/>
        </w:rPr>
        <w:t>990,000</w:t>
      </w:r>
      <w:r w:rsidR="003B0532">
        <w:rPr>
          <w:rFonts w:ascii="Arial" w:hAnsi="Arial" w:cs="Arial"/>
          <w:sz w:val="22"/>
          <w:szCs w:val="22"/>
          <w:lang w:val="en"/>
        </w:rPr>
        <w:t xml:space="preserve"> within three months</w:t>
      </w:r>
      <w:r>
        <w:rPr>
          <w:rFonts w:ascii="Arial" w:hAnsi="Arial" w:cs="Arial"/>
          <w:sz w:val="22"/>
          <w:szCs w:val="22"/>
          <w:lang w:val="en"/>
        </w:rPr>
        <w:t xml:space="preserve"> and </w:t>
      </w:r>
      <w:r w:rsidR="00A34435" w:rsidRPr="0036761C">
        <w:rPr>
          <w:rFonts w:ascii="Arial" w:hAnsi="Arial" w:cs="Arial"/>
          <w:sz w:val="22"/>
          <w:szCs w:val="22"/>
          <w:lang w:val="en"/>
        </w:rPr>
        <w:t xml:space="preserve">will </w:t>
      </w:r>
      <w:r>
        <w:rPr>
          <w:rFonts w:ascii="Arial" w:hAnsi="Arial" w:cs="Arial"/>
          <w:sz w:val="22"/>
          <w:szCs w:val="22"/>
          <w:lang w:val="en"/>
        </w:rPr>
        <w:t xml:space="preserve">now </w:t>
      </w:r>
      <w:r w:rsidR="00A34435" w:rsidRPr="0036761C">
        <w:rPr>
          <w:rFonts w:ascii="Arial" w:hAnsi="Arial" w:cs="Arial"/>
          <w:sz w:val="22"/>
          <w:szCs w:val="22"/>
          <w:lang w:val="en"/>
        </w:rPr>
        <w:t xml:space="preserve">face selling his assets which include a £1.2m home, </w:t>
      </w:r>
      <w:r w:rsidR="0057376D">
        <w:rPr>
          <w:rFonts w:ascii="Arial" w:hAnsi="Arial" w:cs="Arial"/>
          <w:sz w:val="22"/>
          <w:szCs w:val="22"/>
          <w:lang w:val="en"/>
        </w:rPr>
        <w:t xml:space="preserve">a </w:t>
      </w:r>
      <w:r w:rsidR="00A34435" w:rsidRPr="0036761C">
        <w:rPr>
          <w:rFonts w:ascii="Arial" w:hAnsi="Arial" w:cs="Arial"/>
          <w:sz w:val="22"/>
          <w:szCs w:val="22"/>
          <w:lang w:val="en"/>
        </w:rPr>
        <w:t xml:space="preserve">villa in Portugal and a collection of cars. </w:t>
      </w:r>
    </w:p>
    <w:p w14:paraId="5F546FC4" w14:textId="77777777" w:rsidR="00A34435" w:rsidRDefault="00A34435" w:rsidP="00F205B7">
      <w:pPr>
        <w:spacing w:line="360" w:lineRule="auto"/>
        <w:rPr>
          <w:rFonts w:ascii="Helvetica" w:hAnsi="Helvetica" w:cs="Helvetica"/>
          <w:color w:val="FF0000"/>
          <w:lang w:val="en"/>
        </w:rPr>
      </w:pPr>
    </w:p>
    <w:p w14:paraId="45509A21" w14:textId="77777777" w:rsidR="00AF11B5" w:rsidRPr="00976F45" w:rsidRDefault="00AF11B5" w:rsidP="00AF11B5">
      <w:pPr>
        <w:spacing w:line="360" w:lineRule="auto"/>
        <w:rPr>
          <w:rFonts w:ascii="Arial" w:hAnsi="Arial" w:cs="Arial"/>
          <w:sz w:val="22"/>
          <w:szCs w:val="22"/>
        </w:rPr>
      </w:pPr>
      <w:r w:rsidRPr="00E167BF">
        <w:rPr>
          <w:rFonts w:ascii="Arial" w:hAnsi="Arial" w:cs="Arial"/>
          <w:sz w:val="22"/>
          <w:szCs w:val="22"/>
        </w:rPr>
        <w:t>Diccon Wood,</w:t>
      </w:r>
      <w:r w:rsidRPr="00976F45">
        <w:rPr>
          <w:rFonts w:ascii="Arial" w:hAnsi="Arial" w:cs="Arial"/>
          <w:sz w:val="22"/>
          <w:szCs w:val="22"/>
        </w:rPr>
        <w:t xml:space="preserve"> Assistant Director, Fraud Investigation Service, HMRC, said:</w:t>
      </w:r>
    </w:p>
    <w:p w14:paraId="4035BB5B" w14:textId="77777777" w:rsidR="00AF11B5" w:rsidRPr="00976F45" w:rsidRDefault="00AF11B5" w:rsidP="00AF11B5">
      <w:pPr>
        <w:spacing w:line="360" w:lineRule="auto"/>
        <w:rPr>
          <w:rFonts w:ascii="Arial" w:hAnsi="Arial" w:cs="Arial"/>
          <w:sz w:val="22"/>
          <w:szCs w:val="22"/>
          <w:lang w:val="en" w:eastAsia="en-GB"/>
        </w:rPr>
      </w:pPr>
      <w:r w:rsidRPr="00976F45">
        <w:rPr>
          <w:rFonts w:ascii="Arial" w:hAnsi="Arial" w:cs="Arial"/>
          <w:sz w:val="22"/>
          <w:szCs w:val="22"/>
          <w:lang w:val="en" w:eastAsia="en-GB"/>
        </w:rPr>
        <w:t xml:space="preserve"> </w:t>
      </w:r>
    </w:p>
    <w:p w14:paraId="686163F4" w14:textId="77777777" w:rsidR="00AF11B5" w:rsidRPr="00976F45" w:rsidRDefault="00AF11B5" w:rsidP="00AF11B5">
      <w:pPr>
        <w:spacing w:line="360" w:lineRule="auto"/>
        <w:rPr>
          <w:rFonts w:ascii="Arial" w:hAnsi="Arial" w:cs="Helvetica"/>
          <w:sz w:val="22"/>
          <w:szCs w:val="22"/>
        </w:rPr>
      </w:pPr>
      <w:r w:rsidRPr="00976F45">
        <w:rPr>
          <w:rFonts w:ascii="Arial" w:hAnsi="Arial" w:cs="Arial"/>
          <w:sz w:val="22"/>
          <w:szCs w:val="22"/>
          <w:lang w:val="en" w:eastAsia="en-GB"/>
        </w:rPr>
        <w:t>“</w:t>
      </w:r>
      <w:r>
        <w:rPr>
          <w:rFonts w:ascii="Arial" w:hAnsi="Arial" w:cs="Arial"/>
          <w:sz w:val="22"/>
          <w:szCs w:val="22"/>
          <w:lang w:val="en" w:eastAsia="en-GB"/>
        </w:rPr>
        <w:t>Weaver</w:t>
      </w:r>
      <w:r w:rsidRPr="00976F45">
        <w:rPr>
          <w:rFonts w:ascii="Arial" w:hAnsi="Arial" w:cs="Arial"/>
          <w:sz w:val="22"/>
          <w:szCs w:val="22"/>
          <w:lang w:val="en" w:eastAsia="en-GB"/>
        </w:rPr>
        <w:t xml:space="preserve"> </w:t>
      </w:r>
      <w:r w:rsidRPr="00EE71D6">
        <w:rPr>
          <w:rFonts w:ascii="Arial" w:hAnsi="Arial" w:cs="Arial"/>
          <w:sz w:val="22"/>
          <w:szCs w:val="22"/>
          <w:lang w:val="en" w:eastAsia="en-GB"/>
        </w:rPr>
        <w:t>made a deliberate decision to not disclose his sales in an attempt to avoid his tax obligations and keep the cash</w:t>
      </w:r>
      <w:r w:rsidRPr="00EE71D6">
        <w:rPr>
          <w:rFonts w:ascii="Arial" w:hAnsi="Arial" w:cs="Arial"/>
          <w:sz w:val="22"/>
          <w:szCs w:val="22"/>
          <w:lang w:val="en"/>
        </w:rPr>
        <w:t>.</w:t>
      </w:r>
      <w:r w:rsidRPr="00976F45">
        <w:rPr>
          <w:rFonts w:ascii="Arial" w:hAnsi="Arial" w:cs="Arial"/>
          <w:sz w:val="22"/>
          <w:szCs w:val="22"/>
          <w:lang w:val="en"/>
        </w:rPr>
        <w:t xml:space="preserve"> </w:t>
      </w:r>
      <w:r w:rsidRPr="00976F45">
        <w:rPr>
          <w:rFonts w:ascii="Arial" w:hAnsi="Arial" w:cs="Helvetica"/>
          <w:sz w:val="22"/>
          <w:szCs w:val="22"/>
        </w:rPr>
        <w:t xml:space="preserve">His crimes put him behind bars and now he’ll repay what he stole or spend even more time in prison, and still have to pay the money back. </w:t>
      </w:r>
    </w:p>
    <w:p w14:paraId="7B4475EF" w14:textId="77777777" w:rsidR="00AF11B5" w:rsidRPr="00976F45" w:rsidRDefault="00AF11B5" w:rsidP="00AF11B5">
      <w:pPr>
        <w:spacing w:line="360" w:lineRule="auto"/>
        <w:rPr>
          <w:rFonts w:ascii="Arial" w:hAnsi="Arial" w:cs="Arial"/>
          <w:sz w:val="22"/>
          <w:szCs w:val="22"/>
          <w:highlight w:val="yellow"/>
          <w:lang w:val="en" w:eastAsia="en-GB"/>
        </w:rPr>
      </w:pPr>
    </w:p>
    <w:p w14:paraId="0C6D3A0E" w14:textId="77777777" w:rsidR="00AF11B5" w:rsidRPr="00976F45" w:rsidRDefault="00AF11B5" w:rsidP="00AF11B5">
      <w:pPr>
        <w:spacing w:line="360" w:lineRule="auto"/>
        <w:rPr>
          <w:rFonts w:ascii="Arial" w:hAnsi="Arial" w:cs="Helvetica"/>
          <w:sz w:val="22"/>
          <w:szCs w:val="22"/>
        </w:rPr>
      </w:pPr>
      <w:r w:rsidRPr="00976F45">
        <w:rPr>
          <w:rFonts w:ascii="Arial" w:hAnsi="Arial" w:cs="Helvetica"/>
          <w:sz w:val="22"/>
          <w:szCs w:val="22"/>
        </w:rPr>
        <w:t xml:space="preserve">“Our actions don’t stop once someone is convicted, we will look to reclaim the stolen money. If you know of anyone who is committing tax fraud you can report them </w:t>
      </w:r>
      <w:r>
        <w:rPr>
          <w:rFonts w:ascii="Arial" w:hAnsi="Arial" w:cs="Helvetica"/>
          <w:sz w:val="22"/>
          <w:szCs w:val="22"/>
        </w:rPr>
        <w:t xml:space="preserve">to HMRC online, or call our </w:t>
      </w:r>
      <w:r w:rsidRPr="00976F45">
        <w:rPr>
          <w:rFonts w:ascii="Arial" w:hAnsi="Arial" w:cs="Helvetica"/>
          <w:sz w:val="22"/>
          <w:szCs w:val="22"/>
        </w:rPr>
        <w:t xml:space="preserve">Fraud Hotline on 0800 788 887.” </w:t>
      </w:r>
    </w:p>
    <w:p w14:paraId="5558D1AC" w14:textId="77777777" w:rsidR="00AF11B5" w:rsidRPr="00976F45" w:rsidRDefault="00AF11B5" w:rsidP="00F205B7">
      <w:pPr>
        <w:spacing w:line="360" w:lineRule="auto"/>
        <w:rPr>
          <w:rFonts w:ascii="Arial" w:hAnsi="Arial" w:cs="Helvetica"/>
          <w:sz w:val="22"/>
          <w:szCs w:val="22"/>
        </w:rPr>
      </w:pPr>
    </w:p>
    <w:p w14:paraId="4B70A23A" w14:textId="77777777" w:rsidR="00353D96" w:rsidRDefault="00353D96" w:rsidP="00353D96">
      <w:pPr>
        <w:spacing w:line="360" w:lineRule="auto"/>
        <w:rPr>
          <w:rFonts w:ascii="Arial" w:hAnsi="Arial" w:cs="Helvetica"/>
          <w:color w:val="000000"/>
          <w:sz w:val="22"/>
        </w:rPr>
      </w:pPr>
      <w:r>
        <w:rPr>
          <w:rFonts w:ascii="Arial" w:hAnsi="Arial" w:cs="Helvetica"/>
          <w:color w:val="000000"/>
          <w:sz w:val="22"/>
        </w:rPr>
        <w:lastRenderedPageBreak/>
        <w:t xml:space="preserve">Following his arrest in December 2012, the conman acknowledged there was ‘something wrong’ with his paperwork, but denied any wrongdoing. </w:t>
      </w:r>
    </w:p>
    <w:p w14:paraId="3B0C76BE" w14:textId="77777777" w:rsidR="00353D96" w:rsidRDefault="00353D96" w:rsidP="00353D96">
      <w:pPr>
        <w:spacing w:line="360" w:lineRule="auto"/>
        <w:rPr>
          <w:rFonts w:ascii="Arial" w:hAnsi="Arial" w:cs="Helvetica"/>
          <w:color w:val="000000"/>
          <w:sz w:val="22"/>
        </w:rPr>
      </w:pPr>
    </w:p>
    <w:p w14:paraId="68343189" w14:textId="724C1881" w:rsidR="00353D96" w:rsidRDefault="00353D96" w:rsidP="00353D96">
      <w:pPr>
        <w:spacing w:line="360" w:lineRule="auto"/>
        <w:rPr>
          <w:rFonts w:ascii="Arial" w:hAnsi="Arial" w:cs="Helvetica"/>
          <w:color w:val="000000"/>
          <w:sz w:val="22"/>
        </w:rPr>
      </w:pPr>
      <w:r>
        <w:rPr>
          <w:rFonts w:ascii="Arial" w:hAnsi="Arial" w:cs="Helvetica"/>
          <w:color w:val="000000"/>
          <w:sz w:val="22"/>
        </w:rPr>
        <w:t xml:space="preserve">And in a bid to avoid paying </w:t>
      </w:r>
      <w:r w:rsidR="00C32423">
        <w:rPr>
          <w:rFonts w:ascii="Arial" w:hAnsi="Arial" w:cs="Helvetica"/>
          <w:color w:val="000000"/>
          <w:sz w:val="22"/>
        </w:rPr>
        <w:t>I</w:t>
      </w:r>
      <w:r>
        <w:rPr>
          <w:rFonts w:ascii="Arial" w:hAnsi="Arial" w:cs="Helvetica"/>
          <w:color w:val="000000"/>
          <w:sz w:val="22"/>
        </w:rPr>
        <w:t xml:space="preserve">ncome </w:t>
      </w:r>
      <w:r w:rsidR="00C32423">
        <w:rPr>
          <w:rFonts w:ascii="Arial" w:hAnsi="Arial" w:cs="Helvetica"/>
          <w:color w:val="000000"/>
          <w:sz w:val="22"/>
        </w:rPr>
        <w:t>T</w:t>
      </w:r>
      <w:r>
        <w:rPr>
          <w:rFonts w:ascii="Arial" w:hAnsi="Arial" w:cs="Helvetica"/>
          <w:color w:val="000000"/>
          <w:sz w:val="22"/>
        </w:rPr>
        <w:t>ax in the UK, Weaver had earlier told HMRC that he resided in Portugal. But enquiries with the Portuguese authorities revealed he paid no tax there, claiming his main residence was in fact Dubai.</w:t>
      </w:r>
    </w:p>
    <w:p w14:paraId="355D3ECB" w14:textId="77777777" w:rsidR="00353D96" w:rsidRDefault="00353D96" w:rsidP="00353D96">
      <w:pPr>
        <w:spacing w:line="360" w:lineRule="auto"/>
        <w:rPr>
          <w:rFonts w:ascii="Arial" w:hAnsi="Arial" w:cs="Helvetica"/>
          <w:color w:val="000000"/>
          <w:sz w:val="22"/>
        </w:rPr>
      </w:pPr>
    </w:p>
    <w:p w14:paraId="553ECC69" w14:textId="5B30683A" w:rsidR="009E059E" w:rsidRDefault="009E059E" w:rsidP="0005324C">
      <w:pPr>
        <w:spacing w:line="360" w:lineRule="auto"/>
        <w:rPr>
          <w:rFonts w:ascii="Arial" w:hAnsi="Arial" w:cs="Helvetica"/>
          <w:sz w:val="22"/>
          <w:szCs w:val="22"/>
        </w:rPr>
      </w:pPr>
      <w:r w:rsidRPr="009E059E">
        <w:rPr>
          <w:rFonts w:ascii="Arial" w:hAnsi="Arial" w:cs="Helvetica"/>
          <w:sz w:val="22"/>
          <w:szCs w:val="22"/>
        </w:rPr>
        <w:t xml:space="preserve">Weaver admitted the fraud in February 2017 and was </w:t>
      </w:r>
      <w:r w:rsidR="006773BB">
        <w:rPr>
          <w:rFonts w:ascii="Arial" w:hAnsi="Arial" w:cs="Helvetica"/>
          <w:sz w:val="22"/>
          <w:szCs w:val="22"/>
        </w:rPr>
        <w:t>jailed the following month at</w:t>
      </w:r>
      <w:r w:rsidRPr="009E059E">
        <w:rPr>
          <w:rFonts w:ascii="Arial" w:hAnsi="Arial" w:cs="Helvetica"/>
          <w:sz w:val="22"/>
          <w:szCs w:val="22"/>
        </w:rPr>
        <w:t xml:space="preserve"> Leicester Crown Court. </w:t>
      </w:r>
      <w:r w:rsidR="000F6A95">
        <w:rPr>
          <w:rFonts w:ascii="Arial" w:hAnsi="Arial" w:cs="Helvetica"/>
          <w:sz w:val="22"/>
          <w:szCs w:val="22"/>
        </w:rPr>
        <w:t>Yesterday</w:t>
      </w:r>
      <w:r w:rsidR="00C32423">
        <w:rPr>
          <w:rFonts w:ascii="Arial" w:hAnsi="Arial" w:cs="Helvetica"/>
          <w:sz w:val="22"/>
          <w:szCs w:val="22"/>
        </w:rPr>
        <w:t>, at the same court,</w:t>
      </w:r>
      <w:r w:rsidRPr="009E059E">
        <w:rPr>
          <w:rFonts w:ascii="Arial" w:hAnsi="Arial" w:cs="Helvetica"/>
          <w:sz w:val="22"/>
          <w:szCs w:val="22"/>
        </w:rPr>
        <w:t xml:space="preserve"> he was ordered to repay the money</w:t>
      </w:r>
      <w:r w:rsidR="000F6A95">
        <w:rPr>
          <w:rFonts w:ascii="Arial" w:hAnsi="Arial" w:cs="Helvetica"/>
          <w:sz w:val="22"/>
          <w:szCs w:val="22"/>
        </w:rPr>
        <w:t xml:space="preserve"> by April</w:t>
      </w:r>
      <w:r w:rsidRPr="009E059E">
        <w:rPr>
          <w:rFonts w:ascii="Arial" w:hAnsi="Arial" w:cs="Helvetica"/>
          <w:sz w:val="22"/>
          <w:szCs w:val="22"/>
        </w:rPr>
        <w:t xml:space="preserve"> </w:t>
      </w:r>
      <w:r w:rsidR="005A77B1">
        <w:rPr>
          <w:rFonts w:ascii="Arial" w:hAnsi="Arial" w:cs="Helvetica"/>
          <w:sz w:val="22"/>
          <w:szCs w:val="22"/>
        </w:rPr>
        <w:t xml:space="preserve">or serve </w:t>
      </w:r>
      <w:r w:rsidR="003B0532">
        <w:rPr>
          <w:rFonts w:ascii="Arial" w:hAnsi="Arial" w:cs="Helvetica"/>
          <w:sz w:val="22"/>
          <w:szCs w:val="22"/>
        </w:rPr>
        <w:t>more</w:t>
      </w:r>
      <w:r w:rsidR="005A77B1">
        <w:rPr>
          <w:rFonts w:ascii="Arial" w:hAnsi="Arial" w:cs="Helvetica"/>
          <w:sz w:val="22"/>
          <w:szCs w:val="22"/>
        </w:rPr>
        <w:t xml:space="preserve"> </w:t>
      </w:r>
      <w:r w:rsidR="003B0532">
        <w:rPr>
          <w:rFonts w:ascii="Arial" w:hAnsi="Arial" w:cs="Helvetica"/>
          <w:sz w:val="22"/>
          <w:szCs w:val="22"/>
        </w:rPr>
        <w:t>time in</w:t>
      </w:r>
      <w:r w:rsidR="005A77B1">
        <w:rPr>
          <w:rFonts w:ascii="Arial" w:hAnsi="Arial" w:cs="Helvetica"/>
          <w:sz w:val="22"/>
          <w:szCs w:val="22"/>
        </w:rPr>
        <w:t xml:space="preserve"> prison and still owe the money.</w:t>
      </w:r>
    </w:p>
    <w:p w14:paraId="1388BF49" w14:textId="77777777" w:rsidR="000F6A95" w:rsidRDefault="000F6A95" w:rsidP="0005324C">
      <w:pPr>
        <w:spacing w:line="360" w:lineRule="auto"/>
        <w:rPr>
          <w:rFonts w:ascii="Arial" w:hAnsi="Arial" w:cs="Helvetica"/>
          <w:sz w:val="22"/>
          <w:szCs w:val="22"/>
        </w:rPr>
      </w:pPr>
    </w:p>
    <w:p w14:paraId="3060B072" w14:textId="77777777" w:rsidR="00353D96" w:rsidRDefault="00353D96" w:rsidP="00353D96">
      <w:pPr>
        <w:spacing w:line="360" w:lineRule="auto"/>
        <w:rPr>
          <w:rFonts w:ascii="Arial" w:hAnsi="Arial" w:cs="Arial"/>
          <w:b/>
          <w:sz w:val="22"/>
          <w:szCs w:val="22"/>
        </w:rPr>
      </w:pPr>
      <w:r>
        <w:rPr>
          <w:rFonts w:ascii="Arial" w:hAnsi="Arial" w:cs="Arial"/>
          <w:b/>
          <w:sz w:val="22"/>
          <w:szCs w:val="22"/>
        </w:rPr>
        <w:t>Notes to Editors</w:t>
      </w:r>
    </w:p>
    <w:p w14:paraId="085DD7C4" w14:textId="77777777" w:rsidR="00353D96" w:rsidRDefault="00353D96" w:rsidP="00353D96">
      <w:pPr>
        <w:pStyle w:val="ListParagraph"/>
        <w:spacing w:line="360" w:lineRule="auto"/>
        <w:ind w:left="0"/>
        <w:rPr>
          <w:highlight w:val="yellow"/>
        </w:rPr>
      </w:pPr>
    </w:p>
    <w:p w14:paraId="132B1F39" w14:textId="6B1B58AD" w:rsidR="00353D96" w:rsidRDefault="00353D96" w:rsidP="00353D96">
      <w:pPr>
        <w:numPr>
          <w:ilvl w:val="0"/>
          <w:numId w:val="1"/>
        </w:numPr>
        <w:shd w:val="clear" w:color="auto" w:fill="FFFFFF"/>
        <w:spacing w:after="270" w:line="360" w:lineRule="auto"/>
        <w:rPr>
          <w:rFonts w:ascii="Arial" w:hAnsi="Arial" w:cs="Arial"/>
          <w:sz w:val="22"/>
          <w:szCs w:val="22"/>
          <w:lang w:val="en" w:eastAsia="en-GB"/>
        </w:rPr>
      </w:pPr>
      <w:r>
        <w:rPr>
          <w:rFonts w:ascii="Arial" w:hAnsi="Arial" w:cs="Arial"/>
          <w:sz w:val="22"/>
          <w:szCs w:val="22"/>
          <w:lang w:val="en" w:eastAsia="en-GB"/>
        </w:rPr>
        <w:t xml:space="preserve">Raymond John Weaver, </w:t>
      </w:r>
      <w:proofErr w:type="spellStart"/>
      <w:r>
        <w:rPr>
          <w:rFonts w:ascii="Arial" w:hAnsi="Arial" w:cs="Arial"/>
          <w:sz w:val="22"/>
          <w:szCs w:val="22"/>
          <w:lang w:val="en" w:eastAsia="en-GB"/>
        </w:rPr>
        <w:t>Measham</w:t>
      </w:r>
      <w:proofErr w:type="spellEnd"/>
      <w:r>
        <w:rPr>
          <w:rFonts w:ascii="Arial" w:hAnsi="Arial" w:cs="Arial"/>
          <w:sz w:val="22"/>
          <w:szCs w:val="22"/>
          <w:lang w:val="en" w:eastAsia="en-GB"/>
        </w:rPr>
        <w:t xml:space="preserve"> Road, </w:t>
      </w:r>
      <w:proofErr w:type="spellStart"/>
      <w:r>
        <w:rPr>
          <w:rFonts w:ascii="Arial" w:hAnsi="Arial" w:cs="Arial"/>
          <w:sz w:val="22"/>
          <w:szCs w:val="22"/>
          <w:lang w:val="en" w:eastAsia="en-GB"/>
        </w:rPr>
        <w:t>Ashby-de-la-Zouch</w:t>
      </w:r>
      <w:proofErr w:type="spellEnd"/>
      <w:r w:rsidR="009E059E">
        <w:rPr>
          <w:rFonts w:ascii="Arial" w:hAnsi="Arial" w:cs="Arial"/>
          <w:sz w:val="22"/>
          <w:szCs w:val="22"/>
          <w:lang w:val="en" w:eastAsia="en-GB"/>
        </w:rPr>
        <w:t xml:space="preserve"> in</w:t>
      </w:r>
      <w:r>
        <w:rPr>
          <w:rFonts w:ascii="Arial" w:hAnsi="Arial" w:cs="Arial"/>
          <w:sz w:val="22"/>
          <w:szCs w:val="22"/>
          <w:lang w:val="en" w:eastAsia="en-GB"/>
        </w:rPr>
        <w:t xml:space="preserve"> Leicestershire. DOB: 08/03/1948.</w:t>
      </w:r>
      <w:r w:rsidR="0074757B">
        <w:rPr>
          <w:rFonts w:ascii="Arial" w:hAnsi="Arial" w:cs="Arial"/>
          <w:sz w:val="22"/>
          <w:szCs w:val="22"/>
          <w:lang w:val="en" w:eastAsia="en-GB"/>
        </w:rPr>
        <w:t xml:space="preserve"> He admitted the fraudulent evasion of VAT </w:t>
      </w:r>
      <w:r w:rsidR="0074757B">
        <w:rPr>
          <w:rFonts w:ascii="Arial" w:hAnsi="Arial" w:cs="Helvetica"/>
          <w:color w:val="000000"/>
          <w:sz w:val="22"/>
        </w:rPr>
        <w:t xml:space="preserve">at Leicester Crown Court on 6 February 2017. He was sentenced to 30 months in prison at the same court on 9 March 2017. </w:t>
      </w:r>
      <w:r w:rsidR="0074757B">
        <w:rPr>
          <w:rFonts w:ascii="Arial" w:hAnsi="Arial" w:cs="Arial"/>
          <w:sz w:val="22"/>
          <w:szCs w:val="22"/>
          <w:lang w:val="en" w:eastAsia="en-GB"/>
        </w:rPr>
        <w:t xml:space="preserve"> </w:t>
      </w:r>
    </w:p>
    <w:p w14:paraId="785976D7" w14:textId="77777777" w:rsidR="00D536E1" w:rsidRPr="00BC73B0" w:rsidRDefault="00D536E1" w:rsidP="00D536E1">
      <w:pPr>
        <w:numPr>
          <w:ilvl w:val="0"/>
          <w:numId w:val="1"/>
        </w:numPr>
        <w:shd w:val="clear" w:color="auto" w:fill="FFFFFF"/>
        <w:spacing w:after="270" w:line="360" w:lineRule="auto"/>
        <w:rPr>
          <w:rFonts w:ascii="Arial" w:hAnsi="Arial" w:cs="Arial"/>
          <w:sz w:val="22"/>
          <w:szCs w:val="22"/>
          <w:lang w:val="en" w:eastAsia="en-GB"/>
        </w:rPr>
      </w:pPr>
      <w:r w:rsidRPr="00E36046">
        <w:rPr>
          <w:rFonts w:ascii="Arial" w:hAnsi="Arial" w:cs="Arial"/>
          <w:sz w:val="22"/>
          <w:szCs w:val="22"/>
        </w:rPr>
        <w:t xml:space="preserve">There is no appeal against default jail sentences issued in confiscation orders and the order for repayment remains in place after the default sentence is served by the fraudster. If the assets held by the convicted criminal at the time of the order are less than the benefit derived from the fraud, then any future assets can be confiscated up to the value of the benefit of the fraud. </w:t>
      </w:r>
    </w:p>
    <w:p w14:paraId="1B310B98" w14:textId="77777777" w:rsidR="00D536E1" w:rsidRDefault="00D536E1" w:rsidP="00D536E1">
      <w:pPr>
        <w:pStyle w:val="ListParagraph"/>
        <w:numPr>
          <w:ilvl w:val="0"/>
          <w:numId w:val="1"/>
        </w:numPr>
        <w:spacing w:line="360" w:lineRule="auto"/>
        <w:rPr>
          <w:rFonts w:ascii="Arial" w:hAnsi="Arial" w:cs="Arial"/>
          <w:sz w:val="22"/>
          <w:szCs w:val="22"/>
        </w:rPr>
      </w:pPr>
      <w:r w:rsidRPr="00A229DE">
        <w:rPr>
          <w:rFonts w:ascii="Arial" w:hAnsi="Arial" w:cs="Arial"/>
          <w:sz w:val="22"/>
          <w:szCs w:val="22"/>
        </w:rPr>
        <w:t xml:space="preserve">Information about any type of tax fraud can be reported to HMRC online at </w:t>
      </w:r>
      <w:hyperlink r:id="rId6" w:history="1">
        <w:r w:rsidRPr="00A229DE">
          <w:rPr>
            <w:rStyle w:val="Hyperlink"/>
            <w:rFonts w:ascii="Arial" w:hAnsi="Arial" w:cs="Arial"/>
            <w:color w:val="auto"/>
            <w:sz w:val="22"/>
            <w:szCs w:val="22"/>
          </w:rPr>
          <w:t>https://www.gov.uk/report-an-unregistered-trader-or-business</w:t>
        </w:r>
      </w:hyperlink>
      <w:r w:rsidRPr="00A229DE">
        <w:rPr>
          <w:rFonts w:ascii="Arial" w:hAnsi="Arial" w:cs="Arial"/>
          <w:sz w:val="22"/>
          <w:szCs w:val="22"/>
        </w:rPr>
        <w:t>.</w:t>
      </w:r>
    </w:p>
    <w:p w14:paraId="439698DD" w14:textId="77777777" w:rsidR="00D536E1" w:rsidRPr="00A229DE" w:rsidRDefault="00D536E1" w:rsidP="00D536E1">
      <w:pPr>
        <w:pStyle w:val="ListParagraph"/>
        <w:spacing w:line="360" w:lineRule="auto"/>
        <w:rPr>
          <w:rFonts w:ascii="Arial" w:hAnsi="Arial" w:cs="Arial"/>
          <w:sz w:val="22"/>
          <w:szCs w:val="22"/>
        </w:rPr>
      </w:pPr>
    </w:p>
    <w:p w14:paraId="03733D8A" w14:textId="77777777" w:rsidR="00D536E1" w:rsidRDefault="00D536E1" w:rsidP="00D536E1">
      <w:pPr>
        <w:numPr>
          <w:ilvl w:val="0"/>
          <w:numId w:val="1"/>
        </w:numPr>
        <w:shd w:val="clear" w:color="auto" w:fill="FFFFFF"/>
        <w:spacing w:after="270" w:line="360" w:lineRule="auto"/>
        <w:rPr>
          <w:rFonts w:ascii="Arial" w:hAnsi="Arial" w:cs="Arial"/>
          <w:sz w:val="22"/>
          <w:szCs w:val="22"/>
          <w:lang w:val="en" w:eastAsia="en-GB"/>
        </w:rPr>
      </w:pPr>
      <w:r>
        <w:rPr>
          <w:rFonts w:ascii="Arial" w:hAnsi="Arial"/>
          <w:sz w:val="22"/>
        </w:rPr>
        <w:t>Follow HMRC Press</w:t>
      </w:r>
      <w:r>
        <w:rPr>
          <w:rFonts w:ascii="Arial" w:hAnsi="Arial" w:cs="Arial"/>
          <w:sz w:val="22"/>
          <w:szCs w:val="22"/>
          <w:lang w:val="en" w:eastAsia="en-GB"/>
        </w:rPr>
        <w:t xml:space="preserve"> Office on Twitter @</w:t>
      </w:r>
      <w:proofErr w:type="spellStart"/>
      <w:r>
        <w:rPr>
          <w:rFonts w:ascii="Arial" w:hAnsi="Arial" w:cs="Arial"/>
          <w:sz w:val="22"/>
          <w:szCs w:val="22"/>
          <w:lang w:val="en" w:eastAsia="en-GB"/>
        </w:rPr>
        <w:t>HMRCpressoffice</w:t>
      </w:r>
      <w:proofErr w:type="spellEnd"/>
      <w:r>
        <w:rPr>
          <w:rFonts w:ascii="Arial" w:hAnsi="Arial" w:cs="Arial"/>
          <w:sz w:val="22"/>
          <w:szCs w:val="22"/>
          <w:lang w:val="en" w:eastAsia="en-GB"/>
        </w:rPr>
        <w:t>.</w:t>
      </w:r>
    </w:p>
    <w:p w14:paraId="770C9625" w14:textId="77777777" w:rsidR="00D536E1" w:rsidRDefault="00D536E1" w:rsidP="00D536E1">
      <w:pPr>
        <w:numPr>
          <w:ilvl w:val="0"/>
          <w:numId w:val="1"/>
        </w:numPr>
        <w:shd w:val="clear" w:color="auto" w:fill="FFFFFF"/>
        <w:spacing w:after="160" w:line="360" w:lineRule="auto"/>
        <w:rPr>
          <w:rFonts w:ascii="Arial" w:hAnsi="Arial" w:cs="Arial"/>
          <w:sz w:val="22"/>
          <w:szCs w:val="22"/>
        </w:rPr>
      </w:pPr>
      <w:r>
        <w:rPr>
          <w:rFonts w:ascii="Arial" w:hAnsi="Arial" w:cs="Arial"/>
          <w:sz w:val="22"/>
          <w:szCs w:val="22"/>
          <w:lang w:val="en" w:eastAsia="en-GB"/>
        </w:rPr>
        <w:t xml:space="preserve">HMRC's Flickr channel: </w:t>
      </w:r>
      <w:hyperlink r:id="rId7" w:history="1">
        <w:r>
          <w:rPr>
            <w:rStyle w:val="Hyperlink"/>
            <w:rFonts w:ascii="Arial" w:hAnsi="Arial" w:cs="Arial"/>
            <w:sz w:val="22"/>
            <w:szCs w:val="22"/>
            <w:lang w:val="en" w:eastAsia="en-GB"/>
          </w:rPr>
          <w:t>www.flickr.com/hmrcgovuk</w:t>
        </w:r>
      </w:hyperlink>
      <w:r>
        <w:rPr>
          <w:rFonts w:ascii="Arial" w:hAnsi="Arial" w:cs="Arial"/>
          <w:sz w:val="22"/>
          <w:szCs w:val="22"/>
          <w:lang w:val="en" w:eastAsia="en-GB"/>
        </w:rPr>
        <w:t>.</w:t>
      </w:r>
    </w:p>
    <w:p w14:paraId="38E9006E" w14:textId="77777777" w:rsidR="007B5F9F" w:rsidRDefault="007B5F9F" w:rsidP="00D536E1">
      <w:pPr>
        <w:shd w:val="clear" w:color="auto" w:fill="FFFFFF"/>
        <w:spacing w:after="270" w:line="360" w:lineRule="auto"/>
        <w:ind w:left="720"/>
        <w:rPr>
          <w:rFonts w:ascii="Arial" w:hAnsi="Arial" w:cs="Arial"/>
          <w:sz w:val="22"/>
          <w:szCs w:val="22"/>
          <w:lang w:val="en" w:eastAsia="en-GB"/>
        </w:rPr>
      </w:pPr>
    </w:p>
    <w:p w14:paraId="5DC24085" w14:textId="77777777" w:rsidR="007B5F9F" w:rsidRPr="004808E6" w:rsidRDefault="007B5F9F" w:rsidP="007B5F9F">
      <w:pPr>
        <w:spacing w:line="360" w:lineRule="auto"/>
        <w:rPr>
          <w:rFonts w:ascii="Arial" w:hAnsi="Arial"/>
          <w:b/>
          <w:sz w:val="22"/>
          <w:szCs w:val="22"/>
        </w:rPr>
      </w:pPr>
      <w:r w:rsidRPr="004808E6">
        <w:rPr>
          <w:rFonts w:ascii="Arial" w:hAnsi="Arial"/>
          <w:b/>
          <w:sz w:val="22"/>
          <w:szCs w:val="22"/>
        </w:rPr>
        <w:t>Issued by HM Revenue &amp; Customs</w:t>
      </w:r>
      <w:r>
        <w:rPr>
          <w:rFonts w:ascii="Arial" w:hAnsi="Arial"/>
          <w:b/>
          <w:sz w:val="22"/>
          <w:szCs w:val="22"/>
        </w:rPr>
        <w:t xml:space="preserve"> Press Office</w:t>
      </w:r>
    </w:p>
    <w:p w14:paraId="00320FE1" w14:textId="77777777" w:rsidR="007B5F9F" w:rsidRPr="004808E6" w:rsidRDefault="007B5F9F" w:rsidP="007B5F9F">
      <w:pPr>
        <w:spacing w:line="360" w:lineRule="auto"/>
        <w:rPr>
          <w:rFonts w:ascii="Arial" w:hAnsi="Arial"/>
          <w:b/>
          <w:sz w:val="22"/>
          <w:szCs w:val="22"/>
        </w:rPr>
      </w:pPr>
      <w:r w:rsidRPr="004808E6">
        <w:rPr>
          <w:rFonts w:ascii="Arial" w:hAnsi="Arial"/>
          <w:b/>
          <w:sz w:val="22"/>
          <w:szCs w:val="22"/>
        </w:rPr>
        <w:t>Press enquiries only please contact:</w:t>
      </w:r>
    </w:p>
    <w:p w14:paraId="1B97CAE3" w14:textId="77777777" w:rsidR="007B5F9F" w:rsidRDefault="007B5F9F" w:rsidP="007B5F9F">
      <w:pPr>
        <w:pStyle w:val="Contactdetails"/>
        <w:spacing w:line="360" w:lineRule="auto"/>
        <w:rPr>
          <w:rFonts w:ascii="Arial" w:hAnsi="Arial"/>
          <w:sz w:val="22"/>
        </w:rPr>
      </w:pPr>
      <w:r>
        <w:rPr>
          <w:rFonts w:ascii="Arial" w:hAnsi="Arial"/>
          <w:sz w:val="22"/>
        </w:rPr>
        <w:t>Ashleigh Prince</w:t>
      </w:r>
    </w:p>
    <w:p w14:paraId="294F1706" w14:textId="77777777" w:rsidR="007B5F9F" w:rsidRPr="00CA00C9" w:rsidRDefault="007B5F9F" w:rsidP="007B5F9F">
      <w:pPr>
        <w:pStyle w:val="Contactdetails"/>
        <w:spacing w:line="360" w:lineRule="auto"/>
        <w:rPr>
          <w:rFonts w:ascii="Arial" w:hAnsi="Arial"/>
          <w:sz w:val="22"/>
        </w:rPr>
      </w:pPr>
      <w:r w:rsidRPr="00CA00C9">
        <w:rPr>
          <w:rFonts w:ascii="Arial" w:hAnsi="Arial"/>
          <w:sz w:val="22"/>
        </w:rPr>
        <w:t>Tel:</w:t>
      </w:r>
      <w:r w:rsidRPr="00CA00C9">
        <w:rPr>
          <w:rFonts w:ascii="Arial" w:hAnsi="Arial"/>
          <w:sz w:val="22"/>
        </w:rPr>
        <w:tab/>
      </w:r>
      <w:r>
        <w:rPr>
          <w:rFonts w:ascii="Arial" w:hAnsi="Arial"/>
          <w:sz w:val="22"/>
        </w:rPr>
        <w:tab/>
        <w:t>03000 598834 / 07825 026303</w:t>
      </w:r>
      <w:r>
        <w:rPr>
          <w:rFonts w:ascii="Arial" w:hAnsi="Arial"/>
          <w:sz w:val="22"/>
        </w:rPr>
        <w:tab/>
      </w:r>
    </w:p>
    <w:p w14:paraId="5A32F7A7" w14:textId="77777777" w:rsidR="007B5F9F" w:rsidRDefault="007B5F9F" w:rsidP="007B5F9F">
      <w:pPr>
        <w:pStyle w:val="BodyText"/>
        <w:jc w:val="left"/>
      </w:pPr>
      <w:r w:rsidRPr="00CA00C9">
        <w:t xml:space="preserve">Email: </w:t>
      </w:r>
      <w:r>
        <w:tab/>
      </w:r>
      <w:r>
        <w:tab/>
      </w:r>
      <w:hyperlink r:id="rId8" w:history="1">
        <w:r w:rsidRPr="0027004F">
          <w:rPr>
            <w:rStyle w:val="Hyperlink"/>
          </w:rPr>
          <w:t>Ashleigh.prince@hmrc.gsi.gov.uk</w:t>
        </w:r>
      </w:hyperlink>
      <w:r>
        <w:t xml:space="preserve"> </w:t>
      </w:r>
    </w:p>
    <w:p w14:paraId="70539D87" w14:textId="77777777" w:rsidR="007B5F9F" w:rsidRPr="00F23CE7" w:rsidRDefault="007B5F9F" w:rsidP="007B5F9F">
      <w:pPr>
        <w:pStyle w:val="Contactdetails"/>
        <w:spacing w:line="360" w:lineRule="auto"/>
        <w:rPr>
          <w:rFonts w:ascii="Arial" w:hAnsi="Arial"/>
          <w:sz w:val="22"/>
        </w:rPr>
      </w:pPr>
      <w:r w:rsidRPr="00F23CE7">
        <w:rPr>
          <w:rFonts w:ascii="Arial" w:hAnsi="Arial"/>
          <w:sz w:val="22"/>
        </w:rPr>
        <w:lastRenderedPageBreak/>
        <w:t>Or</w:t>
      </w:r>
    </w:p>
    <w:p w14:paraId="52CF3868" w14:textId="77777777" w:rsidR="007B5F9F" w:rsidRPr="00F23CE7" w:rsidRDefault="007B5F9F" w:rsidP="007B5F9F">
      <w:pPr>
        <w:pStyle w:val="Contactdetails"/>
        <w:spacing w:line="360" w:lineRule="auto"/>
        <w:rPr>
          <w:rFonts w:ascii="Arial" w:hAnsi="Arial"/>
          <w:sz w:val="22"/>
        </w:rPr>
      </w:pPr>
      <w:r>
        <w:rPr>
          <w:rFonts w:ascii="Arial" w:hAnsi="Arial"/>
          <w:sz w:val="22"/>
        </w:rPr>
        <w:t>Jemma Smith</w:t>
      </w:r>
    </w:p>
    <w:p w14:paraId="72B3CB10" w14:textId="77777777" w:rsidR="007B5F9F" w:rsidRPr="00F23CE7" w:rsidRDefault="007B5F9F" w:rsidP="007B5F9F">
      <w:pPr>
        <w:pStyle w:val="Contactdetails"/>
        <w:spacing w:line="360" w:lineRule="auto"/>
        <w:rPr>
          <w:rFonts w:ascii="Arial" w:hAnsi="Arial"/>
          <w:sz w:val="22"/>
        </w:rPr>
      </w:pPr>
      <w:r>
        <w:rPr>
          <w:rFonts w:ascii="Arial" w:hAnsi="Arial"/>
          <w:sz w:val="22"/>
        </w:rPr>
        <w:t>Tel:</w:t>
      </w:r>
      <w:r>
        <w:rPr>
          <w:rFonts w:ascii="Arial" w:hAnsi="Arial"/>
          <w:sz w:val="22"/>
        </w:rPr>
        <w:tab/>
      </w:r>
      <w:r>
        <w:rPr>
          <w:rFonts w:ascii="Arial" w:hAnsi="Arial"/>
          <w:sz w:val="22"/>
        </w:rPr>
        <w:tab/>
        <w:t>03000 520184</w:t>
      </w:r>
      <w:r w:rsidRPr="00F23CE7">
        <w:rPr>
          <w:rFonts w:ascii="Arial" w:hAnsi="Arial"/>
          <w:sz w:val="22"/>
        </w:rPr>
        <w:t xml:space="preserve"> /</w:t>
      </w:r>
      <w:r>
        <w:rPr>
          <w:rFonts w:ascii="Arial" w:hAnsi="Arial"/>
          <w:sz w:val="22"/>
        </w:rPr>
        <w:t>07741 615</w:t>
      </w:r>
      <w:r w:rsidRPr="00D546AA">
        <w:rPr>
          <w:rFonts w:ascii="Arial" w:hAnsi="Arial"/>
          <w:sz w:val="22"/>
        </w:rPr>
        <w:t>662</w:t>
      </w:r>
      <w:r w:rsidRPr="00F23CE7">
        <w:rPr>
          <w:rFonts w:ascii="Arial" w:hAnsi="Arial"/>
          <w:sz w:val="22"/>
        </w:rPr>
        <w:tab/>
      </w:r>
    </w:p>
    <w:p w14:paraId="76822A7B" w14:textId="77777777" w:rsidR="007B5F9F" w:rsidRDefault="007B5F9F" w:rsidP="007B5F9F">
      <w:pPr>
        <w:pStyle w:val="BodyText"/>
        <w:jc w:val="left"/>
      </w:pPr>
      <w:r w:rsidRPr="00F23CE7">
        <w:t xml:space="preserve">Email: </w:t>
      </w:r>
      <w:r w:rsidRPr="00F23CE7">
        <w:tab/>
      </w:r>
      <w:r w:rsidRPr="00F23CE7">
        <w:tab/>
      </w:r>
      <w:hyperlink r:id="rId9" w:history="1">
        <w:r w:rsidRPr="00CE5E87">
          <w:rPr>
            <w:rStyle w:val="Hyperlink"/>
          </w:rPr>
          <w:t>Jemma.smith@hmrc.gsi.gov.uk</w:t>
        </w:r>
      </w:hyperlink>
    </w:p>
    <w:p w14:paraId="7AA4B2AE" w14:textId="77777777" w:rsidR="007B5F9F" w:rsidRPr="00EE76B5" w:rsidRDefault="007B5F9F" w:rsidP="007B5F9F">
      <w:pPr>
        <w:pStyle w:val="Contactdetails"/>
        <w:spacing w:line="360" w:lineRule="auto"/>
        <w:rPr>
          <w:rFonts w:ascii="Arial" w:hAnsi="Arial"/>
          <w:sz w:val="22"/>
        </w:rPr>
      </w:pPr>
    </w:p>
    <w:p w14:paraId="1B67C31C" w14:textId="77777777" w:rsidR="007B5F9F" w:rsidRPr="004808E6" w:rsidRDefault="007B5F9F" w:rsidP="007B5F9F">
      <w:pPr>
        <w:pStyle w:val="BodyText"/>
        <w:jc w:val="left"/>
      </w:pPr>
      <w:r w:rsidRPr="004808E6">
        <w:t>Out of hours</w:t>
      </w:r>
    </w:p>
    <w:p w14:paraId="76B4D36C" w14:textId="77777777" w:rsidR="007B5F9F" w:rsidRPr="004808E6" w:rsidRDefault="007B5F9F" w:rsidP="007B5F9F">
      <w:pPr>
        <w:pStyle w:val="Contactdetails"/>
        <w:spacing w:line="360" w:lineRule="auto"/>
        <w:rPr>
          <w:sz w:val="22"/>
          <w:szCs w:val="22"/>
        </w:rPr>
      </w:pPr>
      <w:r w:rsidRPr="004808E6">
        <w:rPr>
          <w:rFonts w:ascii="Arial" w:hAnsi="Arial" w:cs="Arial"/>
          <w:sz w:val="22"/>
          <w:szCs w:val="22"/>
        </w:rPr>
        <w:t xml:space="preserve">Tel: </w:t>
      </w:r>
      <w:r w:rsidRPr="004808E6">
        <w:rPr>
          <w:rFonts w:ascii="Arial" w:hAnsi="Arial" w:cs="Arial"/>
          <w:sz w:val="22"/>
          <w:szCs w:val="22"/>
        </w:rPr>
        <w:tab/>
      </w:r>
      <w:r w:rsidRPr="004808E6">
        <w:rPr>
          <w:rFonts w:ascii="Arial" w:hAnsi="Arial" w:cs="Arial"/>
          <w:sz w:val="22"/>
          <w:szCs w:val="22"/>
        </w:rPr>
        <w:tab/>
        <w:t>07860 359544</w:t>
      </w:r>
    </w:p>
    <w:p w14:paraId="121FD6AA" w14:textId="77777777" w:rsidR="007B5F9F" w:rsidRDefault="007B5F9F" w:rsidP="007B5F9F">
      <w:pPr>
        <w:spacing w:line="360" w:lineRule="auto"/>
        <w:rPr>
          <w:rFonts w:ascii="Arial" w:hAnsi="Arial" w:cs="Arial"/>
          <w:sz w:val="22"/>
          <w:szCs w:val="22"/>
        </w:rPr>
      </w:pPr>
      <w:r w:rsidRPr="004808E6">
        <w:rPr>
          <w:rFonts w:ascii="Arial" w:hAnsi="Arial" w:cs="Arial"/>
          <w:b/>
          <w:sz w:val="22"/>
          <w:szCs w:val="22"/>
        </w:rPr>
        <w:t>Website</w:t>
      </w:r>
      <w:r w:rsidRPr="004808E6">
        <w:rPr>
          <w:rFonts w:ascii="Arial" w:hAnsi="Arial" w:cs="Arial"/>
          <w:b/>
          <w:sz w:val="22"/>
          <w:szCs w:val="22"/>
        </w:rPr>
        <w:tab/>
      </w:r>
      <w:hyperlink r:id="rId10" w:history="1">
        <w:r w:rsidRPr="00642AA1">
          <w:rPr>
            <w:rStyle w:val="Hyperlink"/>
            <w:rFonts w:ascii="Arial" w:hAnsi="Arial" w:cs="Arial"/>
            <w:sz w:val="22"/>
            <w:szCs w:val="22"/>
          </w:rPr>
          <w:t>www.gov.uk/hmrc</w:t>
        </w:r>
      </w:hyperlink>
      <w:r>
        <w:rPr>
          <w:rFonts w:ascii="Arial" w:hAnsi="Arial" w:cs="Arial"/>
          <w:b/>
          <w:sz w:val="22"/>
          <w:szCs w:val="22"/>
        </w:rPr>
        <w:t xml:space="preserve"> </w:t>
      </w:r>
      <w:hyperlink r:id="rId11" w:history="1"/>
      <w:r>
        <w:rPr>
          <w:rFonts w:ascii="Arial" w:hAnsi="Arial" w:cs="Arial"/>
          <w:sz w:val="22"/>
          <w:szCs w:val="22"/>
        </w:rPr>
        <w:t xml:space="preserve"> </w:t>
      </w:r>
    </w:p>
    <w:p w14:paraId="6A7AF81E" w14:textId="77777777" w:rsidR="00457DEF" w:rsidRDefault="007B5F9F">
      <w:r>
        <w:t xml:space="preserve"> </w:t>
      </w:r>
    </w:p>
    <w:sectPr w:rsidR="00457D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124A1"/>
    <w:multiLevelType w:val="hybridMultilevel"/>
    <w:tmpl w:val="8B1A05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1477534"/>
    <w:multiLevelType w:val="hybridMultilevel"/>
    <w:tmpl w:val="2EB64D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D96"/>
    <w:rsid w:val="0005324C"/>
    <w:rsid w:val="000C2D0F"/>
    <w:rsid w:val="000F6A95"/>
    <w:rsid w:val="00185648"/>
    <w:rsid w:val="00187A4E"/>
    <w:rsid w:val="00353D96"/>
    <w:rsid w:val="0036761C"/>
    <w:rsid w:val="003B0532"/>
    <w:rsid w:val="00427B11"/>
    <w:rsid w:val="0057376D"/>
    <w:rsid w:val="005A77B1"/>
    <w:rsid w:val="005C14B3"/>
    <w:rsid w:val="005F005D"/>
    <w:rsid w:val="006773BB"/>
    <w:rsid w:val="006C50AB"/>
    <w:rsid w:val="0074757B"/>
    <w:rsid w:val="007B5F9F"/>
    <w:rsid w:val="00843480"/>
    <w:rsid w:val="009478EB"/>
    <w:rsid w:val="00957BB5"/>
    <w:rsid w:val="009E059E"/>
    <w:rsid w:val="009F79E3"/>
    <w:rsid w:val="00A249BC"/>
    <w:rsid w:val="00A34435"/>
    <w:rsid w:val="00A43C29"/>
    <w:rsid w:val="00AA4FFF"/>
    <w:rsid w:val="00AF11B5"/>
    <w:rsid w:val="00C32423"/>
    <w:rsid w:val="00C53584"/>
    <w:rsid w:val="00C63360"/>
    <w:rsid w:val="00CD193C"/>
    <w:rsid w:val="00D536E1"/>
    <w:rsid w:val="00E167BF"/>
    <w:rsid w:val="00E964E1"/>
    <w:rsid w:val="00EE71D6"/>
    <w:rsid w:val="00F16112"/>
    <w:rsid w:val="00F205B7"/>
    <w:rsid w:val="00FD068F"/>
    <w:rsid w:val="00FD4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F90DD"/>
  <w15:chartTrackingRefBased/>
  <w15:docId w15:val="{AF667787-9FCB-40D6-9FD9-E069C769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D9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353D96"/>
    <w:rPr>
      <w:color w:val="0000FF"/>
      <w:u w:val="single"/>
    </w:rPr>
  </w:style>
  <w:style w:type="paragraph" w:styleId="NormalWeb">
    <w:name w:val="Normal (Web)"/>
    <w:basedOn w:val="Normal"/>
    <w:semiHidden/>
    <w:unhideWhenUsed/>
    <w:rsid w:val="00353D96"/>
    <w:pPr>
      <w:spacing w:before="100" w:after="100"/>
    </w:pPr>
    <w:rPr>
      <w:rFonts w:ascii="Arial Unicode MS" w:eastAsia="Arial Unicode MS" w:hAnsi="Arial Unicode MS"/>
      <w:sz w:val="24"/>
    </w:rPr>
  </w:style>
  <w:style w:type="paragraph" w:styleId="FootnoteText">
    <w:name w:val="footnote text"/>
    <w:basedOn w:val="Normal"/>
    <w:link w:val="FootnoteTextChar"/>
    <w:semiHidden/>
    <w:unhideWhenUsed/>
    <w:rsid w:val="00353D96"/>
  </w:style>
  <w:style w:type="character" w:customStyle="1" w:styleId="FootnoteTextChar">
    <w:name w:val="Footnote Text Char"/>
    <w:basedOn w:val="DefaultParagraphFont"/>
    <w:link w:val="FootnoteText"/>
    <w:semiHidden/>
    <w:rsid w:val="00353D96"/>
    <w:rPr>
      <w:rFonts w:ascii="Times New Roman" w:eastAsia="Times New Roman" w:hAnsi="Times New Roman" w:cs="Times New Roman"/>
      <w:sz w:val="20"/>
      <w:szCs w:val="20"/>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semiHidden/>
    <w:locked/>
    <w:rsid w:val="00353D96"/>
    <w:rPr>
      <w:rFonts w:ascii="Arial" w:hAnsi="Arial" w:cs="Arial"/>
    </w:rPr>
  </w:style>
  <w:style w:type="paragraph" w:styleId="BodyText">
    <w:name w:val="Body Text"/>
    <w:aliases w:val="heading_txt,bodytxy2,One Page Summary,CV Body Text,Body Text - Level 2,contents,body text"/>
    <w:basedOn w:val="Normal"/>
    <w:link w:val="BodyTextChar"/>
    <w:semiHidden/>
    <w:unhideWhenUsed/>
    <w:rsid w:val="00353D96"/>
    <w:pPr>
      <w:spacing w:line="360" w:lineRule="auto"/>
      <w:jc w:val="both"/>
    </w:pPr>
    <w:rPr>
      <w:rFonts w:ascii="Arial" w:eastAsiaTheme="minorHAnsi" w:hAnsi="Arial" w:cs="Arial"/>
      <w:sz w:val="22"/>
      <w:szCs w:val="22"/>
    </w:rPr>
  </w:style>
  <w:style w:type="character" w:customStyle="1" w:styleId="BodyTextChar1">
    <w:name w:val="Body Text Char1"/>
    <w:basedOn w:val="DefaultParagraphFont"/>
    <w:uiPriority w:val="99"/>
    <w:semiHidden/>
    <w:rsid w:val="00353D96"/>
    <w:rPr>
      <w:rFonts w:ascii="Times New Roman" w:eastAsia="Times New Roman" w:hAnsi="Times New Roman" w:cs="Times New Roman"/>
      <w:sz w:val="20"/>
      <w:szCs w:val="20"/>
    </w:rPr>
  </w:style>
  <w:style w:type="paragraph" w:styleId="ListParagraph">
    <w:name w:val="List Paragraph"/>
    <w:basedOn w:val="Normal"/>
    <w:uiPriority w:val="34"/>
    <w:qFormat/>
    <w:rsid w:val="00353D96"/>
    <w:pPr>
      <w:ind w:left="720"/>
    </w:pPr>
  </w:style>
  <w:style w:type="paragraph" w:customStyle="1" w:styleId="Issuedate">
    <w:name w:val="Issue date"/>
    <w:basedOn w:val="Normal"/>
    <w:rsid w:val="00353D96"/>
    <w:pPr>
      <w:tabs>
        <w:tab w:val="center" w:pos="4153"/>
        <w:tab w:val="right" w:pos="8306"/>
      </w:tabs>
      <w:overflowPunct w:val="0"/>
      <w:autoSpaceDE w:val="0"/>
      <w:autoSpaceDN w:val="0"/>
      <w:adjustRightInd w:val="0"/>
      <w:spacing w:before="120" w:after="120"/>
      <w:ind w:right="-57"/>
    </w:pPr>
    <w:rPr>
      <w:b/>
      <w:bCs/>
      <w:sz w:val="18"/>
    </w:rPr>
  </w:style>
  <w:style w:type="paragraph" w:customStyle="1" w:styleId="Bannerstrapline">
    <w:name w:val="Banner strapline"/>
    <w:basedOn w:val="Normal"/>
    <w:rsid w:val="00353D96"/>
    <w:pPr>
      <w:overflowPunct w:val="0"/>
      <w:autoSpaceDE w:val="0"/>
      <w:autoSpaceDN w:val="0"/>
      <w:adjustRightInd w:val="0"/>
      <w:spacing w:before="120" w:after="120"/>
    </w:pPr>
  </w:style>
  <w:style w:type="paragraph" w:customStyle="1" w:styleId="Ref">
    <w:name w:val="Ref"/>
    <w:basedOn w:val="Issuedate"/>
    <w:rsid w:val="00353D96"/>
    <w:pPr>
      <w:jc w:val="right"/>
    </w:pPr>
  </w:style>
  <w:style w:type="paragraph" w:customStyle="1" w:styleId="Contactdetails">
    <w:name w:val="Contact details"/>
    <w:basedOn w:val="Normal"/>
    <w:rsid w:val="00353D96"/>
    <w:pPr>
      <w:overflowPunct w:val="0"/>
      <w:autoSpaceDE w:val="0"/>
      <w:autoSpaceDN w:val="0"/>
      <w:adjustRightInd w:val="0"/>
      <w:spacing w:line="240" w:lineRule="exact"/>
    </w:pPr>
    <w:rPr>
      <w:sz w:val="16"/>
    </w:rPr>
  </w:style>
  <w:style w:type="paragraph" w:customStyle="1" w:styleId="Pages">
    <w:name w:val="Pages"/>
    <w:basedOn w:val="Bannerstrapline"/>
    <w:rsid w:val="00353D96"/>
    <w:pPr>
      <w:jc w:val="right"/>
    </w:pPr>
  </w:style>
  <w:style w:type="paragraph" w:customStyle="1" w:styleId="DefaultParagraphFontChar">
    <w:name w:val="Default Paragraph Font Char"/>
    <w:aliases w:val="Default Paragraph Font Para Char Char Char Char Char Char Char Char Char Char Char Char Char Char Char Char Char,Default Paragraph Font Para Char Char Char Char Char Char Char Char Char Char Char Char Char Char"/>
    <w:basedOn w:val="Normal"/>
    <w:autoRedefine/>
    <w:rsid w:val="00F205B7"/>
    <w:pPr>
      <w:spacing w:after="160" w:line="240" w:lineRule="exact"/>
    </w:pPr>
    <w:rPr>
      <w:rFonts w:ascii="Arial" w:hAnsi="Arial"/>
      <w:sz w:val="22"/>
      <w:lang w:val="en-US"/>
    </w:rPr>
  </w:style>
  <w:style w:type="character" w:styleId="CommentReference">
    <w:name w:val="annotation reference"/>
    <w:basedOn w:val="DefaultParagraphFont"/>
    <w:uiPriority w:val="99"/>
    <w:semiHidden/>
    <w:unhideWhenUsed/>
    <w:rsid w:val="006773BB"/>
    <w:rPr>
      <w:sz w:val="16"/>
      <w:szCs w:val="16"/>
    </w:rPr>
  </w:style>
  <w:style w:type="paragraph" w:styleId="CommentText">
    <w:name w:val="annotation text"/>
    <w:basedOn w:val="Normal"/>
    <w:link w:val="CommentTextChar"/>
    <w:uiPriority w:val="99"/>
    <w:semiHidden/>
    <w:unhideWhenUsed/>
    <w:rsid w:val="006773BB"/>
  </w:style>
  <w:style w:type="character" w:customStyle="1" w:styleId="CommentTextChar">
    <w:name w:val="Comment Text Char"/>
    <w:basedOn w:val="DefaultParagraphFont"/>
    <w:link w:val="CommentText"/>
    <w:uiPriority w:val="99"/>
    <w:semiHidden/>
    <w:rsid w:val="006773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73BB"/>
    <w:rPr>
      <w:b/>
      <w:bCs/>
    </w:rPr>
  </w:style>
  <w:style w:type="character" w:customStyle="1" w:styleId="CommentSubjectChar">
    <w:name w:val="Comment Subject Char"/>
    <w:basedOn w:val="CommentTextChar"/>
    <w:link w:val="CommentSubject"/>
    <w:uiPriority w:val="99"/>
    <w:semiHidden/>
    <w:rsid w:val="006773B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7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3B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300561">
      <w:bodyDiv w:val="1"/>
      <w:marLeft w:val="0"/>
      <w:marRight w:val="0"/>
      <w:marTop w:val="0"/>
      <w:marBottom w:val="0"/>
      <w:divBdr>
        <w:top w:val="none" w:sz="0" w:space="0" w:color="auto"/>
        <w:left w:val="none" w:sz="0" w:space="0" w:color="auto"/>
        <w:bottom w:val="none" w:sz="0" w:space="0" w:color="auto"/>
        <w:right w:val="none" w:sz="0" w:space="0" w:color="auto"/>
      </w:divBdr>
    </w:div>
    <w:div w:id="167800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eigh.prince@hmrc.gsi.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lickr.com/hmrc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report-an-unregistered-trader-or-business" TargetMode="External"/><Relationship Id="rId11" Type="http://schemas.openxmlformats.org/officeDocument/2006/relationships/hyperlink" Target="http://www.hmrc.gov.uk" TargetMode="External"/><Relationship Id="rId5" Type="http://schemas.openxmlformats.org/officeDocument/2006/relationships/image" Target="media/image1.jpeg"/><Relationship Id="rId10" Type="http://schemas.openxmlformats.org/officeDocument/2006/relationships/hyperlink" Target="http://www.gov.uk/hmrc" TargetMode="External"/><Relationship Id="rId4" Type="http://schemas.openxmlformats.org/officeDocument/2006/relationships/webSettings" Target="webSettings.xml"/><Relationship Id="rId9" Type="http://schemas.openxmlformats.org/officeDocument/2006/relationships/hyperlink" Target="mailto:Jemma.smith@hmrc.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Ashleigh (Corp Comms Press Office)</dc:creator>
  <cp:keywords/>
  <dc:description/>
  <cp:lastModifiedBy>Prince, Ashleigh (HMRC Comms Press Office)</cp:lastModifiedBy>
  <cp:revision>2</cp:revision>
  <dcterms:created xsi:type="dcterms:W3CDTF">2019-02-01T08:52:00Z</dcterms:created>
  <dcterms:modified xsi:type="dcterms:W3CDTF">2019-02-01T08:52:00Z</dcterms:modified>
</cp:coreProperties>
</file>