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D260F" w14:textId="77777777" w:rsidR="00B72783" w:rsidRDefault="00032F22" w:rsidP="00B72783">
      <w:pPr>
        <w:pStyle w:val="Rubrik2"/>
      </w:pPr>
      <w:r>
        <w:t>Pressmeddelande</w:t>
      </w:r>
    </w:p>
    <w:p w14:paraId="44949E25" w14:textId="746AED6E" w:rsidR="000B39C3" w:rsidRPr="000B39C3" w:rsidRDefault="00330A0D" w:rsidP="00B72783">
      <w:pPr>
        <w:rPr>
          <w:bCs/>
        </w:rPr>
      </w:pPr>
      <w:r>
        <w:rPr>
          <w:bCs/>
        </w:rPr>
        <w:t>2015-1</w:t>
      </w:r>
      <w:r w:rsidR="00B038C6">
        <w:rPr>
          <w:bCs/>
        </w:rPr>
        <w:t>2-17</w:t>
      </w:r>
    </w:p>
    <w:p w14:paraId="1BE63B4A" w14:textId="1A3E561B" w:rsidR="00B94291" w:rsidRPr="00D24ADE" w:rsidRDefault="00B038C6" w:rsidP="003A12CE">
      <w:pPr>
        <w:pStyle w:val="Rubrik1"/>
      </w:pPr>
      <w:r>
        <w:t xml:space="preserve">Midroc </w:t>
      </w:r>
      <w:proofErr w:type="spellStart"/>
      <w:r>
        <w:t>byggstartar</w:t>
      </w:r>
      <w:proofErr w:type="spellEnd"/>
      <w:r w:rsidR="004A1969">
        <w:t xml:space="preserve"> 125 hyresrätter i </w:t>
      </w:r>
      <w:r w:rsidR="003C596C">
        <w:t>Hyllie, Malmö</w:t>
      </w:r>
    </w:p>
    <w:p w14:paraId="3420E460" w14:textId="77777777" w:rsidR="003C596C" w:rsidRDefault="003C596C" w:rsidP="007264C1">
      <w:pPr>
        <w:rPr>
          <w:i/>
          <w:sz w:val="22"/>
          <w:szCs w:val="22"/>
        </w:rPr>
      </w:pPr>
    </w:p>
    <w:p w14:paraId="297E5B9C" w14:textId="4C65CCB5" w:rsidR="003C596C" w:rsidRDefault="00B038C6" w:rsidP="007264C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Idag sänkte Midroc och </w:t>
      </w:r>
      <w:proofErr w:type="spellStart"/>
      <w:r>
        <w:rPr>
          <w:i/>
          <w:sz w:val="22"/>
          <w:szCs w:val="22"/>
        </w:rPr>
        <w:t>Willhem</w:t>
      </w:r>
      <w:proofErr w:type="spellEnd"/>
      <w:r>
        <w:rPr>
          <w:i/>
          <w:sz w:val="22"/>
          <w:szCs w:val="22"/>
        </w:rPr>
        <w:t xml:space="preserve"> ner en ”tidskapsel” i grunden på de kommande bostäderna i Hyllie. I kapseln fanns flera föremål som vittnar om vår tid; några dagstidningar, byggritningar och visitkorten från dem som medverkade vid Första spadtaget. Ceremonin var starten på byggandet av ett nytt bostadskvarter i Hyllie; kvarteret Saga.  </w:t>
      </w:r>
    </w:p>
    <w:p w14:paraId="1A5B377D" w14:textId="77777777" w:rsidR="003C596C" w:rsidRDefault="003C596C" w:rsidP="007264C1">
      <w:pPr>
        <w:rPr>
          <w:i/>
          <w:sz w:val="22"/>
          <w:szCs w:val="22"/>
        </w:rPr>
      </w:pPr>
    </w:p>
    <w:p w14:paraId="002499D9" w14:textId="0115720F" w:rsidR="00775FA3" w:rsidRPr="008D3F56" w:rsidRDefault="00B038C6" w:rsidP="00775FA3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775FA3">
        <w:rPr>
          <w:sz w:val="22"/>
          <w:szCs w:val="22"/>
        </w:rPr>
        <w:t xml:space="preserve">varteret Saga </w:t>
      </w:r>
      <w:r w:rsidR="00AB1C80">
        <w:rPr>
          <w:sz w:val="22"/>
          <w:szCs w:val="22"/>
        </w:rPr>
        <w:t>längs</w:t>
      </w:r>
      <w:r w:rsidR="00775FA3">
        <w:rPr>
          <w:sz w:val="22"/>
          <w:szCs w:val="22"/>
        </w:rPr>
        <w:t xml:space="preserve"> Hyllie </w:t>
      </w:r>
      <w:r w:rsidR="00C10C0A">
        <w:rPr>
          <w:sz w:val="22"/>
          <w:szCs w:val="22"/>
        </w:rPr>
        <w:t>a</w:t>
      </w:r>
      <w:r w:rsidR="00775FA3">
        <w:rPr>
          <w:sz w:val="22"/>
          <w:szCs w:val="22"/>
        </w:rPr>
        <w:t>llé omfatta</w:t>
      </w:r>
      <w:r>
        <w:rPr>
          <w:sz w:val="22"/>
          <w:szCs w:val="22"/>
        </w:rPr>
        <w:t>r</w:t>
      </w:r>
      <w:r w:rsidR="00775FA3">
        <w:rPr>
          <w:sz w:val="22"/>
          <w:szCs w:val="22"/>
        </w:rPr>
        <w:t xml:space="preserve"> 125 hyresrätter i tre huskroppar, lokaler i bottenvåningarna samt 16 tvåplansradhus avsedda att upplåtas som bostadsrätter. </w:t>
      </w:r>
      <w:r>
        <w:rPr>
          <w:sz w:val="22"/>
          <w:szCs w:val="22"/>
        </w:rPr>
        <w:t xml:space="preserve">Midroc Property Development har utvecklat projektet och </w:t>
      </w:r>
      <w:proofErr w:type="spellStart"/>
      <w:r>
        <w:rPr>
          <w:sz w:val="22"/>
          <w:szCs w:val="22"/>
        </w:rPr>
        <w:t>Willhem</w:t>
      </w:r>
      <w:proofErr w:type="spellEnd"/>
      <w:r>
        <w:rPr>
          <w:sz w:val="22"/>
          <w:szCs w:val="22"/>
        </w:rPr>
        <w:t xml:space="preserve"> har förvärvat hyresrätterna.  </w:t>
      </w:r>
    </w:p>
    <w:p w14:paraId="172ED122" w14:textId="77777777" w:rsidR="00775FA3" w:rsidRPr="008D3F56" w:rsidRDefault="00775FA3" w:rsidP="00775FA3">
      <w:pPr>
        <w:rPr>
          <w:sz w:val="22"/>
          <w:szCs w:val="22"/>
        </w:rPr>
      </w:pPr>
    </w:p>
    <w:p w14:paraId="7A19BAC6" w14:textId="5CCA03AB" w:rsidR="00775FA3" w:rsidRDefault="00775FA3" w:rsidP="00775FA3">
      <w:pPr>
        <w:rPr>
          <w:sz w:val="22"/>
          <w:szCs w:val="22"/>
        </w:rPr>
      </w:pPr>
      <w:proofErr w:type="gramStart"/>
      <w:r w:rsidRPr="00811990">
        <w:rPr>
          <w:sz w:val="22"/>
          <w:szCs w:val="22"/>
        </w:rPr>
        <w:t>-</w:t>
      </w:r>
      <w:proofErr w:type="gramEnd"/>
      <w:r w:rsidRPr="00811990">
        <w:rPr>
          <w:sz w:val="22"/>
          <w:szCs w:val="22"/>
        </w:rPr>
        <w:t xml:space="preserve"> </w:t>
      </w:r>
      <w:r w:rsidR="00147CA9">
        <w:rPr>
          <w:sz w:val="22"/>
          <w:szCs w:val="22"/>
        </w:rPr>
        <w:t xml:space="preserve">Vi ser ett ökande intresse för att bo i Hyllie, säger Magnus Skiöld, vd i </w:t>
      </w:r>
      <w:r w:rsidR="00147CA9" w:rsidRPr="00811990">
        <w:rPr>
          <w:sz w:val="22"/>
          <w:szCs w:val="22"/>
        </w:rPr>
        <w:t>Midroc Property Development.</w:t>
      </w:r>
      <w:r w:rsidR="00147CA9">
        <w:rPr>
          <w:sz w:val="22"/>
          <w:szCs w:val="22"/>
        </w:rPr>
        <w:t xml:space="preserve"> De goda kommunikationsmöjligheterna attraherar förstås, men Hyllie kan också ses som ett gott exempel på hållbar stadsutveckling. </w:t>
      </w:r>
      <w:r w:rsidR="005F3802">
        <w:rPr>
          <w:sz w:val="22"/>
          <w:szCs w:val="22"/>
        </w:rPr>
        <w:t>I det här kvarteret har b</w:t>
      </w:r>
      <w:r w:rsidR="00AB1C80">
        <w:rPr>
          <w:sz w:val="22"/>
          <w:szCs w:val="22"/>
        </w:rPr>
        <w:t>ostäderna planerats för olika livssituationer, och gården bli</w:t>
      </w:r>
      <w:r w:rsidR="005C0BD6">
        <w:rPr>
          <w:sz w:val="22"/>
          <w:szCs w:val="22"/>
        </w:rPr>
        <w:t>r</w:t>
      </w:r>
      <w:r w:rsidR="00AB1C80">
        <w:rPr>
          <w:sz w:val="22"/>
          <w:szCs w:val="22"/>
        </w:rPr>
        <w:t xml:space="preserve"> en g</w:t>
      </w:r>
      <w:r w:rsidR="00147CA9">
        <w:rPr>
          <w:sz w:val="22"/>
          <w:szCs w:val="22"/>
        </w:rPr>
        <w:t xml:space="preserve">rön lunga </w:t>
      </w:r>
      <w:r w:rsidR="000F65B4">
        <w:rPr>
          <w:sz w:val="22"/>
          <w:szCs w:val="22"/>
        </w:rPr>
        <w:t xml:space="preserve">där de boende </w:t>
      </w:r>
      <w:r w:rsidR="00AB1C80">
        <w:rPr>
          <w:sz w:val="22"/>
          <w:szCs w:val="22"/>
        </w:rPr>
        <w:t>kan</w:t>
      </w:r>
      <w:r>
        <w:rPr>
          <w:sz w:val="22"/>
          <w:szCs w:val="22"/>
        </w:rPr>
        <w:t xml:space="preserve"> träffas och lära känna varandra. </w:t>
      </w:r>
    </w:p>
    <w:p w14:paraId="4BD5AD33" w14:textId="77777777" w:rsidR="0036593F" w:rsidRDefault="0036593F" w:rsidP="00775FA3">
      <w:pPr>
        <w:rPr>
          <w:sz w:val="22"/>
          <w:szCs w:val="22"/>
        </w:rPr>
      </w:pPr>
    </w:p>
    <w:p w14:paraId="15EBEEFC" w14:textId="77777777" w:rsidR="004A6511" w:rsidRPr="000A100A" w:rsidRDefault="004A6511" w:rsidP="004A6511">
      <w:pPr>
        <w:rPr>
          <w:sz w:val="22"/>
          <w:szCs w:val="22"/>
        </w:rPr>
      </w:pPr>
      <w:proofErr w:type="gramStart"/>
      <w:r w:rsidRPr="000A100A">
        <w:rPr>
          <w:color w:val="000000"/>
          <w:sz w:val="22"/>
          <w:szCs w:val="22"/>
        </w:rPr>
        <w:t>-</w:t>
      </w:r>
      <w:proofErr w:type="gramEnd"/>
      <w:r w:rsidRPr="000A100A">
        <w:rPr>
          <w:color w:val="000000"/>
          <w:sz w:val="22"/>
          <w:szCs w:val="22"/>
        </w:rPr>
        <w:t xml:space="preserve"> Det känns positivt att vi kommer att kunna erbjuda ett blandat boende i kvarteret Saga, med varierande storlekar på lägenheterna. Det blir ett modernt boende som inte minst skapar möjlighet att göra bostadskarriär inom kvarteret, säger Rikard Norström, nyproduktionschef hos </w:t>
      </w:r>
      <w:proofErr w:type="spellStart"/>
      <w:r w:rsidRPr="000A100A">
        <w:rPr>
          <w:color w:val="000000"/>
          <w:sz w:val="22"/>
          <w:szCs w:val="22"/>
        </w:rPr>
        <w:t>Willhem</w:t>
      </w:r>
      <w:proofErr w:type="spellEnd"/>
      <w:r w:rsidRPr="000A100A">
        <w:rPr>
          <w:color w:val="000000"/>
          <w:sz w:val="22"/>
          <w:szCs w:val="22"/>
        </w:rPr>
        <w:t xml:space="preserve">. </w:t>
      </w:r>
    </w:p>
    <w:p w14:paraId="41A37D4F" w14:textId="77777777" w:rsidR="000F65B4" w:rsidRPr="008D3F56" w:rsidRDefault="000F65B4" w:rsidP="00775FA3">
      <w:pPr>
        <w:rPr>
          <w:color w:val="000000"/>
          <w:sz w:val="22"/>
          <w:szCs w:val="22"/>
        </w:rPr>
      </w:pPr>
      <w:bookmarkStart w:id="0" w:name="_GoBack"/>
    </w:p>
    <w:bookmarkEnd w:id="0"/>
    <w:p w14:paraId="70F51FC7" w14:textId="77777777" w:rsidR="00775FA3" w:rsidRDefault="00775FA3" w:rsidP="00775FA3">
      <w:pPr>
        <w:pStyle w:val="Rubrik3"/>
      </w:pPr>
      <w:r>
        <w:t xml:space="preserve">Fakta om kvarteret Saga i Hyllie, Malmö </w:t>
      </w:r>
    </w:p>
    <w:p w14:paraId="06D10564" w14:textId="656457F2" w:rsidR="00775FA3" w:rsidRPr="00147CA9" w:rsidRDefault="00775FA3" w:rsidP="00775FA3">
      <w:pPr>
        <w:rPr>
          <w:sz w:val="22"/>
          <w:szCs w:val="22"/>
        </w:rPr>
      </w:pPr>
      <w:r w:rsidRPr="00147CA9">
        <w:rPr>
          <w:sz w:val="22"/>
          <w:szCs w:val="22"/>
        </w:rPr>
        <w:t xml:space="preserve">Byggherre: </w:t>
      </w:r>
      <w:proofErr w:type="spellStart"/>
      <w:r w:rsidRPr="00147CA9">
        <w:rPr>
          <w:sz w:val="22"/>
          <w:szCs w:val="22"/>
        </w:rPr>
        <w:t>Midroc</w:t>
      </w:r>
      <w:proofErr w:type="spellEnd"/>
      <w:r w:rsidRPr="00147CA9">
        <w:rPr>
          <w:sz w:val="22"/>
          <w:szCs w:val="22"/>
        </w:rPr>
        <w:t xml:space="preserve"> Property </w:t>
      </w:r>
      <w:proofErr w:type="spellStart"/>
      <w:r w:rsidRPr="00147CA9">
        <w:rPr>
          <w:sz w:val="22"/>
          <w:szCs w:val="22"/>
        </w:rPr>
        <w:t>Development</w:t>
      </w:r>
      <w:proofErr w:type="spellEnd"/>
      <w:r w:rsidRPr="00147CA9">
        <w:rPr>
          <w:sz w:val="22"/>
          <w:szCs w:val="22"/>
        </w:rPr>
        <w:t xml:space="preserve"> AB</w:t>
      </w:r>
      <w:r w:rsidR="00147CA9" w:rsidRPr="00147CA9">
        <w:rPr>
          <w:sz w:val="22"/>
          <w:szCs w:val="22"/>
        </w:rPr>
        <w:t xml:space="preserve"> genom dotterbolag</w:t>
      </w:r>
      <w:r w:rsidR="00814CFE">
        <w:rPr>
          <w:sz w:val="22"/>
          <w:szCs w:val="22"/>
        </w:rPr>
        <w:br/>
        <w:t xml:space="preserve">Byggentreprenör: </w:t>
      </w:r>
      <w:proofErr w:type="spellStart"/>
      <w:r w:rsidR="00814CFE">
        <w:rPr>
          <w:sz w:val="22"/>
          <w:szCs w:val="22"/>
        </w:rPr>
        <w:t>Midroc</w:t>
      </w:r>
      <w:proofErr w:type="spellEnd"/>
      <w:r w:rsidR="00814CFE">
        <w:rPr>
          <w:sz w:val="22"/>
          <w:szCs w:val="22"/>
        </w:rPr>
        <w:t xml:space="preserve"> Construction AB</w:t>
      </w:r>
    </w:p>
    <w:p w14:paraId="7B7612D7" w14:textId="280DD242" w:rsidR="00147CA9" w:rsidRDefault="00147CA9" w:rsidP="00775FA3">
      <w:pPr>
        <w:rPr>
          <w:sz w:val="22"/>
          <w:szCs w:val="22"/>
        </w:rPr>
      </w:pPr>
      <w:r w:rsidRPr="00147CA9">
        <w:rPr>
          <w:sz w:val="22"/>
          <w:szCs w:val="22"/>
        </w:rPr>
        <w:t xml:space="preserve">Framtida </w:t>
      </w:r>
      <w:r>
        <w:rPr>
          <w:sz w:val="22"/>
          <w:szCs w:val="22"/>
        </w:rPr>
        <w:t xml:space="preserve">fastighetsägare av hyresrätter: </w:t>
      </w:r>
      <w:proofErr w:type="spellStart"/>
      <w:r>
        <w:rPr>
          <w:sz w:val="22"/>
          <w:szCs w:val="22"/>
        </w:rPr>
        <w:t>Willhem</w:t>
      </w:r>
      <w:proofErr w:type="spellEnd"/>
      <w:r>
        <w:rPr>
          <w:sz w:val="22"/>
          <w:szCs w:val="22"/>
        </w:rPr>
        <w:t xml:space="preserve"> AB</w:t>
      </w:r>
    </w:p>
    <w:p w14:paraId="1E4F8441" w14:textId="6B916E3A" w:rsidR="000F65B4" w:rsidRPr="00147CA9" w:rsidRDefault="00775FA3" w:rsidP="00775FA3">
      <w:pPr>
        <w:rPr>
          <w:sz w:val="22"/>
          <w:szCs w:val="22"/>
        </w:rPr>
      </w:pPr>
      <w:r w:rsidRPr="00147CA9">
        <w:rPr>
          <w:sz w:val="22"/>
          <w:szCs w:val="22"/>
        </w:rPr>
        <w:t>Arkitekt: Juul Frost</w:t>
      </w:r>
    </w:p>
    <w:p w14:paraId="37A3837D" w14:textId="2918DBD1" w:rsidR="00775FA3" w:rsidRDefault="00775FA3" w:rsidP="00775FA3">
      <w:pPr>
        <w:rPr>
          <w:sz w:val="22"/>
          <w:szCs w:val="22"/>
        </w:rPr>
      </w:pPr>
      <w:r>
        <w:rPr>
          <w:sz w:val="22"/>
          <w:szCs w:val="22"/>
        </w:rPr>
        <w:t>Färdigställande: 201</w:t>
      </w:r>
      <w:r w:rsidR="005C0BD6">
        <w:rPr>
          <w:sz w:val="22"/>
          <w:szCs w:val="22"/>
        </w:rPr>
        <w:t>8</w:t>
      </w:r>
    </w:p>
    <w:p w14:paraId="16F81420" w14:textId="3B1F8FA8" w:rsidR="00775FA3" w:rsidRDefault="000F65B4" w:rsidP="00775FA3">
      <w:pPr>
        <w:rPr>
          <w:sz w:val="22"/>
          <w:szCs w:val="22"/>
        </w:rPr>
      </w:pPr>
      <w:r>
        <w:rPr>
          <w:sz w:val="22"/>
          <w:szCs w:val="22"/>
        </w:rPr>
        <w:t>Se även separat faktablad</w:t>
      </w:r>
    </w:p>
    <w:p w14:paraId="26895A55" w14:textId="77777777" w:rsidR="00775FA3" w:rsidRPr="00C27EEA" w:rsidRDefault="00775FA3" w:rsidP="00775FA3">
      <w:pPr>
        <w:rPr>
          <w:sz w:val="22"/>
          <w:szCs w:val="22"/>
        </w:rPr>
      </w:pPr>
    </w:p>
    <w:p w14:paraId="7E5B378E" w14:textId="4CFBA5DE" w:rsidR="00775FA3" w:rsidRPr="00C27EEA" w:rsidRDefault="00775FA3" w:rsidP="00775FA3">
      <w:pPr>
        <w:rPr>
          <w:sz w:val="22"/>
          <w:szCs w:val="22"/>
        </w:rPr>
      </w:pPr>
      <w:r w:rsidRPr="00C27EEA">
        <w:rPr>
          <w:sz w:val="22"/>
          <w:szCs w:val="22"/>
        </w:rPr>
        <w:t>Midroc är en av de största investerarna i Hyllie. Företaget utvecklar ytterligare ett bostadskvarter</w:t>
      </w:r>
      <w:r w:rsidR="005F3802">
        <w:rPr>
          <w:sz w:val="22"/>
          <w:szCs w:val="22"/>
        </w:rPr>
        <w:t xml:space="preserve"> med 120 bostäder,</w:t>
      </w:r>
      <w:r w:rsidRPr="00C27EEA">
        <w:rPr>
          <w:sz w:val="22"/>
          <w:szCs w:val="22"/>
        </w:rPr>
        <w:t xml:space="preserve"> </w:t>
      </w:r>
      <w:proofErr w:type="spellStart"/>
      <w:r w:rsidRPr="00C27EEA">
        <w:rPr>
          <w:sz w:val="22"/>
          <w:szCs w:val="22"/>
        </w:rPr>
        <w:t>kv</w:t>
      </w:r>
      <w:proofErr w:type="spellEnd"/>
      <w:r w:rsidRPr="00C27EEA">
        <w:rPr>
          <w:sz w:val="22"/>
          <w:szCs w:val="22"/>
        </w:rPr>
        <w:t xml:space="preserve"> Nanna</w:t>
      </w:r>
      <w:r w:rsidR="005F3802">
        <w:rPr>
          <w:sz w:val="22"/>
          <w:szCs w:val="22"/>
        </w:rPr>
        <w:t>, och</w:t>
      </w:r>
      <w:r w:rsidRPr="00C27EEA">
        <w:rPr>
          <w:sz w:val="22"/>
          <w:szCs w:val="22"/>
        </w:rPr>
        <w:t xml:space="preserve"> ett kontorshus i tio plan</w:t>
      </w:r>
      <w:r w:rsidR="005C0BD6">
        <w:rPr>
          <w:sz w:val="22"/>
          <w:szCs w:val="22"/>
        </w:rPr>
        <w:t>, Mässhallen 3,</w:t>
      </w:r>
      <w:r w:rsidRPr="00C27EEA">
        <w:rPr>
          <w:sz w:val="22"/>
          <w:szCs w:val="22"/>
        </w:rPr>
        <w:t xml:space="preserve"> på totalt ca 8 000 kvadratmeter</w:t>
      </w:r>
      <w:r w:rsidR="000F65B4">
        <w:rPr>
          <w:sz w:val="22"/>
          <w:szCs w:val="22"/>
        </w:rPr>
        <w:t xml:space="preserve"> i området</w:t>
      </w:r>
      <w:r w:rsidRPr="00C27EEA">
        <w:rPr>
          <w:sz w:val="22"/>
          <w:szCs w:val="22"/>
        </w:rPr>
        <w:t xml:space="preserve">. Midroc har tidigare utvecklat Malmömässan och färdigställer inom kort kontorsfastigheten Hermod med en uthyrningsbar yta på 6 300 kvadratmeter. </w:t>
      </w:r>
    </w:p>
    <w:p w14:paraId="3DD48E85" w14:textId="77777777" w:rsidR="00853750" w:rsidRDefault="00853750" w:rsidP="00853750">
      <w:pPr>
        <w:rPr>
          <w:sz w:val="22"/>
          <w:szCs w:val="22"/>
        </w:rPr>
      </w:pPr>
    </w:p>
    <w:p w14:paraId="2D6ACCB0" w14:textId="77777777" w:rsidR="00853750" w:rsidRPr="000F5A71" w:rsidRDefault="00853750" w:rsidP="00853750">
      <w:pPr>
        <w:ind w:left="360" w:hanging="360"/>
        <w:rPr>
          <w:rFonts w:ascii="Arial" w:hAnsi="Arial" w:cs="Arial"/>
          <w:b/>
          <w:sz w:val="20"/>
        </w:rPr>
      </w:pPr>
      <w:r w:rsidRPr="00AF34F4">
        <w:rPr>
          <w:rFonts w:ascii="Arial" w:hAnsi="Arial" w:cs="Arial"/>
          <w:b/>
          <w:sz w:val="20"/>
        </w:rPr>
        <w:t xml:space="preserve">För </w:t>
      </w:r>
      <w:r>
        <w:rPr>
          <w:rFonts w:ascii="Arial" w:hAnsi="Arial" w:cs="Arial"/>
          <w:b/>
          <w:sz w:val="20"/>
        </w:rPr>
        <w:t>ytterligare</w:t>
      </w:r>
      <w:r w:rsidRPr="00AF34F4">
        <w:rPr>
          <w:rFonts w:ascii="Arial" w:hAnsi="Arial" w:cs="Arial"/>
          <w:b/>
          <w:sz w:val="20"/>
        </w:rPr>
        <w:t xml:space="preserve"> information, vänligen kontakta:</w:t>
      </w:r>
    </w:p>
    <w:p w14:paraId="5E5BAE6B" w14:textId="5F13F90F" w:rsidR="003C596C" w:rsidRPr="003C596C" w:rsidRDefault="000F65B4" w:rsidP="003C596C">
      <w:pPr>
        <w:rPr>
          <w:rFonts w:ascii="Arial" w:hAnsi="Arial" w:cs="Arial"/>
          <w:color w:val="000000"/>
          <w:szCs w:val="24"/>
          <w:lang w:val="en-US"/>
        </w:rPr>
      </w:pPr>
      <w:r>
        <w:rPr>
          <w:sz w:val="22"/>
          <w:szCs w:val="22"/>
          <w:lang w:val="en-US"/>
        </w:rPr>
        <w:t>Magnus Skiöld</w:t>
      </w:r>
      <w:r w:rsidR="00853750" w:rsidRPr="009C1AD9">
        <w:rPr>
          <w:sz w:val="22"/>
          <w:szCs w:val="22"/>
          <w:lang w:val="en-US"/>
        </w:rPr>
        <w:t xml:space="preserve">, </w:t>
      </w:r>
      <w:proofErr w:type="spellStart"/>
      <w:proofErr w:type="gramStart"/>
      <w:r w:rsidR="00C10C0A">
        <w:rPr>
          <w:sz w:val="22"/>
          <w:szCs w:val="22"/>
          <w:lang w:val="en-US"/>
        </w:rPr>
        <w:t>vd</w:t>
      </w:r>
      <w:proofErr w:type="spellEnd"/>
      <w:proofErr w:type="gramEnd"/>
      <w:r w:rsidR="00853750">
        <w:rPr>
          <w:sz w:val="22"/>
          <w:szCs w:val="22"/>
          <w:lang w:val="en-US"/>
        </w:rPr>
        <w:t xml:space="preserve">, </w:t>
      </w:r>
      <w:r w:rsidR="00853750" w:rsidRPr="009C1AD9">
        <w:rPr>
          <w:sz w:val="22"/>
          <w:szCs w:val="22"/>
          <w:lang w:val="en-US"/>
        </w:rPr>
        <w:t xml:space="preserve">Midroc Property Development, </w:t>
      </w:r>
      <w:r w:rsidR="00853750" w:rsidRPr="00EA5AA3">
        <w:rPr>
          <w:sz w:val="22"/>
          <w:szCs w:val="22"/>
          <w:lang w:val="en-US"/>
        </w:rPr>
        <w:t>+46 10 47</w:t>
      </w:r>
      <w:r w:rsidR="00853750" w:rsidRPr="000F0100">
        <w:rPr>
          <w:sz w:val="22"/>
          <w:szCs w:val="22"/>
          <w:lang w:val="en-US"/>
        </w:rPr>
        <w:t xml:space="preserve">0 74 </w:t>
      </w:r>
      <w:r w:rsidR="006D25D9">
        <w:rPr>
          <w:sz w:val="22"/>
          <w:szCs w:val="22"/>
          <w:lang w:val="en-US"/>
        </w:rPr>
        <w:t>0</w:t>
      </w:r>
      <w:r>
        <w:rPr>
          <w:sz w:val="22"/>
          <w:szCs w:val="22"/>
          <w:lang w:val="en-US"/>
        </w:rPr>
        <w:t>5</w:t>
      </w:r>
      <w:r w:rsidR="00853750" w:rsidRPr="000F0100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magnus.skiold</w:t>
      </w:r>
      <w:r w:rsidR="00853750" w:rsidRPr="000F0100">
        <w:rPr>
          <w:sz w:val="22"/>
          <w:szCs w:val="22"/>
          <w:lang w:val="en-US"/>
        </w:rPr>
        <w:t>@midroc.se</w:t>
      </w:r>
      <w:r w:rsidR="003C596C" w:rsidRPr="003C596C">
        <w:rPr>
          <w:rFonts w:ascii="Arial" w:hAnsi="Arial" w:cs="Arial"/>
          <w:color w:val="000000"/>
          <w:szCs w:val="24"/>
          <w:lang w:val="en-US"/>
        </w:rPr>
        <w:t> </w:t>
      </w:r>
    </w:p>
    <w:p w14:paraId="7E3F1FC0" w14:textId="77777777" w:rsidR="003C596C" w:rsidRPr="003C596C" w:rsidRDefault="003C596C" w:rsidP="003C596C">
      <w:pPr>
        <w:rPr>
          <w:rFonts w:ascii="Arial" w:hAnsi="Arial" w:cs="Arial"/>
          <w:color w:val="000000"/>
          <w:szCs w:val="24"/>
          <w:lang w:val="en-US"/>
        </w:rPr>
      </w:pPr>
      <w:r w:rsidRPr="003C596C">
        <w:rPr>
          <w:rFonts w:ascii="Arial" w:hAnsi="Arial" w:cs="Arial"/>
          <w:color w:val="000000"/>
          <w:szCs w:val="24"/>
          <w:lang w:val="en-US"/>
        </w:rPr>
        <w:t> </w:t>
      </w:r>
    </w:p>
    <w:p w14:paraId="11CB26B9" w14:textId="77777777" w:rsidR="0077164A" w:rsidRPr="00305AA0" w:rsidRDefault="0077164A" w:rsidP="0077164A">
      <w:pPr>
        <w:rPr>
          <w:sz w:val="22"/>
          <w:szCs w:val="22"/>
          <w:lang w:val="en-US"/>
        </w:rPr>
      </w:pPr>
    </w:p>
    <w:sectPr w:rsidR="0077164A" w:rsidRPr="00305AA0" w:rsidSect="00F71C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923C6" w14:textId="77777777" w:rsidR="00D5294E" w:rsidRDefault="00D5294E">
      <w:r>
        <w:separator/>
      </w:r>
    </w:p>
  </w:endnote>
  <w:endnote w:type="continuationSeparator" w:id="0">
    <w:p w14:paraId="72A719DE" w14:textId="77777777" w:rsidR="00D5294E" w:rsidRDefault="00D5294E">
      <w:r>
        <w:continuationSeparator/>
      </w:r>
    </w:p>
  </w:endnote>
  <w:endnote w:type="continuationNotice" w:id="1">
    <w:p w14:paraId="6182801D" w14:textId="77777777" w:rsidR="00D5294E" w:rsidRDefault="00D52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5C0BD6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0A100A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77777777" w:rsidR="000B39C3" w:rsidRDefault="000B39C3" w:rsidP="000B39C3">
    <w:pPr>
      <w:pStyle w:val="Rubrik3"/>
      <w:spacing w:line="276" w:lineRule="auto"/>
    </w:pPr>
    <w:r>
      <w:t>Fakta om Midroc Property Development</w:t>
    </w:r>
  </w:p>
  <w:p w14:paraId="0AD3BBC2" w14:textId="77777777" w:rsidR="000572ED" w:rsidRPr="00F3131E" w:rsidRDefault="000572ED" w:rsidP="000572ED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>Midroc Property Development AB</w:t>
    </w:r>
    <w:r w:rsidRPr="00F3131E">
      <w:rPr>
        <w:rFonts w:ascii="Arial" w:hAnsi="Arial" w:cs="Arial"/>
        <w:iCs/>
        <w:sz w:val="18"/>
        <w:szCs w:val="18"/>
      </w:rPr>
      <w:t xml:space="preserve"> utvecklar och förvaltar kommersiella lokaler och bostäder. Projektportföljen omfattar idag 6</w:t>
    </w:r>
    <w:r>
      <w:rPr>
        <w:rFonts w:ascii="Arial" w:hAnsi="Arial" w:cs="Arial"/>
        <w:iCs/>
        <w:sz w:val="18"/>
        <w:szCs w:val="18"/>
      </w:rPr>
      <w:t>60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>med en projektvolym om ca 1</w:t>
    </w:r>
    <w:r>
      <w:rPr>
        <w:rFonts w:ascii="Arial" w:hAnsi="Arial" w:cs="Arial"/>
        <w:sz w:val="18"/>
        <w:szCs w:val="18"/>
      </w:rPr>
      <w:t>7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Vi vill utveckla hållbara stadsmiljöer, och ger därför full kraft åt goda och annorlunda idéer. Läs mer på mpd.midroc.se</w:t>
    </w:r>
  </w:p>
  <w:p w14:paraId="77D6AAE9" w14:textId="77777777" w:rsidR="000572ED" w:rsidRPr="0002341C" w:rsidRDefault="000572ED" w:rsidP="000572ED">
    <w:pPr>
      <w:pStyle w:val="Normalwebb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Property Development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02341C">
      <w:rPr>
        <w:rFonts w:ascii="Arial" w:hAnsi="Arial" w:cs="Arial"/>
        <w:b/>
        <w:sz w:val="18"/>
        <w:szCs w:val="18"/>
      </w:rPr>
      <w:t>Midroc Europe</w:t>
    </w:r>
    <w:r w:rsidRPr="0002341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som </w:t>
    </w:r>
    <w:r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>
      <w:rPr>
        <w:rFonts w:ascii="Arial" w:hAnsi="Arial" w:cs="Arial"/>
        <w:sz w:val="18"/>
        <w:szCs w:val="18"/>
      </w:rPr>
      <w:t xml:space="preserve"> </w:t>
    </w:r>
    <w:r w:rsidRPr="0002341C">
      <w:rPr>
        <w:rFonts w:ascii="Arial" w:hAnsi="Arial" w:cs="Arial"/>
        <w:sz w:val="18"/>
        <w:szCs w:val="18"/>
      </w:rPr>
      <w:t xml:space="preserve">200 och omsättningen över 5 miljarder kronor.  </w:t>
    </w:r>
  </w:p>
  <w:p w14:paraId="2BA1646F" w14:textId="7DF97B3F" w:rsidR="00050D6D" w:rsidRPr="001B06E3" w:rsidRDefault="00050D6D" w:rsidP="008E2D2C">
    <w:pPr>
      <w:spacing w:after="94" w:line="237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2E329" w14:textId="77777777" w:rsidR="00D5294E" w:rsidRDefault="00D5294E">
      <w:r>
        <w:separator/>
      </w:r>
    </w:p>
  </w:footnote>
  <w:footnote w:type="continuationSeparator" w:id="0">
    <w:p w14:paraId="0114CAA9" w14:textId="77777777" w:rsidR="00D5294E" w:rsidRDefault="00D5294E">
      <w:r>
        <w:continuationSeparator/>
      </w:r>
    </w:p>
  </w:footnote>
  <w:footnote w:type="continuationNotice" w:id="1">
    <w:p w14:paraId="03FE1435" w14:textId="77777777" w:rsidR="00D5294E" w:rsidRDefault="00D529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4E6F2CFA"/>
    <w:multiLevelType w:val="hybridMultilevel"/>
    <w:tmpl w:val="4C5AAFC8"/>
    <w:lvl w:ilvl="0" w:tplc="603AEB30">
      <w:start w:val="5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341C"/>
    <w:rsid w:val="00024379"/>
    <w:rsid w:val="00032F22"/>
    <w:rsid w:val="000345A2"/>
    <w:rsid w:val="00050D6D"/>
    <w:rsid w:val="000528AF"/>
    <w:rsid w:val="0005611D"/>
    <w:rsid w:val="000572ED"/>
    <w:rsid w:val="000575AD"/>
    <w:rsid w:val="00057A1E"/>
    <w:rsid w:val="00057D22"/>
    <w:rsid w:val="00074D0A"/>
    <w:rsid w:val="00074D36"/>
    <w:rsid w:val="00093BA9"/>
    <w:rsid w:val="00094900"/>
    <w:rsid w:val="00095CA7"/>
    <w:rsid w:val="000A100A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0F65B4"/>
    <w:rsid w:val="00106DDC"/>
    <w:rsid w:val="001219E4"/>
    <w:rsid w:val="00145506"/>
    <w:rsid w:val="00147CA9"/>
    <w:rsid w:val="00164D89"/>
    <w:rsid w:val="001674FD"/>
    <w:rsid w:val="00173B2F"/>
    <w:rsid w:val="001868D4"/>
    <w:rsid w:val="001973CE"/>
    <w:rsid w:val="001A374D"/>
    <w:rsid w:val="001A62B8"/>
    <w:rsid w:val="001A6C5D"/>
    <w:rsid w:val="001B06E3"/>
    <w:rsid w:val="001B0B29"/>
    <w:rsid w:val="001B7AD9"/>
    <w:rsid w:val="001D58EC"/>
    <w:rsid w:val="001D6693"/>
    <w:rsid w:val="001F5C1A"/>
    <w:rsid w:val="001F70B9"/>
    <w:rsid w:val="00201ED2"/>
    <w:rsid w:val="00205B34"/>
    <w:rsid w:val="00220198"/>
    <w:rsid w:val="002338F1"/>
    <w:rsid w:val="0024349A"/>
    <w:rsid w:val="00246097"/>
    <w:rsid w:val="00247BE7"/>
    <w:rsid w:val="002605A8"/>
    <w:rsid w:val="002709C8"/>
    <w:rsid w:val="002748B4"/>
    <w:rsid w:val="00294BE4"/>
    <w:rsid w:val="00297635"/>
    <w:rsid w:val="002A2400"/>
    <w:rsid w:val="002A49B6"/>
    <w:rsid w:val="002B051E"/>
    <w:rsid w:val="002B17E8"/>
    <w:rsid w:val="002C156B"/>
    <w:rsid w:val="002D6BC4"/>
    <w:rsid w:val="002F5F09"/>
    <w:rsid w:val="003033BE"/>
    <w:rsid w:val="00305AA0"/>
    <w:rsid w:val="00306AC4"/>
    <w:rsid w:val="00310A3F"/>
    <w:rsid w:val="003134A9"/>
    <w:rsid w:val="0032091C"/>
    <w:rsid w:val="00320A41"/>
    <w:rsid w:val="003215D8"/>
    <w:rsid w:val="00323515"/>
    <w:rsid w:val="00325F79"/>
    <w:rsid w:val="00327670"/>
    <w:rsid w:val="00330A0D"/>
    <w:rsid w:val="003415A8"/>
    <w:rsid w:val="0035073C"/>
    <w:rsid w:val="0036593F"/>
    <w:rsid w:val="00380E99"/>
    <w:rsid w:val="003A12CE"/>
    <w:rsid w:val="003A6782"/>
    <w:rsid w:val="003B1F23"/>
    <w:rsid w:val="003C596C"/>
    <w:rsid w:val="003D08D3"/>
    <w:rsid w:val="003E020D"/>
    <w:rsid w:val="003E1728"/>
    <w:rsid w:val="003E4596"/>
    <w:rsid w:val="00402047"/>
    <w:rsid w:val="00405CC4"/>
    <w:rsid w:val="00411860"/>
    <w:rsid w:val="00415005"/>
    <w:rsid w:val="004169A3"/>
    <w:rsid w:val="00424BA4"/>
    <w:rsid w:val="00433C41"/>
    <w:rsid w:val="00437351"/>
    <w:rsid w:val="00440CA2"/>
    <w:rsid w:val="00447B99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98B"/>
    <w:rsid w:val="004A1969"/>
    <w:rsid w:val="004A6511"/>
    <w:rsid w:val="004A7B24"/>
    <w:rsid w:val="004B4906"/>
    <w:rsid w:val="004B4F41"/>
    <w:rsid w:val="004C1544"/>
    <w:rsid w:val="004D373D"/>
    <w:rsid w:val="004D3D82"/>
    <w:rsid w:val="004E1FC1"/>
    <w:rsid w:val="004F3EB6"/>
    <w:rsid w:val="00512878"/>
    <w:rsid w:val="005236EF"/>
    <w:rsid w:val="00527DB8"/>
    <w:rsid w:val="00530C07"/>
    <w:rsid w:val="005343EE"/>
    <w:rsid w:val="0054291C"/>
    <w:rsid w:val="00555D72"/>
    <w:rsid w:val="00564A0A"/>
    <w:rsid w:val="00577D86"/>
    <w:rsid w:val="00582A60"/>
    <w:rsid w:val="005847CC"/>
    <w:rsid w:val="005850D2"/>
    <w:rsid w:val="00595539"/>
    <w:rsid w:val="005A5F06"/>
    <w:rsid w:val="005B6371"/>
    <w:rsid w:val="005B7E43"/>
    <w:rsid w:val="005C0BD6"/>
    <w:rsid w:val="005C1E4F"/>
    <w:rsid w:val="005C309B"/>
    <w:rsid w:val="005C4FAB"/>
    <w:rsid w:val="005D52D1"/>
    <w:rsid w:val="005D720F"/>
    <w:rsid w:val="005F0C7B"/>
    <w:rsid w:val="005F3802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D25D9"/>
    <w:rsid w:val="006E08E9"/>
    <w:rsid w:val="006E1930"/>
    <w:rsid w:val="006E237F"/>
    <w:rsid w:val="006E40EE"/>
    <w:rsid w:val="006E63A1"/>
    <w:rsid w:val="006F0DD7"/>
    <w:rsid w:val="007170E6"/>
    <w:rsid w:val="007179A8"/>
    <w:rsid w:val="0072475A"/>
    <w:rsid w:val="00725A39"/>
    <w:rsid w:val="007264C1"/>
    <w:rsid w:val="00735206"/>
    <w:rsid w:val="00736ADD"/>
    <w:rsid w:val="007404BA"/>
    <w:rsid w:val="0074618C"/>
    <w:rsid w:val="00755A8E"/>
    <w:rsid w:val="00760F86"/>
    <w:rsid w:val="00762892"/>
    <w:rsid w:val="00763D34"/>
    <w:rsid w:val="0077164A"/>
    <w:rsid w:val="00775FA3"/>
    <w:rsid w:val="00780CBD"/>
    <w:rsid w:val="007A13BB"/>
    <w:rsid w:val="007C0540"/>
    <w:rsid w:val="007C7056"/>
    <w:rsid w:val="007E4C18"/>
    <w:rsid w:val="007E53BF"/>
    <w:rsid w:val="007E6182"/>
    <w:rsid w:val="007F0E5A"/>
    <w:rsid w:val="007F1445"/>
    <w:rsid w:val="00804CAE"/>
    <w:rsid w:val="00811990"/>
    <w:rsid w:val="008124B3"/>
    <w:rsid w:val="00814CFE"/>
    <w:rsid w:val="0082400D"/>
    <w:rsid w:val="00824812"/>
    <w:rsid w:val="008262E4"/>
    <w:rsid w:val="008413E6"/>
    <w:rsid w:val="0085327B"/>
    <w:rsid w:val="00853750"/>
    <w:rsid w:val="008618F1"/>
    <w:rsid w:val="0086788B"/>
    <w:rsid w:val="008773F5"/>
    <w:rsid w:val="00892445"/>
    <w:rsid w:val="00893D9E"/>
    <w:rsid w:val="00894331"/>
    <w:rsid w:val="00894380"/>
    <w:rsid w:val="008B093B"/>
    <w:rsid w:val="008D3F56"/>
    <w:rsid w:val="008D7E07"/>
    <w:rsid w:val="008E2D2C"/>
    <w:rsid w:val="008E4DF6"/>
    <w:rsid w:val="008F1572"/>
    <w:rsid w:val="008F3F77"/>
    <w:rsid w:val="008F53CE"/>
    <w:rsid w:val="009039BF"/>
    <w:rsid w:val="00936D24"/>
    <w:rsid w:val="009469E7"/>
    <w:rsid w:val="00954194"/>
    <w:rsid w:val="0095469C"/>
    <w:rsid w:val="0095690D"/>
    <w:rsid w:val="00960415"/>
    <w:rsid w:val="009748FD"/>
    <w:rsid w:val="00975073"/>
    <w:rsid w:val="00981285"/>
    <w:rsid w:val="00985796"/>
    <w:rsid w:val="009917CE"/>
    <w:rsid w:val="00992844"/>
    <w:rsid w:val="009942B5"/>
    <w:rsid w:val="009949EF"/>
    <w:rsid w:val="009A065A"/>
    <w:rsid w:val="009A3261"/>
    <w:rsid w:val="009B7ED8"/>
    <w:rsid w:val="009C1AD9"/>
    <w:rsid w:val="009D389F"/>
    <w:rsid w:val="009D3CA5"/>
    <w:rsid w:val="009D54E4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60051"/>
    <w:rsid w:val="00A615FB"/>
    <w:rsid w:val="00A81D0E"/>
    <w:rsid w:val="00A81F58"/>
    <w:rsid w:val="00A82263"/>
    <w:rsid w:val="00A9060C"/>
    <w:rsid w:val="00A95173"/>
    <w:rsid w:val="00AA026D"/>
    <w:rsid w:val="00AA2DA3"/>
    <w:rsid w:val="00AB1C80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AF7E8D"/>
    <w:rsid w:val="00B0009E"/>
    <w:rsid w:val="00B038C6"/>
    <w:rsid w:val="00B12907"/>
    <w:rsid w:val="00B12F2D"/>
    <w:rsid w:val="00B20122"/>
    <w:rsid w:val="00B210F5"/>
    <w:rsid w:val="00B240E8"/>
    <w:rsid w:val="00B45611"/>
    <w:rsid w:val="00B50135"/>
    <w:rsid w:val="00B516B2"/>
    <w:rsid w:val="00B65483"/>
    <w:rsid w:val="00B66AF8"/>
    <w:rsid w:val="00B711CD"/>
    <w:rsid w:val="00B72783"/>
    <w:rsid w:val="00B82147"/>
    <w:rsid w:val="00B94291"/>
    <w:rsid w:val="00BA34D7"/>
    <w:rsid w:val="00BA3A48"/>
    <w:rsid w:val="00BC1BB7"/>
    <w:rsid w:val="00BC1C6F"/>
    <w:rsid w:val="00BC1E09"/>
    <w:rsid w:val="00BC3A42"/>
    <w:rsid w:val="00BC5B59"/>
    <w:rsid w:val="00BD2E6B"/>
    <w:rsid w:val="00BD40F5"/>
    <w:rsid w:val="00BD6EE2"/>
    <w:rsid w:val="00BE398E"/>
    <w:rsid w:val="00BE50AE"/>
    <w:rsid w:val="00BE52ED"/>
    <w:rsid w:val="00C1093E"/>
    <w:rsid w:val="00C10C0A"/>
    <w:rsid w:val="00C11EF8"/>
    <w:rsid w:val="00C14984"/>
    <w:rsid w:val="00C244ED"/>
    <w:rsid w:val="00C246C8"/>
    <w:rsid w:val="00C27EEA"/>
    <w:rsid w:val="00C368EF"/>
    <w:rsid w:val="00C36CF7"/>
    <w:rsid w:val="00C44F20"/>
    <w:rsid w:val="00C56668"/>
    <w:rsid w:val="00C76B96"/>
    <w:rsid w:val="00C773B7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D56"/>
    <w:rsid w:val="00D37577"/>
    <w:rsid w:val="00D42DB1"/>
    <w:rsid w:val="00D44941"/>
    <w:rsid w:val="00D5294E"/>
    <w:rsid w:val="00D63722"/>
    <w:rsid w:val="00D66DDC"/>
    <w:rsid w:val="00D7337F"/>
    <w:rsid w:val="00DB51AA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555B6"/>
    <w:rsid w:val="00E629FA"/>
    <w:rsid w:val="00E644A4"/>
    <w:rsid w:val="00E66E8D"/>
    <w:rsid w:val="00E6720A"/>
    <w:rsid w:val="00E73B69"/>
    <w:rsid w:val="00E8537F"/>
    <w:rsid w:val="00EA52A9"/>
    <w:rsid w:val="00EA5AA3"/>
    <w:rsid w:val="00EB7646"/>
    <w:rsid w:val="00EC60EB"/>
    <w:rsid w:val="00ED45B8"/>
    <w:rsid w:val="00EE02AD"/>
    <w:rsid w:val="00EE1748"/>
    <w:rsid w:val="00EF43AE"/>
    <w:rsid w:val="00F0027D"/>
    <w:rsid w:val="00F01018"/>
    <w:rsid w:val="00F01B58"/>
    <w:rsid w:val="00F224BB"/>
    <w:rsid w:val="00F22745"/>
    <w:rsid w:val="00F3131E"/>
    <w:rsid w:val="00F43B85"/>
    <w:rsid w:val="00F477AD"/>
    <w:rsid w:val="00F6188F"/>
    <w:rsid w:val="00F628A5"/>
    <w:rsid w:val="00F62B8D"/>
    <w:rsid w:val="00F63FB6"/>
    <w:rsid w:val="00F6431C"/>
    <w:rsid w:val="00F71CF1"/>
    <w:rsid w:val="00F800B5"/>
    <w:rsid w:val="00F84F8B"/>
    <w:rsid w:val="00F85AFE"/>
    <w:rsid w:val="00F91C28"/>
    <w:rsid w:val="00F940E9"/>
    <w:rsid w:val="00FA0B25"/>
    <w:rsid w:val="00FB61F2"/>
    <w:rsid w:val="00FB699B"/>
    <w:rsid w:val="00FC20B8"/>
    <w:rsid w:val="00FD0C5A"/>
    <w:rsid w:val="00FD125D"/>
    <w:rsid w:val="00FD5E8A"/>
    <w:rsid w:val="00FD7D51"/>
    <w:rsid w:val="00FE0B1E"/>
    <w:rsid w:val="00FE3ADA"/>
    <w:rsid w:val="00FE4E25"/>
    <w:rsid w:val="00FF27A9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018814E"/>
  <w15:docId w15:val="{2BCCE551-6909-4A00-A501-E5FD8C6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BF6D5-D0D2-4859-8E47-09680CCF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1</TotalTime>
  <Pages>1</Pages>
  <Words>300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/>
  <cp:lastModifiedBy>Skiöld, Karin</cp:lastModifiedBy>
  <cp:revision>3</cp:revision>
  <cp:lastPrinted>2015-12-17T07:39:00Z</cp:lastPrinted>
  <dcterms:created xsi:type="dcterms:W3CDTF">2015-12-17T07:38:00Z</dcterms:created>
  <dcterms:modified xsi:type="dcterms:W3CDTF">2015-12-17T07:39:00Z</dcterms:modified>
</cp:coreProperties>
</file>