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667" w:rsidRPr="007F2667" w:rsidRDefault="007F2667" w:rsidP="007F2667">
      <w:pPr>
        <w:pStyle w:val="berschrift1"/>
      </w:pPr>
      <w:r>
        <w:t>Positive Anzeichen für Milchmarkt 2014</w:t>
      </w:r>
    </w:p>
    <w:p w:rsidR="009677A8" w:rsidRDefault="007F2667" w:rsidP="009677A8">
      <w:pPr>
        <w:pStyle w:val="Textkrper"/>
      </w:pPr>
      <w:r>
        <w:t>Berlin, 21.01.2014</w:t>
      </w:r>
      <w:r w:rsidR="00A464AE" w:rsidRPr="00AA370F">
        <w:t xml:space="preserve"> </w:t>
      </w:r>
      <w:r w:rsidR="009677A8">
        <w:t>–</w:t>
      </w:r>
      <w:r w:rsidR="00A464AE" w:rsidRPr="00AA370F">
        <w:t xml:space="preserve"> </w:t>
      </w:r>
      <w:r w:rsidR="009677A8">
        <w:t>Die deutschen Milcherzeuger haben ihre Milchanlieferungen in 2013 mit voraussichtlich 30,3 Mio. t erneut ausgedehnt und damit ein Rekordergebnis erzielt. Gleichzeitig sind die Preise für Milch und Milchprodukte in 2013 zum Teil deutlich gestiegen.</w:t>
      </w:r>
    </w:p>
    <w:p w:rsidR="009677A8" w:rsidRDefault="009677A8" w:rsidP="009677A8">
      <w:pPr>
        <w:pStyle w:val="Textkrper"/>
      </w:pPr>
      <w:r>
        <w:rPr>
          <w:rFonts w:eastAsia="Calibri"/>
        </w:rPr>
        <w:t xml:space="preserve">„Treiber für den Preisanstieg waren gute Exportmöglichkeiten zu deutlich höheren Preisen auf den Weltmarkt, dort konnten teilweise deutlich bessere Verwertungen erzielt werden“, </w:t>
      </w:r>
      <w:r>
        <w:t xml:space="preserve">berichtet Dr. Karl-Heinz Engel, Vorsitzender des Milchindustrie-Verbandes, im Rahmen der Grünen Woche in Berlin. </w:t>
      </w:r>
      <w:r>
        <w:rPr>
          <w:rFonts w:eastAsia="Calibri"/>
        </w:rPr>
        <w:t xml:space="preserve">Die gute Exportsituation lässt sich zum Einen auf eine stark wachsende Nachfrage aus Asien und zum Anderen auf witterungsbedingte Angebotsausfälle wie in Neuseeland zurückführen. Für die deutsche </w:t>
      </w:r>
      <w:r>
        <w:t>Milchwirtschaft war in 2013 vor allem die Ausfuhr von Käse eine tragende Säule des Auslandsgeschäfts und dürfte wieder eine neue Rekordmarke erreicht haben. Die Ausfälle beim Export nach Russland wegen veterinärrechtlicher Schwierigkeiten, konnten durch Wachstum des Exports in andere Länder kompensiert werden.</w:t>
      </w:r>
    </w:p>
    <w:p w:rsidR="009677A8" w:rsidRDefault="009677A8" w:rsidP="009677A8">
      <w:pPr>
        <w:pStyle w:val="Textkrper"/>
      </w:pPr>
      <w:r>
        <w:t>Seit 2006 ist eine kontinuierliche Zunahme der Milchanlieferungen in Deutschland zu beobachten. Das Wachstum 2013 (+2,1 %) war zeitlich in der zweiten Jahreshälfte und regional im Norden der Bundesrepublik konzentriert (ca. +5 %), während die Entwicklung im Süden eher von Stabilität gekennzeichnet war.</w:t>
      </w:r>
      <w:r w:rsidRPr="002F65DF">
        <w:t xml:space="preserve"> </w:t>
      </w:r>
      <w:r>
        <w:t>Die Milcherzeuger bereiten sich schon auf den fälligen Ausstieg aus der Quote zum 31.03.2015 vor und werden die Quote in diesem Jahr voraussichtlich noch einmal überliefern, so dass damit aber auch Strafzahlungen auf die deutschen Milcherzeuger zukommen können.</w:t>
      </w:r>
    </w:p>
    <w:p w:rsidR="009677A8" w:rsidRDefault="009677A8" w:rsidP="009677A8">
      <w:pPr>
        <w:pStyle w:val="Textkrper"/>
      </w:pPr>
      <w:r>
        <w:t xml:space="preserve">„Im Jahr 2013 hat es mit </w:t>
      </w:r>
      <w:r w:rsidRPr="002A57CD">
        <w:t xml:space="preserve">im Mittel etwa 37,50 Cent/ kg Milch netto (4,0 % Fett, 3,4 % Eiweiß) </w:t>
      </w:r>
      <w:r>
        <w:t xml:space="preserve">einen neuen Rekordmilchpreis gegeben“, wie Dr. Engel erläutert und ergänzt, „dass sich durch gleichzeitig </w:t>
      </w:r>
      <w:r w:rsidRPr="002A57CD">
        <w:t>sinkende Kosten</w:t>
      </w:r>
      <w:r>
        <w:t xml:space="preserve"> bei der Milchproduktion </w:t>
      </w:r>
      <w:r w:rsidRPr="002A57CD">
        <w:t>die wirtschaftliche Lage für die deutschen Milcherzeuger gegenüber den Vorjahren deutlich verbessert</w:t>
      </w:r>
      <w:r>
        <w:t xml:space="preserve"> hat. Geld bleibt auf den Höfen und das ist nach schwierigen Jahren auch gut so“</w:t>
      </w:r>
      <w:r w:rsidRPr="002A57CD">
        <w:t>.</w:t>
      </w:r>
      <w:r>
        <w:t xml:space="preserve"> </w:t>
      </w:r>
    </w:p>
    <w:p w:rsidR="009677A8" w:rsidRDefault="009677A8" w:rsidP="009677A8">
      <w:pPr>
        <w:pStyle w:val="Textkrper"/>
      </w:pPr>
      <w:r>
        <w:t>Die höheren Erzeugerpreise lassen sich auf die durch die Molkereien am Markt erwirtschafteten besseren Preise für Milch und Milchprodukte zurückführen. Im Lauf</w:t>
      </w:r>
      <w:r w:rsidR="00167069">
        <w:t>e</w:t>
      </w:r>
      <w:r>
        <w:t xml:space="preserve"> von 2013 sind die Erlöse für die meisten Milchprodukte kräftig angestiegen. Vorreiter der Entwicklung waren die Standardprodukte Milchpulver und Butter. So wurde abgepackte Butter im Jahresdurchschnitt um 25 % höher notiert als im Vorjahr. Bei Magermilchpulver belief sich der Anstieg sogar auf fast 30 %, wogegen die Käsereiverwertung eine solche starke Steigerung nicht erreichen konnte (+15 %). Auch die Preise für Trinkmilch und weitere Basisprodukte des weißen Sortiments wurden im Lauf</w:t>
      </w:r>
      <w:r w:rsidR="00167069">
        <w:t>e</w:t>
      </w:r>
      <w:r>
        <w:t xml:space="preserve"> von 2013 in zwei Schritten erhöht. </w:t>
      </w:r>
    </w:p>
    <w:p w:rsidR="00AA370F" w:rsidRDefault="009677A8" w:rsidP="009677A8">
      <w:pPr>
        <w:pStyle w:val="Textkrper"/>
      </w:pPr>
      <w:r>
        <w:t xml:space="preserve">„Auch für das Jahr 2014 sind die Aussichten für den Milchmarkt zunächst günstig“, so der Verband und führt weiter aus, „dass für die ersten Monate bereits eine Vielzahl von </w:t>
      </w:r>
      <w:r>
        <w:lastRenderedPageBreak/>
        <w:t>Kontrakten zu stabilen Preisen geschlossen sind, die eine zunächst zufriedenstellende Erlössituation erwarten lassen“. Dies wird die Milcherzeugung aller Voraussicht nach weiter stimulieren. Jedoch steigen vielfach auch die Anforderungen an die Molkereien zu Themen wie Qualität und Nachhaltigkeit oder Anforderungen aus dem Lebensmitteleinzelhandel. Leider verursacht dies höhere Kosten, die die Wertschöpfungskette belasten können. Dr. Engel: „Wie uns die Vergangenheit lehrt, sollte man sich daher nicht zu sicher fühlen, da der Markt immer ein Stück unberechenbar ist und witterungsbedingte Produktionseinbrüche oder eine politische/wirtschaftliche Krise unerwartete Änderungen herbeiführen</w:t>
      </w:r>
      <w:r w:rsidRPr="002B79FE">
        <w:t xml:space="preserve"> </w:t>
      </w:r>
      <w:r>
        <w:t>können“.</w:t>
      </w:r>
    </w:p>
    <w:p w:rsidR="005C4F4C" w:rsidRDefault="005C4F4C" w:rsidP="005C4F4C">
      <w:pPr>
        <w:pStyle w:val="Textkrper"/>
        <w:jc w:val="center"/>
      </w:pPr>
      <w:r w:rsidRPr="005C4F4C">
        <w:rPr>
          <w:noProof/>
        </w:rPr>
        <w:drawing>
          <wp:inline distT="0" distB="0" distL="0" distR="0">
            <wp:extent cx="3600000" cy="2743316"/>
            <wp:effectExtent l="19050" t="0" r="450" b="0"/>
            <wp:docPr id="5"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743316"/>
                    </a:xfrm>
                    <a:prstGeom prst="rect">
                      <a:avLst/>
                    </a:prstGeom>
                    <a:noFill/>
                    <a:ln>
                      <a:noFill/>
                    </a:ln>
                  </pic:spPr>
                </pic:pic>
              </a:graphicData>
            </a:graphic>
          </wp:inline>
        </w:drawing>
      </w:r>
    </w:p>
    <w:p w:rsidR="00DE7CB0" w:rsidRDefault="00DE7CB0" w:rsidP="005C4F4C">
      <w:pPr>
        <w:pStyle w:val="Textkrper"/>
        <w:jc w:val="center"/>
      </w:pPr>
      <w:r w:rsidRPr="00DE7CB0">
        <w:rPr>
          <w:noProof/>
        </w:rPr>
        <w:drawing>
          <wp:inline distT="0" distB="0" distL="0" distR="0">
            <wp:extent cx="3600000" cy="2546280"/>
            <wp:effectExtent l="19050" t="0" r="450" b="0"/>
            <wp:docPr id="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546280"/>
                    </a:xfrm>
                    <a:prstGeom prst="rect">
                      <a:avLst/>
                    </a:prstGeom>
                    <a:noFill/>
                    <a:ln>
                      <a:noFill/>
                    </a:ln>
                  </pic:spPr>
                </pic:pic>
              </a:graphicData>
            </a:graphic>
          </wp:inline>
        </w:drawing>
      </w:r>
    </w:p>
    <w:p w:rsidR="00635091" w:rsidRDefault="00AA370F" w:rsidP="00AA370F">
      <w:pPr>
        <w:pStyle w:val="Textkrper3"/>
      </w:pPr>
      <w:r>
        <w:t>W</w:t>
      </w:r>
      <w:r w:rsidR="00635091">
        <w:t>eitere Informationen rund um Milch finden Sie unter</w:t>
      </w:r>
      <w:r w:rsidR="002D78FB">
        <w:t>:</w:t>
      </w:r>
    </w:p>
    <w:p w:rsidR="00635091" w:rsidRDefault="005F3797" w:rsidP="00AA370F">
      <w:pPr>
        <w:pStyle w:val="Textkrper3"/>
      </w:pPr>
      <w:hyperlink r:id="rId10" w:history="1">
        <w:r w:rsidR="00635091" w:rsidRPr="0069359B">
          <w:rPr>
            <w:rStyle w:val="Hyperlink"/>
            <w:rFonts w:cs="Arial"/>
          </w:rPr>
          <w:t>www.milchindustrie.de</w:t>
        </w:r>
      </w:hyperlink>
      <w:r w:rsidR="002D78FB">
        <w:t xml:space="preserve">, </w:t>
      </w:r>
      <w:hyperlink r:id="rId11" w:history="1">
        <w:r w:rsidR="00635091" w:rsidRPr="0069359B">
          <w:rPr>
            <w:rStyle w:val="Hyperlink"/>
            <w:rFonts w:cs="Arial"/>
          </w:rPr>
          <w:t>www.meine-milch.de</w:t>
        </w:r>
      </w:hyperlink>
    </w:p>
    <w:p w:rsidR="00A26BE5" w:rsidRPr="000427DE" w:rsidRDefault="00A26BE5" w:rsidP="000427DE">
      <w:pPr>
        <w:pStyle w:val="Textkrper2"/>
      </w:pPr>
      <w:r w:rsidRPr="000427DE">
        <w:t xml:space="preserve">Der Milchindustrie-Verband e.V. (MIV) repräsentiert etwa 100 leistungsstarke, mittelständische Unternehmen der deutschen Milch- und Molkereiwirtschaft. Diese stellen mit einem Jahresumsatz von rund 23 Milliarden Euro mit </w:t>
      </w:r>
      <w:proofErr w:type="gramStart"/>
      <w:r w:rsidRPr="000427DE">
        <w:t>den</w:t>
      </w:r>
      <w:proofErr w:type="gramEnd"/>
      <w:r w:rsidRPr="000427DE">
        <w:t xml:space="preserve"> größten Bereich der deutschen Ernährungsindustrie dar.</w:t>
      </w:r>
    </w:p>
    <w:p w:rsidR="00A26BE5" w:rsidRPr="0084639A" w:rsidRDefault="00A26BE5" w:rsidP="000427DE">
      <w:pPr>
        <w:pStyle w:val="Textkrper3"/>
      </w:pPr>
      <w:r w:rsidRPr="0084639A">
        <w:rPr>
          <w:u w:val="single"/>
        </w:rPr>
        <w:t>Kontakt</w:t>
      </w:r>
      <w:r w:rsidRPr="00204273">
        <w:t>:</w:t>
      </w:r>
      <w:r w:rsidRPr="00204273">
        <w:tab/>
      </w:r>
      <w:r w:rsidRPr="0084639A">
        <w:t xml:space="preserve">Milchindustrie-Verband e.V. </w:t>
      </w:r>
    </w:p>
    <w:p w:rsidR="00A26BE5" w:rsidRDefault="00A26BE5" w:rsidP="000427DE">
      <w:pPr>
        <w:pStyle w:val="Textkrper3"/>
      </w:pPr>
      <w:r>
        <w:tab/>
      </w:r>
      <w:r w:rsidR="002D78FB">
        <w:tab/>
      </w:r>
      <w:r>
        <w:t>Dr. Björn Börgermann</w:t>
      </w:r>
    </w:p>
    <w:p w:rsidR="00A26BE5" w:rsidRDefault="00A26BE5" w:rsidP="000427DE">
      <w:pPr>
        <w:pStyle w:val="Textkrper3"/>
      </w:pPr>
      <w:r>
        <w:tab/>
      </w:r>
      <w:r w:rsidR="002D78FB">
        <w:tab/>
      </w:r>
      <w:r>
        <w:t>Jägerstraße 51 | 10117 Berlin</w:t>
      </w:r>
    </w:p>
    <w:p w:rsidR="00A26BE5" w:rsidRDefault="00A26BE5" w:rsidP="000427DE">
      <w:pPr>
        <w:pStyle w:val="Textkrper3"/>
        <w:rPr>
          <w:lang w:val="it-IT"/>
        </w:rPr>
      </w:pPr>
      <w:r>
        <w:rPr>
          <w:lang w:val="it-IT"/>
        </w:rPr>
        <w:tab/>
      </w:r>
      <w:r w:rsidR="002D78FB">
        <w:rPr>
          <w:lang w:val="it-IT"/>
        </w:rPr>
        <w:tab/>
      </w:r>
      <w:proofErr w:type="gramStart"/>
      <w:r>
        <w:rPr>
          <w:lang w:val="it-IT"/>
        </w:rPr>
        <w:t>Tel.: 030 4030445-30 | Fax: 030 4030445-57</w:t>
      </w:r>
      <w:proofErr w:type="gramEnd"/>
    </w:p>
    <w:p w:rsidR="00625A6E" w:rsidRPr="003F18C3" w:rsidRDefault="00A26BE5" w:rsidP="000427DE">
      <w:pPr>
        <w:pStyle w:val="Textkrper3"/>
      </w:pPr>
      <w:r>
        <w:rPr>
          <w:lang w:val="it-IT"/>
        </w:rPr>
        <w:tab/>
      </w:r>
      <w:r w:rsidR="002D78FB">
        <w:rPr>
          <w:lang w:val="it-IT"/>
        </w:rPr>
        <w:tab/>
      </w:r>
      <w:proofErr w:type="spellStart"/>
      <w:r w:rsidR="002D78FB">
        <w:rPr>
          <w:lang w:val="it-IT"/>
        </w:rPr>
        <w:t>Em</w:t>
      </w:r>
      <w:r>
        <w:rPr>
          <w:lang w:val="it-IT"/>
        </w:rPr>
        <w:t>ail</w:t>
      </w:r>
      <w:proofErr w:type="spellEnd"/>
      <w:r>
        <w:rPr>
          <w:lang w:val="it-IT"/>
        </w:rPr>
        <w:t xml:space="preserve">: </w:t>
      </w:r>
      <w:hyperlink r:id="rId12" w:history="1">
        <w:r w:rsidRPr="00EF6CDD">
          <w:rPr>
            <w:rStyle w:val="Hyperlink"/>
            <w:rFonts w:cs="Arial"/>
            <w:lang w:val="it-IT"/>
          </w:rPr>
          <w:t>boergermann@milchindustrie.de</w:t>
        </w:r>
      </w:hyperlink>
    </w:p>
    <w:sectPr w:rsidR="00625A6E" w:rsidRPr="003F18C3" w:rsidSect="002D78FB">
      <w:headerReference w:type="even" r:id="rId13"/>
      <w:footerReference w:type="even" r:id="rId14"/>
      <w:footerReference w:type="default" r:id="rId15"/>
      <w:headerReference w:type="first" r:id="rId16"/>
      <w:footerReference w:type="first" r:id="rId17"/>
      <w:type w:val="continuous"/>
      <w:pgSz w:w="11907" w:h="16840" w:code="9"/>
      <w:pgMar w:top="1412" w:right="1418" w:bottom="567" w:left="1418" w:header="992" w:footer="425" w:gutter="0"/>
      <w:cols w:space="720"/>
      <w:titlePg/>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667" w:rsidRDefault="007F2667">
      <w:pPr>
        <w:pStyle w:val="Verfasser"/>
      </w:pPr>
      <w:r>
        <w:separator/>
      </w:r>
    </w:p>
  </w:endnote>
  <w:endnote w:type="continuationSeparator" w:id="0">
    <w:p w:rsidR="007F2667" w:rsidRDefault="007F2667">
      <w:pPr>
        <w:pStyle w:val="Verfasse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oudy">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667" w:rsidRDefault="005F3797">
    <w:pPr>
      <w:pStyle w:val="Fuzeile"/>
      <w:framePr w:wrap="around" w:vAnchor="text" w:hAnchor="margin" w:xAlign="right" w:y="1"/>
      <w:rPr>
        <w:rStyle w:val="Seitenzahl"/>
      </w:rPr>
    </w:pPr>
    <w:r>
      <w:rPr>
        <w:rStyle w:val="Seitenzahl"/>
      </w:rPr>
      <w:fldChar w:fldCharType="begin"/>
    </w:r>
    <w:r w:rsidR="007F2667">
      <w:rPr>
        <w:rStyle w:val="Seitenzahl"/>
      </w:rPr>
      <w:instrText xml:space="preserve">PAGE  </w:instrText>
    </w:r>
    <w:r>
      <w:rPr>
        <w:rStyle w:val="Seitenzahl"/>
      </w:rPr>
      <w:fldChar w:fldCharType="end"/>
    </w:r>
  </w:p>
  <w:p w:rsidR="007F2667" w:rsidRDefault="007F2667">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AFD" w:rsidRPr="0005385C" w:rsidRDefault="005F3797" w:rsidP="00022AFD">
    <w:pPr>
      <w:pStyle w:val="Fuzeile"/>
      <w:tabs>
        <w:tab w:val="clear" w:pos="4819"/>
      </w:tabs>
      <w:jc w:val="left"/>
      <w:rPr>
        <w:bCs/>
        <w:iCs/>
        <w:sz w:val="13"/>
      </w:rPr>
    </w:pPr>
    <w:r>
      <w:rPr>
        <w:bCs/>
        <w:iCs/>
        <w:sz w:val="13"/>
      </w:rPr>
      <w:pict>
        <v:line id="_x0000_s2062" style="position:absolute;z-index:251660288;mso-position-horizontal-relative:margin;mso-position-vertical-relative:page" from="0,805.8pt" to="453.55pt,805.8pt" o:allowoverlap="f" strokecolor="#00609c" strokeweight="1.5pt">
          <w10:wrap anchorx="margin" anchory="page"/>
          <w10:anchorlock/>
        </v:line>
      </w:pict>
    </w:r>
    <w:r w:rsidR="00022AFD" w:rsidRPr="0005385C">
      <w:rPr>
        <w:bCs/>
        <w:iCs/>
        <w:sz w:val="13"/>
      </w:rPr>
      <w:t>Milchindustrie-Verband e.V. | Berlin</w:t>
    </w:r>
    <w:r w:rsidR="00022AFD" w:rsidRPr="0005385C">
      <w:rPr>
        <w:bCs/>
        <w:iCs/>
        <w:sz w:val="13"/>
      </w:rPr>
      <w:tab/>
      <w:t xml:space="preserve">Seite </w:t>
    </w:r>
    <w:r w:rsidRPr="0005385C">
      <w:rPr>
        <w:bCs/>
        <w:iCs/>
        <w:sz w:val="13"/>
      </w:rPr>
      <w:fldChar w:fldCharType="begin"/>
    </w:r>
    <w:r w:rsidR="00022AFD" w:rsidRPr="0005385C">
      <w:rPr>
        <w:bCs/>
        <w:iCs/>
        <w:sz w:val="13"/>
      </w:rPr>
      <w:instrText xml:space="preserve"> PAGE </w:instrText>
    </w:r>
    <w:r w:rsidRPr="0005385C">
      <w:rPr>
        <w:bCs/>
        <w:iCs/>
        <w:sz w:val="13"/>
      </w:rPr>
      <w:fldChar w:fldCharType="separate"/>
    </w:r>
    <w:r w:rsidR="00B24B67">
      <w:rPr>
        <w:bCs/>
        <w:iCs/>
        <w:noProof/>
        <w:sz w:val="13"/>
      </w:rPr>
      <w:t>2</w:t>
    </w:r>
    <w:r w:rsidRPr="0005385C">
      <w:rPr>
        <w:bCs/>
        <w:iCs/>
        <w:sz w:val="13"/>
      </w:rPr>
      <w:fldChar w:fldCharType="end"/>
    </w:r>
    <w:r w:rsidR="00022AFD" w:rsidRPr="0005385C">
      <w:rPr>
        <w:bCs/>
        <w:iCs/>
        <w:sz w:val="13"/>
      </w:rPr>
      <w:t xml:space="preserve"> von </w:t>
    </w:r>
    <w:r w:rsidRPr="0005385C">
      <w:rPr>
        <w:bCs/>
        <w:iCs/>
        <w:sz w:val="13"/>
      </w:rPr>
      <w:fldChar w:fldCharType="begin"/>
    </w:r>
    <w:r w:rsidR="00022AFD" w:rsidRPr="0005385C">
      <w:rPr>
        <w:bCs/>
        <w:iCs/>
        <w:sz w:val="13"/>
      </w:rPr>
      <w:instrText xml:space="preserve"> NUMPAGES </w:instrText>
    </w:r>
    <w:r w:rsidRPr="0005385C">
      <w:rPr>
        <w:bCs/>
        <w:iCs/>
        <w:sz w:val="13"/>
      </w:rPr>
      <w:fldChar w:fldCharType="separate"/>
    </w:r>
    <w:r w:rsidR="00B24B67">
      <w:rPr>
        <w:bCs/>
        <w:iCs/>
        <w:noProof/>
        <w:sz w:val="13"/>
      </w:rPr>
      <w:t>2</w:t>
    </w:r>
    <w:r w:rsidRPr="0005385C">
      <w:rPr>
        <w:bCs/>
        <w:iCs/>
        <w:sz w:val="13"/>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667" w:rsidRPr="00204273" w:rsidRDefault="005F3797" w:rsidP="00204273">
    <w:pPr>
      <w:pStyle w:val="ErsteFuzeile"/>
    </w:pPr>
    <w:r w:rsidRPr="005F3797">
      <w:rPr>
        <w:bCs w:val="0"/>
        <w:noProof/>
      </w:rPr>
      <w:pict>
        <v:line id="_x0000_s2056" style="position:absolute;left:0;text-align:left;z-index:251657216;mso-position-horizontal-relative:margin;mso-position-vertical-relative:page" from="0,807.3pt" to="453.55pt,807.3pt" o:allowoverlap="f" strokecolor="#00609c" strokeweight="1.5pt">
          <w10:wrap anchorx="margin" anchory="page"/>
          <w10:anchorlock/>
        </v:line>
      </w:pict>
    </w:r>
    <w:r w:rsidR="007F2667">
      <w:rPr>
        <w:bCs w:val="0"/>
      </w:rPr>
      <w:t xml:space="preserve">Milchindustrie-Verband e.V.  </w:t>
    </w:r>
    <w:r w:rsidR="007F2667">
      <w:t xml:space="preserve">|  Jägerstraße 51  |  10117 Berlin  |  Telefon +49 30 4030445-0  |  Telefax +49 30 4030445-55 </w:t>
    </w:r>
    <w:r w:rsidR="007F2667">
      <w:sym w:font="Symbol" w:char="F0B7"/>
    </w:r>
    <w:r w:rsidR="007F2667">
      <w:t xml:space="preserve">  E-Mail info@milchindustrie.de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667" w:rsidRDefault="007F2667">
      <w:pPr>
        <w:pStyle w:val="Verfasser"/>
      </w:pPr>
      <w:r>
        <w:separator/>
      </w:r>
    </w:p>
  </w:footnote>
  <w:footnote w:type="continuationSeparator" w:id="0">
    <w:p w:rsidR="007F2667" w:rsidRDefault="007F2667">
      <w:pPr>
        <w:pStyle w:val="Verfasse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667" w:rsidRDefault="005F3797">
    <w:pPr>
      <w:pStyle w:val="Kopfzeile"/>
      <w:framePr w:wrap="around" w:vAnchor="text" w:hAnchor="margin" w:xAlign="center" w:y="1"/>
      <w:rPr>
        <w:rStyle w:val="Seitenzahl"/>
      </w:rPr>
    </w:pPr>
    <w:r>
      <w:rPr>
        <w:rStyle w:val="Seitenzahl"/>
      </w:rPr>
      <w:fldChar w:fldCharType="begin"/>
    </w:r>
    <w:r w:rsidR="007F2667">
      <w:rPr>
        <w:rStyle w:val="Seitenzahl"/>
      </w:rPr>
      <w:instrText xml:space="preserve">PAGE  </w:instrText>
    </w:r>
    <w:r>
      <w:rPr>
        <w:rStyle w:val="Seitenzahl"/>
      </w:rPr>
      <w:fldChar w:fldCharType="end"/>
    </w:r>
  </w:p>
  <w:p w:rsidR="007F2667" w:rsidRDefault="007F266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667" w:rsidRDefault="007F2667">
    <w:pPr>
      <w:pStyle w:val="Kopfzeile"/>
      <w:tabs>
        <w:tab w:val="clear" w:pos="9071"/>
        <w:tab w:val="right" w:pos="9072"/>
      </w:tabs>
      <w:jc w:val="right"/>
    </w:pPr>
    <w:r>
      <w:rPr>
        <w:noProof/>
      </w:rPr>
      <w:drawing>
        <wp:inline distT="0" distB="0" distL="0" distR="0">
          <wp:extent cx="1362075" cy="1362075"/>
          <wp:effectExtent l="19050" t="0" r="9525" b="0"/>
          <wp:docPr id="1" name="Bild 1" descr="MIV_Logo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V_Logo_25"/>
                  <pic:cNvPicPr>
                    <a:picLocks noChangeAspect="1" noChangeArrowheads="1"/>
                  </pic:cNvPicPr>
                </pic:nvPicPr>
                <pic:blipFill>
                  <a:blip r:embed="rId1"/>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GrammaticalErrors/>
  <w:activeWritingStyle w:appName="MSWord" w:lang="de-DE" w:vendorID="9" w:dllVersion="512" w:checkStyle="1"/>
  <w:activeWritingStyle w:appName="MSWord" w:lang="fr-FR" w:vendorID="9" w:dllVersion="512" w:checkStyle="1"/>
  <w:activeWritingStyle w:appName="MSWord" w:lang="it-IT" w:vendorID="3" w:dllVersion="517" w:checkStyle="1"/>
  <w:proofState w:spelling="clean" w:grammar="clean"/>
  <w:stylePaneFormatFilter w:val="3F08"/>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3">
      <o:colormru v:ext="edit" colors="#2576ad,#323232,#036,#00609c"/>
      <o:colormenu v:ext="edit" strokecolor="#2576ad"/>
    </o:shapedefaults>
    <o:shapelayout v:ext="edit">
      <o:idmap v:ext="edit" data="2"/>
    </o:shapelayout>
  </w:hdrShapeDefaults>
  <w:footnotePr>
    <w:footnote w:id="-1"/>
    <w:footnote w:id="0"/>
  </w:footnotePr>
  <w:endnotePr>
    <w:endnote w:id="-1"/>
    <w:endnote w:id="0"/>
  </w:endnotePr>
  <w:compat/>
  <w:rsids>
    <w:rsidRoot w:val="00AE594D"/>
    <w:rsid w:val="00001413"/>
    <w:rsid w:val="00001916"/>
    <w:rsid w:val="000019C5"/>
    <w:rsid w:val="00001D86"/>
    <w:rsid w:val="00011026"/>
    <w:rsid w:val="00014202"/>
    <w:rsid w:val="00014F27"/>
    <w:rsid w:val="00021D9D"/>
    <w:rsid w:val="00022345"/>
    <w:rsid w:val="00022AFD"/>
    <w:rsid w:val="00024ADB"/>
    <w:rsid w:val="00025F36"/>
    <w:rsid w:val="00026BC4"/>
    <w:rsid w:val="00030184"/>
    <w:rsid w:val="00031D59"/>
    <w:rsid w:val="00033434"/>
    <w:rsid w:val="00034228"/>
    <w:rsid w:val="00034EB7"/>
    <w:rsid w:val="00035CA0"/>
    <w:rsid w:val="00037719"/>
    <w:rsid w:val="000427DE"/>
    <w:rsid w:val="000440EF"/>
    <w:rsid w:val="00045860"/>
    <w:rsid w:val="00046DA6"/>
    <w:rsid w:val="000478C4"/>
    <w:rsid w:val="000503E0"/>
    <w:rsid w:val="00050E6A"/>
    <w:rsid w:val="000633B8"/>
    <w:rsid w:val="000710C6"/>
    <w:rsid w:val="00074BA7"/>
    <w:rsid w:val="00082553"/>
    <w:rsid w:val="000831AB"/>
    <w:rsid w:val="0008567D"/>
    <w:rsid w:val="000862A0"/>
    <w:rsid w:val="00092012"/>
    <w:rsid w:val="00096CAE"/>
    <w:rsid w:val="000A77E1"/>
    <w:rsid w:val="000B1E57"/>
    <w:rsid w:val="000C2951"/>
    <w:rsid w:val="000C52B0"/>
    <w:rsid w:val="000C5C29"/>
    <w:rsid w:val="000C5EBF"/>
    <w:rsid w:val="000D2426"/>
    <w:rsid w:val="000D30CE"/>
    <w:rsid w:val="000D5E7A"/>
    <w:rsid w:val="000E08B7"/>
    <w:rsid w:val="000E76BA"/>
    <w:rsid w:val="000E7B03"/>
    <w:rsid w:val="000F01C8"/>
    <w:rsid w:val="000F5B3F"/>
    <w:rsid w:val="0010078F"/>
    <w:rsid w:val="00115629"/>
    <w:rsid w:val="001161A3"/>
    <w:rsid w:val="00117755"/>
    <w:rsid w:val="00121B21"/>
    <w:rsid w:val="00121D29"/>
    <w:rsid w:val="001255B4"/>
    <w:rsid w:val="00130AC5"/>
    <w:rsid w:val="00135285"/>
    <w:rsid w:val="00141642"/>
    <w:rsid w:val="00142982"/>
    <w:rsid w:val="001444CF"/>
    <w:rsid w:val="001446C5"/>
    <w:rsid w:val="00145102"/>
    <w:rsid w:val="00154AA7"/>
    <w:rsid w:val="0015581D"/>
    <w:rsid w:val="001576CB"/>
    <w:rsid w:val="00160B0A"/>
    <w:rsid w:val="00167069"/>
    <w:rsid w:val="00173FEF"/>
    <w:rsid w:val="00174E4D"/>
    <w:rsid w:val="001765F6"/>
    <w:rsid w:val="00177767"/>
    <w:rsid w:val="001816B3"/>
    <w:rsid w:val="00197F43"/>
    <w:rsid w:val="001A0982"/>
    <w:rsid w:val="001A5543"/>
    <w:rsid w:val="001A591F"/>
    <w:rsid w:val="001A74A6"/>
    <w:rsid w:val="001B1FED"/>
    <w:rsid w:val="001B5B10"/>
    <w:rsid w:val="001C1257"/>
    <w:rsid w:val="001C2E2E"/>
    <w:rsid w:val="001C448A"/>
    <w:rsid w:val="001C4C64"/>
    <w:rsid w:val="001C77A5"/>
    <w:rsid w:val="001D284A"/>
    <w:rsid w:val="001D3CF0"/>
    <w:rsid w:val="001D7490"/>
    <w:rsid w:val="001E037A"/>
    <w:rsid w:val="001E1084"/>
    <w:rsid w:val="001E286A"/>
    <w:rsid w:val="001E2F6C"/>
    <w:rsid w:val="001E3361"/>
    <w:rsid w:val="001E3ED6"/>
    <w:rsid w:val="001E58C9"/>
    <w:rsid w:val="001F58B7"/>
    <w:rsid w:val="00204273"/>
    <w:rsid w:val="00205583"/>
    <w:rsid w:val="00205BD8"/>
    <w:rsid w:val="0021560D"/>
    <w:rsid w:val="00216D63"/>
    <w:rsid w:val="00225240"/>
    <w:rsid w:val="002277FD"/>
    <w:rsid w:val="00230AE1"/>
    <w:rsid w:val="002314F1"/>
    <w:rsid w:val="0023351C"/>
    <w:rsid w:val="00246BE0"/>
    <w:rsid w:val="00246DCF"/>
    <w:rsid w:val="002502D0"/>
    <w:rsid w:val="0025110F"/>
    <w:rsid w:val="00251AB1"/>
    <w:rsid w:val="00253864"/>
    <w:rsid w:val="002546EF"/>
    <w:rsid w:val="002556F8"/>
    <w:rsid w:val="002562B6"/>
    <w:rsid w:val="002607D7"/>
    <w:rsid w:val="0027770D"/>
    <w:rsid w:val="00281547"/>
    <w:rsid w:val="00284585"/>
    <w:rsid w:val="0028580F"/>
    <w:rsid w:val="00286926"/>
    <w:rsid w:val="00291A37"/>
    <w:rsid w:val="002923F8"/>
    <w:rsid w:val="00294B52"/>
    <w:rsid w:val="002A007B"/>
    <w:rsid w:val="002A3BC5"/>
    <w:rsid w:val="002A7E58"/>
    <w:rsid w:val="002B50C8"/>
    <w:rsid w:val="002B7C19"/>
    <w:rsid w:val="002B7C76"/>
    <w:rsid w:val="002C0665"/>
    <w:rsid w:val="002C68E7"/>
    <w:rsid w:val="002C6E29"/>
    <w:rsid w:val="002D0582"/>
    <w:rsid w:val="002D3B7E"/>
    <w:rsid w:val="002D4FCA"/>
    <w:rsid w:val="002D5AD1"/>
    <w:rsid w:val="002D6578"/>
    <w:rsid w:val="002D78FB"/>
    <w:rsid w:val="002E2ADA"/>
    <w:rsid w:val="002E3426"/>
    <w:rsid w:val="002E606F"/>
    <w:rsid w:val="002F73CF"/>
    <w:rsid w:val="002F7F02"/>
    <w:rsid w:val="00303481"/>
    <w:rsid w:val="00316A8A"/>
    <w:rsid w:val="00320FA8"/>
    <w:rsid w:val="003214D2"/>
    <w:rsid w:val="00325955"/>
    <w:rsid w:val="003342F0"/>
    <w:rsid w:val="00345030"/>
    <w:rsid w:val="003515BF"/>
    <w:rsid w:val="00363242"/>
    <w:rsid w:val="00365C73"/>
    <w:rsid w:val="00366BDF"/>
    <w:rsid w:val="003703FC"/>
    <w:rsid w:val="003750D2"/>
    <w:rsid w:val="0037698E"/>
    <w:rsid w:val="00377365"/>
    <w:rsid w:val="00380332"/>
    <w:rsid w:val="003823BF"/>
    <w:rsid w:val="00387778"/>
    <w:rsid w:val="00391208"/>
    <w:rsid w:val="003924E6"/>
    <w:rsid w:val="003A435A"/>
    <w:rsid w:val="003A5982"/>
    <w:rsid w:val="003B06BB"/>
    <w:rsid w:val="003B0836"/>
    <w:rsid w:val="003B1483"/>
    <w:rsid w:val="003B187A"/>
    <w:rsid w:val="003D102D"/>
    <w:rsid w:val="003D3FC8"/>
    <w:rsid w:val="003D78F3"/>
    <w:rsid w:val="003E0773"/>
    <w:rsid w:val="003E5F42"/>
    <w:rsid w:val="003F18C3"/>
    <w:rsid w:val="003F35A7"/>
    <w:rsid w:val="003F3913"/>
    <w:rsid w:val="003F60F4"/>
    <w:rsid w:val="003F6EBD"/>
    <w:rsid w:val="00400BE4"/>
    <w:rsid w:val="00403678"/>
    <w:rsid w:val="0041256C"/>
    <w:rsid w:val="00412868"/>
    <w:rsid w:val="00421EC2"/>
    <w:rsid w:val="00424D04"/>
    <w:rsid w:val="004254E4"/>
    <w:rsid w:val="00426FC4"/>
    <w:rsid w:val="0042714E"/>
    <w:rsid w:val="0043177B"/>
    <w:rsid w:val="00431DBA"/>
    <w:rsid w:val="00436F72"/>
    <w:rsid w:val="004371F0"/>
    <w:rsid w:val="0044119B"/>
    <w:rsid w:val="00441EBF"/>
    <w:rsid w:val="0044440F"/>
    <w:rsid w:val="00445E0A"/>
    <w:rsid w:val="004518EA"/>
    <w:rsid w:val="004604FA"/>
    <w:rsid w:val="0046138C"/>
    <w:rsid w:val="0046691B"/>
    <w:rsid w:val="00467FA7"/>
    <w:rsid w:val="004700FB"/>
    <w:rsid w:val="00476013"/>
    <w:rsid w:val="00476273"/>
    <w:rsid w:val="00476D92"/>
    <w:rsid w:val="0047774B"/>
    <w:rsid w:val="00477925"/>
    <w:rsid w:val="00482018"/>
    <w:rsid w:val="00483630"/>
    <w:rsid w:val="00485286"/>
    <w:rsid w:val="00492E0C"/>
    <w:rsid w:val="00493D44"/>
    <w:rsid w:val="004974C6"/>
    <w:rsid w:val="004A6392"/>
    <w:rsid w:val="004A7433"/>
    <w:rsid w:val="004B4756"/>
    <w:rsid w:val="004B6512"/>
    <w:rsid w:val="004B6C3D"/>
    <w:rsid w:val="004C3C3E"/>
    <w:rsid w:val="004D1EE0"/>
    <w:rsid w:val="004D6184"/>
    <w:rsid w:val="004D671A"/>
    <w:rsid w:val="004E29FE"/>
    <w:rsid w:val="004E434B"/>
    <w:rsid w:val="004E77D1"/>
    <w:rsid w:val="0051346B"/>
    <w:rsid w:val="0051393C"/>
    <w:rsid w:val="00515F5A"/>
    <w:rsid w:val="00525B62"/>
    <w:rsid w:val="005278C9"/>
    <w:rsid w:val="00530D7B"/>
    <w:rsid w:val="0053469E"/>
    <w:rsid w:val="005356FD"/>
    <w:rsid w:val="0053640C"/>
    <w:rsid w:val="00537289"/>
    <w:rsid w:val="005428BE"/>
    <w:rsid w:val="00544FF8"/>
    <w:rsid w:val="005504C2"/>
    <w:rsid w:val="00557C17"/>
    <w:rsid w:val="00560796"/>
    <w:rsid w:val="00572366"/>
    <w:rsid w:val="0057572E"/>
    <w:rsid w:val="00584587"/>
    <w:rsid w:val="005847B9"/>
    <w:rsid w:val="00591DDE"/>
    <w:rsid w:val="00595C61"/>
    <w:rsid w:val="005A4200"/>
    <w:rsid w:val="005A760F"/>
    <w:rsid w:val="005B57A5"/>
    <w:rsid w:val="005C3317"/>
    <w:rsid w:val="005C3A9D"/>
    <w:rsid w:val="005C4D31"/>
    <w:rsid w:val="005C4F4C"/>
    <w:rsid w:val="005D5393"/>
    <w:rsid w:val="005D5959"/>
    <w:rsid w:val="005D71AB"/>
    <w:rsid w:val="005E0000"/>
    <w:rsid w:val="005E1C8C"/>
    <w:rsid w:val="005E45F3"/>
    <w:rsid w:val="005E6E55"/>
    <w:rsid w:val="005F1A35"/>
    <w:rsid w:val="005F3797"/>
    <w:rsid w:val="005F4E82"/>
    <w:rsid w:val="005F546E"/>
    <w:rsid w:val="005F71BF"/>
    <w:rsid w:val="00601B1F"/>
    <w:rsid w:val="00603A8D"/>
    <w:rsid w:val="00605665"/>
    <w:rsid w:val="00607F9A"/>
    <w:rsid w:val="00612206"/>
    <w:rsid w:val="006212FF"/>
    <w:rsid w:val="00621734"/>
    <w:rsid w:val="00624CF8"/>
    <w:rsid w:val="00625A6E"/>
    <w:rsid w:val="00625E24"/>
    <w:rsid w:val="006268BE"/>
    <w:rsid w:val="00631C32"/>
    <w:rsid w:val="00633421"/>
    <w:rsid w:val="00635091"/>
    <w:rsid w:val="00641704"/>
    <w:rsid w:val="00653FC7"/>
    <w:rsid w:val="00655ED0"/>
    <w:rsid w:val="00657275"/>
    <w:rsid w:val="0065752F"/>
    <w:rsid w:val="00661948"/>
    <w:rsid w:val="00662A3D"/>
    <w:rsid w:val="006657FE"/>
    <w:rsid w:val="00665F91"/>
    <w:rsid w:val="00670C5F"/>
    <w:rsid w:val="00672B67"/>
    <w:rsid w:val="006757EC"/>
    <w:rsid w:val="0067620A"/>
    <w:rsid w:val="00682E3F"/>
    <w:rsid w:val="0068791C"/>
    <w:rsid w:val="00692128"/>
    <w:rsid w:val="0069223E"/>
    <w:rsid w:val="00692D2F"/>
    <w:rsid w:val="00693DEA"/>
    <w:rsid w:val="00694A1C"/>
    <w:rsid w:val="00697520"/>
    <w:rsid w:val="006A0A90"/>
    <w:rsid w:val="006A309A"/>
    <w:rsid w:val="006A6ABE"/>
    <w:rsid w:val="006C0B6B"/>
    <w:rsid w:val="006D00E8"/>
    <w:rsid w:val="006D43C4"/>
    <w:rsid w:val="006D6BA5"/>
    <w:rsid w:val="006D7E48"/>
    <w:rsid w:val="006D7F64"/>
    <w:rsid w:val="006E25B0"/>
    <w:rsid w:val="006E31F0"/>
    <w:rsid w:val="006E685C"/>
    <w:rsid w:val="006F0410"/>
    <w:rsid w:val="006F4551"/>
    <w:rsid w:val="00702657"/>
    <w:rsid w:val="0070268C"/>
    <w:rsid w:val="00703810"/>
    <w:rsid w:val="00703935"/>
    <w:rsid w:val="0070481F"/>
    <w:rsid w:val="00705C7C"/>
    <w:rsid w:val="00707DCE"/>
    <w:rsid w:val="007118FA"/>
    <w:rsid w:val="00714297"/>
    <w:rsid w:val="00715691"/>
    <w:rsid w:val="00730B2B"/>
    <w:rsid w:val="007319D5"/>
    <w:rsid w:val="00731D1F"/>
    <w:rsid w:val="00735857"/>
    <w:rsid w:val="0073794D"/>
    <w:rsid w:val="007401B4"/>
    <w:rsid w:val="007429E0"/>
    <w:rsid w:val="00742C98"/>
    <w:rsid w:val="00743FC7"/>
    <w:rsid w:val="00745BB9"/>
    <w:rsid w:val="00746A07"/>
    <w:rsid w:val="00747CD6"/>
    <w:rsid w:val="00750F8E"/>
    <w:rsid w:val="007556AC"/>
    <w:rsid w:val="00755B7E"/>
    <w:rsid w:val="0075676B"/>
    <w:rsid w:val="00760070"/>
    <w:rsid w:val="00767A6E"/>
    <w:rsid w:val="0077047F"/>
    <w:rsid w:val="007711A7"/>
    <w:rsid w:val="00772CFD"/>
    <w:rsid w:val="007827AF"/>
    <w:rsid w:val="00787201"/>
    <w:rsid w:val="0079579D"/>
    <w:rsid w:val="007A6C87"/>
    <w:rsid w:val="007B2B30"/>
    <w:rsid w:val="007C2169"/>
    <w:rsid w:val="007C7945"/>
    <w:rsid w:val="007D14CE"/>
    <w:rsid w:val="007D66BC"/>
    <w:rsid w:val="007E7086"/>
    <w:rsid w:val="007F1AB9"/>
    <w:rsid w:val="007F2667"/>
    <w:rsid w:val="007F64B8"/>
    <w:rsid w:val="0080341A"/>
    <w:rsid w:val="00803C89"/>
    <w:rsid w:val="00804082"/>
    <w:rsid w:val="00804D1B"/>
    <w:rsid w:val="00805042"/>
    <w:rsid w:val="00805F71"/>
    <w:rsid w:val="00813B56"/>
    <w:rsid w:val="00816437"/>
    <w:rsid w:val="00826672"/>
    <w:rsid w:val="00830B51"/>
    <w:rsid w:val="00840A23"/>
    <w:rsid w:val="00840B07"/>
    <w:rsid w:val="00840B86"/>
    <w:rsid w:val="008478C1"/>
    <w:rsid w:val="008560E3"/>
    <w:rsid w:val="008578E1"/>
    <w:rsid w:val="00867EC9"/>
    <w:rsid w:val="00874C96"/>
    <w:rsid w:val="00887289"/>
    <w:rsid w:val="008874AC"/>
    <w:rsid w:val="00895AEE"/>
    <w:rsid w:val="008A02D4"/>
    <w:rsid w:val="008A3FAB"/>
    <w:rsid w:val="008A7A51"/>
    <w:rsid w:val="008B0081"/>
    <w:rsid w:val="008B0FAA"/>
    <w:rsid w:val="008C4C26"/>
    <w:rsid w:val="008C6AA9"/>
    <w:rsid w:val="008D0233"/>
    <w:rsid w:val="008D6D6B"/>
    <w:rsid w:val="008E0B77"/>
    <w:rsid w:val="008E5A49"/>
    <w:rsid w:val="008E6658"/>
    <w:rsid w:val="008F26F0"/>
    <w:rsid w:val="008F36DC"/>
    <w:rsid w:val="008F398A"/>
    <w:rsid w:val="008F59B2"/>
    <w:rsid w:val="008F6B04"/>
    <w:rsid w:val="00900099"/>
    <w:rsid w:val="0090285B"/>
    <w:rsid w:val="00910985"/>
    <w:rsid w:val="009338C7"/>
    <w:rsid w:val="00934588"/>
    <w:rsid w:val="0093550D"/>
    <w:rsid w:val="00936287"/>
    <w:rsid w:val="009369A2"/>
    <w:rsid w:val="00937244"/>
    <w:rsid w:val="009402A8"/>
    <w:rsid w:val="00943D1B"/>
    <w:rsid w:val="00950F78"/>
    <w:rsid w:val="00955AAB"/>
    <w:rsid w:val="0096730C"/>
    <w:rsid w:val="009677A8"/>
    <w:rsid w:val="00981EB9"/>
    <w:rsid w:val="0098553A"/>
    <w:rsid w:val="00986D81"/>
    <w:rsid w:val="00987C85"/>
    <w:rsid w:val="00997B47"/>
    <w:rsid w:val="009A385E"/>
    <w:rsid w:val="009A4C5A"/>
    <w:rsid w:val="009B29CF"/>
    <w:rsid w:val="009C0662"/>
    <w:rsid w:val="009C14CE"/>
    <w:rsid w:val="009C4935"/>
    <w:rsid w:val="009D037D"/>
    <w:rsid w:val="009D41A7"/>
    <w:rsid w:val="009D44F6"/>
    <w:rsid w:val="009D45AA"/>
    <w:rsid w:val="009F109D"/>
    <w:rsid w:val="009F46BD"/>
    <w:rsid w:val="00A025F0"/>
    <w:rsid w:val="00A02819"/>
    <w:rsid w:val="00A05066"/>
    <w:rsid w:val="00A05AC9"/>
    <w:rsid w:val="00A10FE3"/>
    <w:rsid w:val="00A13BF7"/>
    <w:rsid w:val="00A15A38"/>
    <w:rsid w:val="00A167A2"/>
    <w:rsid w:val="00A16BE0"/>
    <w:rsid w:val="00A20F00"/>
    <w:rsid w:val="00A23559"/>
    <w:rsid w:val="00A25888"/>
    <w:rsid w:val="00A26BE5"/>
    <w:rsid w:val="00A27EA0"/>
    <w:rsid w:val="00A42BB7"/>
    <w:rsid w:val="00A4532E"/>
    <w:rsid w:val="00A464AE"/>
    <w:rsid w:val="00A5101F"/>
    <w:rsid w:val="00A527C8"/>
    <w:rsid w:val="00A55476"/>
    <w:rsid w:val="00A563D7"/>
    <w:rsid w:val="00A56D60"/>
    <w:rsid w:val="00A56FC4"/>
    <w:rsid w:val="00A57596"/>
    <w:rsid w:val="00A601FC"/>
    <w:rsid w:val="00A60614"/>
    <w:rsid w:val="00A61287"/>
    <w:rsid w:val="00A64F0D"/>
    <w:rsid w:val="00A66A95"/>
    <w:rsid w:val="00A70E8C"/>
    <w:rsid w:val="00A751B3"/>
    <w:rsid w:val="00A757B6"/>
    <w:rsid w:val="00A761D0"/>
    <w:rsid w:val="00A77F6C"/>
    <w:rsid w:val="00A8261B"/>
    <w:rsid w:val="00A82EF6"/>
    <w:rsid w:val="00A9016B"/>
    <w:rsid w:val="00A976D5"/>
    <w:rsid w:val="00AA2B70"/>
    <w:rsid w:val="00AA370F"/>
    <w:rsid w:val="00AA6D1F"/>
    <w:rsid w:val="00AA7F68"/>
    <w:rsid w:val="00AB1979"/>
    <w:rsid w:val="00AB1B62"/>
    <w:rsid w:val="00AB7B8D"/>
    <w:rsid w:val="00AC3678"/>
    <w:rsid w:val="00AC5393"/>
    <w:rsid w:val="00AD037E"/>
    <w:rsid w:val="00AD4553"/>
    <w:rsid w:val="00AD526B"/>
    <w:rsid w:val="00AD53BB"/>
    <w:rsid w:val="00AD650A"/>
    <w:rsid w:val="00AD6DC3"/>
    <w:rsid w:val="00AE1FBA"/>
    <w:rsid w:val="00AE594D"/>
    <w:rsid w:val="00AF01DE"/>
    <w:rsid w:val="00B00257"/>
    <w:rsid w:val="00B17E15"/>
    <w:rsid w:val="00B17F62"/>
    <w:rsid w:val="00B20791"/>
    <w:rsid w:val="00B24B67"/>
    <w:rsid w:val="00B341D3"/>
    <w:rsid w:val="00B342FD"/>
    <w:rsid w:val="00B34A6B"/>
    <w:rsid w:val="00B40203"/>
    <w:rsid w:val="00B407CD"/>
    <w:rsid w:val="00B5387D"/>
    <w:rsid w:val="00B65654"/>
    <w:rsid w:val="00B702D4"/>
    <w:rsid w:val="00B72C60"/>
    <w:rsid w:val="00B74C7D"/>
    <w:rsid w:val="00B7626F"/>
    <w:rsid w:val="00B83330"/>
    <w:rsid w:val="00B86A45"/>
    <w:rsid w:val="00B932D8"/>
    <w:rsid w:val="00BA6F4D"/>
    <w:rsid w:val="00BB0006"/>
    <w:rsid w:val="00BB42C9"/>
    <w:rsid w:val="00BC0A0A"/>
    <w:rsid w:val="00BD0AAD"/>
    <w:rsid w:val="00BD6490"/>
    <w:rsid w:val="00BF3D37"/>
    <w:rsid w:val="00BF3FCE"/>
    <w:rsid w:val="00BF4D4A"/>
    <w:rsid w:val="00C0119A"/>
    <w:rsid w:val="00C04845"/>
    <w:rsid w:val="00C04CF1"/>
    <w:rsid w:val="00C0643C"/>
    <w:rsid w:val="00C06C46"/>
    <w:rsid w:val="00C06D53"/>
    <w:rsid w:val="00C07463"/>
    <w:rsid w:val="00C111A1"/>
    <w:rsid w:val="00C11661"/>
    <w:rsid w:val="00C13D2A"/>
    <w:rsid w:val="00C14AE9"/>
    <w:rsid w:val="00C16353"/>
    <w:rsid w:val="00C244C7"/>
    <w:rsid w:val="00C308A8"/>
    <w:rsid w:val="00C31AEA"/>
    <w:rsid w:val="00C359F8"/>
    <w:rsid w:val="00C36148"/>
    <w:rsid w:val="00C4192B"/>
    <w:rsid w:val="00C43C80"/>
    <w:rsid w:val="00C50656"/>
    <w:rsid w:val="00C53266"/>
    <w:rsid w:val="00C5489E"/>
    <w:rsid w:val="00C5562B"/>
    <w:rsid w:val="00C567E1"/>
    <w:rsid w:val="00C63EF9"/>
    <w:rsid w:val="00C670C6"/>
    <w:rsid w:val="00C76F10"/>
    <w:rsid w:val="00C770E0"/>
    <w:rsid w:val="00C77215"/>
    <w:rsid w:val="00C839B0"/>
    <w:rsid w:val="00C91C7F"/>
    <w:rsid w:val="00CA2550"/>
    <w:rsid w:val="00CA4758"/>
    <w:rsid w:val="00CA7991"/>
    <w:rsid w:val="00CB4464"/>
    <w:rsid w:val="00CB641C"/>
    <w:rsid w:val="00CB757A"/>
    <w:rsid w:val="00CC035B"/>
    <w:rsid w:val="00CC26E0"/>
    <w:rsid w:val="00CC6E0B"/>
    <w:rsid w:val="00CD0BF8"/>
    <w:rsid w:val="00CD3106"/>
    <w:rsid w:val="00CD69C9"/>
    <w:rsid w:val="00CE0A51"/>
    <w:rsid w:val="00CE58A4"/>
    <w:rsid w:val="00CF52EB"/>
    <w:rsid w:val="00D02B97"/>
    <w:rsid w:val="00D04205"/>
    <w:rsid w:val="00D06DAF"/>
    <w:rsid w:val="00D1101B"/>
    <w:rsid w:val="00D11BC5"/>
    <w:rsid w:val="00D22D95"/>
    <w:rsid w:val="00D23003"/>
    <w:rsid w:val="00D242B3"/>
    <w:rsid w:val="00D25FA1"/>
    <w:rsid w:val="00D2668D"/>
    <w:rsid w:val="00D3322A"/>
    <w:rsid w:val="00D332A0"/>
    <w:rsid w:val="00D3416D"/>
    <w:rsid w:val="00D34189"/>
    <w:rsid w:val="00D37EB2"/>
    <w:rsid w:val="00D44CE5"/>
    <w:rsid w:val="00D44D4B"/>
    <w:rsid w:val="00D44EEC"/>
    <w:rsid w:val="00D45353"/>
    <w:rsid w:val="00D45C0B"/>
    <w:rsid w:val="00D46805"/>
    <w:rsid w:val="00D52224"/>
    <w:rsid w:val="00D545F6"/>
    <w:rsid w:val="00D657F1"/>
    <w:rsid w:val="00D83367"/>
    <w:rsid w:val="00D85291"/>
    <w:rsid w:val="00D85877"/>
    <w:rsid w:val="00D87DB4"/>
    <w:rsid w:val="00D91184"/>
    <w:rsid w:val="00D92353"/>
    <w:rsid w:val="00DA2322"/>
    <w:rsid w:val="00DA3FD1"/>
    <w:rsid w:val="00DA4629"/>
    <w:rsid w:val="00DA5940"/>
    <w:rsid w:val="00DB1C1F"/>
    <w:rsid w:val="00DD11AC"/>
    <w:rsid w:val="00DD3F99"/>
    <w:rsid w:val="00DE0B1B"/>
    <w:rsid w:val="00DE1CC6"/>
    <w:rsid w:val="00DE51F8"/>
    <w:rsid w:val="00DE711B"/>
    <w:rsid w:val="00DE7CB0"/>
    <w:rsid w:val="00DF09E4"/>
    <w:rsid w:val="00DF195E"/>
    <w:rsid w:val="00DF271A"/>
    <w:rsid w:val="00DF408C"/>
    <w:rsid w:val="00DF511B"/>
    <w:rsid w:val="00DF6425"/>
    <w:rsid w:val="00DF7E4A"/>
    <w:rsid w:val="00E00A1A"/>
    <w:rsid w:val="00E02786"/>
    <w:rsid w:val="00E0637B"/>
    <w:rsid w:val="00E122D4"/>
    <w:rsid w:val="00E13AE9"/>
    <w:rsid w:val="00E15AB1"/>
    <w:rsid w:val="00E17007"/>
    <w:rsid w:val="00E21DDA"/>
    <w:rsid w:val="00E23561"/>
    <w:rsid w:val="00E30BA3"/>
    <w:rsid w:val="00E330DB"/>
    <w:rsid w:val="00E34D17"/>
    <w:rsid w:val="00E35854"/>
    <w:rsid w:val="00E457AF"/>
    <w:rsid w:val="00E46B5E"/>
    <w:rsid w:val="00E55051"/>
    <w:rsid w:val="00E626CE"/>
    <w:rsid w:val="00E63D47"/>
    <w:rsid w:val="00E64FEB"/>
    <w:rsid w:val="00E70844"/>
    <w:rsid w:val="00E7546E"/>
    <w:rsid w:val="00E84333"/>
    <w:rsid w:val="00E87118"/>
    <w:rsid w:val="00E91BB3"/>
    <w:rsid w:val="00E9322A"/>
    <w:rsid w:val="00EA0ED8"/>
    <w:rsid w:val="00EA1885"/>
    <w:rsid w:val="00EB1C33"/>
    <w:rsid w:val="00EB2DA3"/>
    <w:rsid w:val="00EB7DA4"/>
    <w:rsid w:val="00EC13F9"/>
    <w:rsid w:val="00EC6F48"/>
    <w:rsid w:val="00EC7B2D"/>
    <w:rsid w:val="00ED4B43"/>
    <w:rsid w:val="00F016E8"/>
    <w:rsid w:val="00F02EBD"/>
    <w:rsid w:val="00F0611E"/>
    <w:rsid w:val="00F16E26"/>
    <w:rsid w:val="00F20415"/>
    <w:rsid w:val="00F20E06"/>
    <w:rsid w:val="00F23EC2"/>
    <w:rsid w:val="00F4234C"/>
    <w:rsid w:val="00F512E5"/>
    <w:rsid w:val="00F5152F"/>
    <w:rsid w:val="00F53BF8"/>
    <w:rsid w:val="00F53E95"/>
    <w:rsid w:val="00F56FA4"/>
    <w:rsid w:val="00F65044"/>
    <w:rsid w:val="00F663E6"/>
    <w:rsid w:val="00F70BB2"/>
    <w:rsid w:val="00F74D7F"/>
    <w:rsid w:val="00F87F3F"/>
    <w:rsid w:val="00F96D8D"/>
    <w:rsid w:val="00FA7D2D"/>
    <w:rsid w:val="00FB1732"/>
    <w:rsid w:val="00FB4A8B"/>
    <w:rsid w:val="00FC0108"/>
    <w:rsid w:val="00FC5839"/>
    <w:rsid w:val="00FC6364"/>
    <w:rsid w:val="00FC6AD3"/>
    <w:rsid w:val="00FC6D4B"/>
    <w:rsid w:val="00FD28FE"/>
    <w:rsid w:val="00FD4F6B"/>
    <w:rsid w:val="00FD58F6"/>
    <w:rsid w:val="00FE171F"/>
    <w:rsid w:val="00FE18B5"/>
    <w:rsid w:val="00FE6874"/>
    <w:rsid w:val="00FE7F9D"/>
    <w:rsid w:val="00FF1B7D"/>
    <w:rsid w:val="00FF7EC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colormru v:ext="edit" colors="#2576ad,#323232,#036,#00609c"/>
      <o:colormenu v:ext="edit" strokecolor="#2576a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D78FB"/>
    <w:pPr>
      <w:jc w:val="both"/>
    </w:pPr>
    <w:rPr>
      <w:rFonts w:ascii="Arial" w:hAnsi="Arial"/>
      <w:sz w:val="24"/>
    </w:rPr>
  </w:style>
  <w:style w:type="paragraph" w:styleId="berschrift1">
    <w:name w:val="heading 1"/>
    <w:basedOn w:val="Standard"/>
    <w:next w:val="Standard"/>
    <w:qFormat/>
    <w:rsid w:val="00074BA7"/>
    <w:pPr>
      <w:keepNext/>
      <w:spacing w:before="240" w:after="240"/>
      <w:contextualSpacing/>
      <w:jc w:val="left"/>
      <w:outlineLvl w:val="0"/>
    </w:pPr>
    <w:rPr>
      <w:b/>
      <w:color w:val="00609C"/>
      <w:sz w:val="28"/>
    </w:rPr>
  </w:style>
  <w:style w:type="paragraph" w:styleId="berschrift2">
    <w:name w:val="heading 2"/>
    <w:basedOn w:val="Standard"/>
    <w:next w:val="Verfasser"/>
    <w:qFormat/>
    <w:rsid w:val="00D545F6"/>
    <w:pPr>
      <w:keepNext/>
      <w:spacing w:after="200"/>
      <w:jc w:val="left"/>
      <w:outlineLvl w:val="1"/>
    </w:pPr>
    <w:rPr>
      <w:b/>
      <w:color w:val="00609C"/>
    </w:rPr>
  </w:style>
  <w:style w:type="paragraph" w:styleId="berschrift3">
    <w:name w:val="heading 3"/>
    <w:basedOn w:val="Standard"/>
    <w:next w:val="Standard"/>
    <w:qFormat/>
    <w:rsid w:val="00246BE0"/>
    <w:pPr>
      <w:keepNext/>
      <w:jc w:val="left"/>
      <w:outlineLvl w:val="2"/>
    </w:pPr>
    <w:rPr>
      <w:b/>
    </w:rPr>
  </w:style>
  <w:style w:type="paragraph" w:styleId="berschrift4">
    <w:name w:val="heading 4"/>
    <w:basedOn w:val="Standard"/>
    <w:next w:val="Standard"/>
    <w:qFormat/>
    <w:rsid w:val="00246BE0"/>
    <w:pPr>
      <w:keepNext/>
      <w:spacing w:before="120" w:line="280" w:lineRule="exact"/>
      <w:outlineLvl w:val="3"/>
    </w:pPr>
    <w:rPr>
      <w:b/>
      <w:lang w:val="en-GB"/>
    </w:rPr>
  </w:style>
  <w:style w:type="paragraph" w:styleId="berschrift5">
    <w:name w:val="heading 5"/>
    <w:basedOn w:val="Standard"/>
    <w:next w:val="Standard"/>
    <w:qFormat/>
    <w:rsid w:val="00246BE0"/>
    <w:pPr>
      <w:keepNext/>
      <w:outlineLvl w:val="4"/>
    </w:pPr>
    <w:rPr>
      <w:b/>
      <w:sz w:val="26"/>
    </w:rPr>
  </w:style>
  <w:style w:type="paragraph" w:styleId="berschrift6">
    <w:name w:val="heading 6"/>
    <w:basedOn w:val="Standard"/>
    <w:next w:val="Standard"/>
    <w:qFormat/>
    <w:rsid w:val="00246BE0"/>
    <w:pPr>
      <w:keepNext/>
      <w:jc w:val="center"/>
      <w:outlineLvl w:val="5"/>
    </w:pPr>
    <w:rPr>
      <w:b/>
      <w:sz w:val="32"/>
    </w:rPr>
  </w:style>
  <w:style w:type="paragraph" w:styleId="berschrift7">
    <w:name w:val="heading 7"/>
    <w:basedOn w:val="Standard"/>
    <w:next w:val="Standard"/>
    <w:qFormat/>
    <w:rsid w:val="00246BE0"/>
    <w:pPr>
      <w:keepNext/>
      <w:spacing w:after="120"/>
      <w:outlineLvl w:val="6"/>
    </w:pPr>
    <w:rPr>
      <w:b/>
      <w:caps/>
      <w:sz w:val="22"/>
    </w:rPr>
  </w:style>
  <w:style w:type="paragraph" w:styleId="berschrift8">
    <w:name w:val="heading 8"/>
    <w:basedOn w:val="Standard"/>
    <w:next w:val="Standard"/>
    <w:qFormat/>
    <w:rsid w:val="00246BE0"/>
    <w:pPr>
      <w:keepNext/>
      <w:ind w:right="-1"/>
      <w:outlineLvl w:val="7"/>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erfasser">
    <w:name w:val="Verfasser"/>
    <w:basedOn w:val="Standard"/>
    <w:next w:val="Standard"/>
    <w:link w:val="VerfasserZchn1"/>
    <w:rsid w:val="00246BE0"/>
    <w:pPr>
      <w:ind w:left="709"/>
      <w:jc w:val="left"/>
    </w:pPr>
    <w:rPr>
      <w:rFonts w:cs="Arial"/>
      <w:color w:val="0000FF"/>
    </w:rPr>
  </w:style>
  <w:style w:type="paragraph" w:styleId="Fuzeile">
    <w:name w:val="footer"/>
    <w:basedOn w:val="Standard"/>
    <w:link w:val="FuzeileZchn"/>
    <w:rsid w:val="00246BE0"/>
    <w:pPr>
      <w:tabs>
        <w:tab w:val="center" w:pos="4819"/>
        <w:tab w:val="right" w:pos="9071"/>
      </w:tabs>
    </w:pPr>
  </w:style>
  <w:style w:type="paragraph" w:styleId="Kopfzeile">
    <w:name w:val="header"/>
    <w:basedOn w:val="Standard"/>
    <w:rsid w:val="00246BE0"/>
    <w:pPr>
      <w:tabs>
        <w:tab w:val="center" w:pos="4819"/>
        <w:tab w:val="right" w:pos="9071"/>
      </w:tabs>
      <w:jc w:val="left"/>
    </w:pPr>
    <w:rPr>
      <w:i/>
      <w:sz w:val="20"/>
    </w:rPr>
  </w:style>
  <w:style w:type="paragraph" w:styleId="Textkrper-Zeileneinzug">
    <w:name w:val="Body Text Indent"/>
    <w:basedOn w:val="Standard"/>
    <w:link w:val="Textkrper-ZeileneinzugZchn"/>
    <w:rsid w:val="00246BE0"/>
    <w:pPr>
      <w:tabs>
        <w:tab w:val="left" w:pos="426"/>
      </w:tabs>
      <w:ind w:left="426" w:hanging="426"/>
    </w:pPr>
  </w:style>
  <w:style w:type="paragraph" w:styleId="Textkrper">
    <w:name w:val="Body Text"/>
    <w:basedOn w:val="Standard"/>
    <w:link w:val="TextkrperZchn"/>
    <w:rsid w:val="001B5B10"/>
    <w:pPr>
      <w:tabs>
        <w:tab w:val="left" w:pos="426"/>
      </w:tabs>
      <w:spacing w:after="120" w:line="312" w:lineRule="auto"/>
      <w:jc w:val="left"/>
    </w:pPr>
    <w:rPr>
      <w:sz w:val="22"/>
    </w:rPr>
  </w:style>
  <w:style w:type="character" w:styleId="Hyperlink">
    <w:name w:val="Hyperlink"/>
    <w:basedOn w:val="Absatz-Standardschriftart"/>
    <w:uiPriority w:val="99"/>
    <w:rsid w:val="00246BE0"/>
    <w:rPr>
      <w:rFonts w:ascii="Arial" w:hAnsi="Arial"/>
      <w:color w:val="0000FF"/>
      <w:u w:val="none"/>
    </w:rPr>
  </w:style>
  <w:style w:type="paragraph" w:styleId="Textkrper2">
    <w:name w:val="Body Text 2"/>
    <w:basedOn w:val="Standard"/>
    <w:rsid w:val="00204273"/>
    <w:pPr>
      <w:spacing w:after="120" w:line="264" w:lineRule="auto"/>
      <w:ind w:left="-284" w:right="-284"/>
    </w:pPr>
    <w:rPr>
      <w:sz w:val="20"/>
    </w:rPr>
  </w:style>
  <w:style w:type="paragraph" w:styleId="Dokumentstruktur">
    <w:name w:val="Document Map"/>
    <w:basedOn w:val="Standard"/>
    <w:semiHidden/>
    <w:rsid w:val="00246BE0"/>
    <w:pPr>
      <w:shd w:val="clear" w:color="auto" w:fill="000080"/>
    </w:pPr>
    <w:rPr>
      <w:rFonts w:ascii="Tahoma" w:hAnsi="Tahoma"/>
    </w:rPr>
  </w:style>
  <w:style w:type="paragraph" w:styleId="StandardWeb">
    <w:name w:val="Normal (Web)"/>
    <w:basedOn w:val="Standard"/>
    <w:rsid w:val="00246BE0"/>
    <w:pPr>
      <w:spacing w:before="100" w:beforeAutospacing="1" w:after="100" w:afterAutospacing="1"/>
    </w:pPr>
    <w:rPr>
      <w:rFonts w:ascii="Verdana" w:hAnsi="Verdana"/>
      <w:color w:val="000066"/>
      <w:sz w:val="14"/>
      <w:szCs w:val="14"/>
    </w:rPr>
  </w:style>
  <w:style w:type="paragraph" w:styleId="Textkrper-Einzug2">
    <w:name w:val="Body Text Indent 2"/>
    <w:basedOn w:val="Standard"/>
    <w:rsid w:val="00246BE0"/>
    <w:pPr>
      <w:ind w:left="1134" w:hanging="425"/>
    </w:pPr>
    <w:rPr>
      <w:rFonts w:cs="Arial"/>
      <w:sz w:val="26"/>
      <w:lang w:val="en-GB"/>
    </w:rPr>
  </w:style>
  <w:style w:type="paragraph" w:styleId="Textkrper-Einzug3">
    <w:name w:val="Body Text Indent 3"/>
    <w:basedOn w:val="Standard"/>
    <w:rsid w:val="00246BE0"/>
    <w:pPr>
      <w:ind w:left="567" w:hanging="567"/>
    </w:pPr>
    <w:rPr>
      <w:rFonts w:cs="Arial"/>
      <w:b/>
      <w:sz w:val="26"/>
      <w:lang w:val="en-GB"/>
    </w:rPr>
  </w:style>
  <w:style w:type="paragraph" w:customStyle="1" w:styleId="ErsteFuzeile">
    <w:name w:val="Erste Fußzeile"/>
    <w:basedOn w:val="Fuzeile"/>
    <w:rsid w:val="00246BE0"/>
    <w:pPr>
      <w:jc w:val="center"/>
    </w:pPr>
    <w:rPr>
      <w:bCs/>
      <w:iCs/>
      <w:sz w:val="13"/>
    </w:rPr>
  </w:style>
  <w:style w:type="paragraph" w:customStyle="1" w:styleId="Rundschreibentitel">
    <w:name w:val="Rundschreibentitel"/>
    <w:basedOn w:val="Standard"/>
    <w:next w:val="Standard"/>
    <w:rsid w:val="00246BE0"/>
    <w:pPr>
      <w:spacing w:before="600" w:after="440"/>
      <w:jc w:val="center"/>
    </w:pPr>
    <w:rPr>
      <w:b/>
      <w:sz w:val="32"/>
    </w:rPr>
  </w:style>
  <w:style w:type="paragraph" w:styleId="Verzeichnis1">
    <w:name w:val="toc 1"/>
    <w:basedOn w:val="Standard"/>
    <w:next w:val="Verzeichnis2"/>
    <w:semiHidden/>
    <w:rsid w:val="00246BE0"/>
    <w:pPr>
      <w:spacing w:before="240" w:after="120"/>
      <w:jc w:val="left"/>
    </w:pPr>
    <w:rPr>
      <w:b/>
      <w:bCs/>
      <w:szCs w:val="26"/>
    </w:rPr>
  </w:style>
  <w:style w:type="paragraph" w:styleId="Verzeichnis2">
    <w:name w:val="toc 2"/>
    <w:basedOn w:val="Standard"/>
    <w:next w:val="Standard"/>
    <w:semiHidden/>
    <w:rsid w:val="00246BE0"/>
    <w:pPr>
      <w:tabs>
        <w:tab w:val="left" w:pos="1134"/>
      </w:tabs>
      <w:spacing w:after="20"/>
      <w:ind w:left="1134" w:hanging="567"/>
      <w:jc w:val="left"/>
    </w:pPr>
    <w:rPr>
      <w:bCs/>
      <w:sz w:val="22"/>
      <w:szCs w:val="26"/>
    </w:rPr>
  </w:style>
  <w:style w:type="paragraph" w:styleId="Verzeichnis3">
    <w:name w:val="toc 3"/>
    <w:basedOn w:val="Standard"/>
    <w:next w:val="Standard"/>
    <w:autoRedefine/>
    <w:semiHidden/>
    <w:rsid w:val="00246BE0"/>
    <w:pPr>
      <w:jc w:val="left"/>
    </w:pPr>
    <w:rPr>
      <w:rFonts w:ascii="Times New Roman" w:hAnsi="Times New Roman"/>
      <w:smallCaps/>
      <w:szCs w:val="26"/>
    </w:rPr>
  </w:style>
  <w:style w:type="paragraph" w:styleId="Verzeichnis4">
    <w:name w:val="toc 4"/>
    <w:basedOn w:val="Standard"/>
    <w:next w:val="Standard"/>
    <w:autoRedefine/>
    <w:semiHidden/>
    <w:rsid w:val="00246BE0"/>
    <w:pPr>
      <w:jc w:val="left"/>
    </w:pPr>
    <w:rPr>
      <w:rFonts w:ascii="Times New Roman" w:hAnsi="Times New Roman"/>
      <w:szCs w:val="26"/>
    </w:rPr>
  </w:style>
  <w:style w:type="paragraph" w:styleId="Verzeichnis5">
    <w:name w:val="toc 5"/>
    <w:basedOn w:val="Standard"/>
    <w:next w:val="Standard"/>
    <w:autoRedefine/>
    <w:semiHidden/>
    <w:rsid w:val="00246BE0"/>
    <w:pPr>
      <w:jc w:val="left"/>
    </w:pPr>
    <w:rPr>
      <w:rFonts w:ascii="Times New Roman" w:hAnsi="Times New Roman"/>
      <w:szCs w:val="26"/>
    </w:rPr>
  </w:style>
  <w:style w:type="paragraph" w:styleId="Verzeichnis6">
    <w:name w:val="toc 6"/>
    <w:basedOn w:val="Standard"/>
    <w:next w:val="Standard"/>
    <w:autoRedefine/>
    <w:semiHidden/>
    <w:rsid w:val="00246BE0"/>
    <w:pPr>
      <w:jc w:val="left"/>
    </w:pPr>
    <w:rPr>
      <w:rFonts w:ascii="Times New Roman" w:hAnsi="Times New Roman"/>
      <w:szCs w:val="26"/>
    </w:rPr>
  </w:style>
  <w:style w:type="paragraph" w:styleId="Verzeichnis7">
    <w:name w:val="toc 7"/>
    <w:basedOn w:val="Standard"/>
    <w:next w:val="Standard"/>
    <w:autoRedefine/>
    <w:semiHidden/>
    <w:rsid w:val="00246BE0"/>
    <w:pPr>
      <w:jc w:val="left"/>
    </w:pPr>
    <w:rPr>
      <w:rFonts w:ascii="Times New Roman" w:hAnsi="Times New Roman"/>
      <w:szCs w:val="26"/>
    </w:rPr>
  </w:style>
  <w:style w:type="paragraph" w:styleId="Verzeichnis8">
    <w:name w:val="toc 8"/>
    <w:basedOn w:val="Standard"/>
    <w:next w:val="Standard"/>
    <w:autoRedefine/>
    <w:semiHidden/>
    <w:rsid w:val="00246BE0"/>
    <w:pPr>
      <w:jc w:val="left"/>
    </w:pPr>
    <w:rPr>
      <w:rFonts w:ascii="Times New Roman" w:hAnsi="Times New Roman"/>
      <w:szCs w:val="26"/>
    </w:rPr>
  </w:style>
  <w:style w:type="paragraph" w:styleId="Verzeichnis9">
    <w:name w:val="toc 9"/>
    <w:basedOn w:val="Standard"/>
    <w:next w:val="Standard"/>
    <w:autoRedefine/>
    <w:semiHidden/>
    <w:rsid w:val="00246BE0"/>
    <w:pPr>
      <w:jc w:val="left"/>
    </w:pPr>
    <w:rPr>
      <w:rFonts w:ascii="Times New Roman" w:hAnsi="Times New Roman"/>
      <w:szCs w:val="26"/>
    </w:rPr>
  </w:style>
  <w:style w:type="character" w:styleId="BesuchterHyperlink">
    <w:name w:val="FollowedHyperlink"/>
    <w:basedOn w:val="Absatz-Standardschriftart"/>
    <w:rsid w:val="00246BE0"/>
    <w:rPr>
      <w:color w:val="800080"/>
      <w:u w:val="single"/>
    </w:rPr>
  </w:style>
  <w:style w:type="paragraph" w:customStyle="1" w:styleId="Zeile">
    <w:name w:val="Zeile"/>
    <w:basedOn w:val="Standard"/>
    <w:next w:val="Standard"/>
    <w:rsid w:val="00246BE0"/>
    <w:pPr>
      <w:jc w:val="right"/>
    </w:pPr>
    <w:rPr>
      <w:i/>
      <w:sz w:val="22"/>
    </w:rPr>
  </w:style>
  <w:style w:type="paragraph" w:customStyle="1" w:styleId="Unterzeile">
    <w:name w:val="Unterzeile"/>
    <w:basedOn w:val="Standard"/>
    <w:next w:val="Standard"/>
    <w:rsid w:val="00246BE0"/>
    <w:pPr>
      <w:jc w:val="right"/>
    </w:pPr>
    <w:rPr>
      <w:i/>
      <w:sz w:val="22"/>
    </w:rPr>
  </w:style>
  <w:style w:type="character" w:styleId="Seitenzahl">
    <w:name w:val="page number"/>
    <w:basedOn w:val="Absatz-Standardschriftart"/>
    <w:rsid w:val="00246BE0"/>
  </w:style>
  <w:style w:type="character" w:customStyle="1" w:styleId="VerfasserZchn">
    <w:name w:val="Verfasser Zchn"/>
    <w:basedOn w:val="Absatz-Standardschriftart"/>
    <w:rsid w:val="00246BE0"/>
    <w:rPr>
      <w:rFonts w:ascii="Arial" w:hAnsi="Arial" w:cs="Arial"/>
      <w:color w:val="0000FF"/>
      <w:sz w:val="24"/>
      <w:lang w:val="de-DE" w:eastAsia="de-DE" w:bidi="ar-SA"/>
    </w:rPr>
  </w:style>
  <w:style w:type="paragraph" w:styleId="Sprechblasentext">
    <w:name w:val="Balloon Text"/>
    <w:basedOn w:val="Standard"/>
    <w:link w:val="SprechblasentextZchn"/>
    <w:uiPriority w:val="99"/>
    <w:semiHidden/>
    <w:rsid w:val="00246BE0"/>
    <w:rPr>
      <w:rFonts w:ascii="Tahoma" w:hAnsi="Tahoma" w:cs="Tahoma"/>
      <w:sz w:val="16"/>
      <w:szCs w:val="16"/>
    </w:rPr>
  </w:style>
  <w:style w:type="character" w:customStyle="1" w:styleId="VerfasserZchn1">
    <w:name w:val="Verfasser Zchn1"/>
    <w:basedOn w:val="Absatz-Standardschriftart"/>
    <w:link w:val="Verfasser"/>
    <w:rsid w:val="003703FC"/>
    <w:rPr>
      <w:rFonts w:ascii="Arial" w:hAnsi="Arial" w:cs="Arial"/>
      <w:color w:val="0000FF"/>
      <w:sz w:val="24"/>
      <w:lang w:val="de-DE" w:eastAsia="de-DE" w:bidi="ar-SA"/>
    </w:rPr>
  </w:style>
  <w:style w:type="character" w:styleId="Fett">
    <w:name w:val="Strong"/>
    <w:basedOn w:val="Absatz-Standardschriftart"/>
    <w:uiPriority w:val="22"/>
    <w:qFormat/>
    <w:rsid w:val="00246BE0"/>
    <w:rPr>
      <w:b/>
      <w:bCs/>
    </w:rPr>
  </w:style>
  <w:style w:type="paragraph" w:customStyle="1" w:styleId="Default">
    <w:name w:val="Default"/>
    <w:rsid w:val="00246BE0"/>
    <w:pPr>
      <w:autoSpaceDE w:val="0"/>
      <w:autoSpaceDN w:val="0"/>
      <w:adjustRightInd w:val="0"/>
    </w:pPr>
    <w:rPr>
      <w:rFonts w:ascii="Arial" w:hAnsi="Arial" w:cs="Arial"/>
      <w:color w:val="000000"/>
      <w:sz w:val="24"/>
      <w:szCs w:val="24"/>
    </w:rPr>
  </w:style>
  <w:style w:type="paragraph" w:styleId="Funotentext">
    <w:name w:val="footnote text"/>
    <w:basedOn w:val="Standard"/>
    <w:semiHidden/>
    <w:rsid w:val="00246BE0"/>
    <w:rPr>
      <w:sz w:val="20"/>
    </w:rPr>
  </w:style>
  <w:style w:type="paragraph" w:customStyle="1" w:styleId="verfasser0">
    <w:name w:val="verfasser"/>
    <w:basedOn w:val="Standard"/>
    <w:rsid w:val="00F53E95"/>
    <w:pPr>
      <w:ind w:left="709"/>
      <w:jc w:val="left"/>
    </w:pPr>
    <w:rPr>
      <w:rFonts w:cs="Arial"/>
      <w:color w:val="0000FF"/>
      <w:szCs w:val="24"/>
    </w:rPr>
  </w:style>
  <w:style w:type="paragraph" w:customStyle="1" w:styleId="5Normal">
    <w:name w:val="5 Normal"/>
    <w:rsid w:val="00246BE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eastAsia="en-GB"/>
    </w:rPr>
  </w:style>
  <w:style w:type="character" w:customStyle="1" w:styleId="5NormalChar">
    <w:name w:val="5 Normal Char"/>
    <w:basedOn w:val="Absatz-Standardschriftart"/>
    <w:rsid w:val="00246BE0"/>
    <w:rPr>
      <w:rFonts w:ascii="Arial" w:hAnsi="Arial"/>
      <w:spacing w:val="-2"/>
      <w:sz w:val="22"/>
      <w:lang w:val="de-DE" w:eastAsia="en-GB" w:bidi="ar-SA"/>
    </w:rPr>
  </w:style>
  <w:style w:type="table" w:styleId="Tabellengitternetz">
    <w:name w:val="Table Grid"/>
    <w:basedOn w:val="NormaleTabelle"/>
    <w:rsid w:val="00E9322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undschrift">
    <w:name w:val="Grundschrift"/>
    <w:basedOn w:val="Standard"/>
    <w:rsid w:val="00742C98"/>
    <w:pPr>
      <w:autoSpaceDE w:val="0"/>
      <w:autoSpaceDN w:val="0"/>
      <w:adjustRightInd w:val="0"/>
      <w:spacing w:line="230" w:lineRule="atLeast"/>
      <w:textAlignment w:val="center"/>
    </w:pPr>
    <w:rPr>
      <w:rFonts w:ascii="Goudy" w:hAnsi="Goudy" w:cs="Goudy"/>
      <w:color w:val="000000"/>
      <w:sz w:val="21"/>
      <w:szCs w:val="21"/>
    </w:rPr>
  </w:style>
  <w:style w:type="paragraph" w:styleId="Listenabsatz">
    <w:name w:val="List Paragraph"/>
    <w:basedOn w:val="Standard"/>
    <w:uiPriority w:val="34"/>
    <w:qFormat/>
    <w:rsid w:val="000478C4"/>
    <w:pPr>
      <w:ind w:left="720"/>
      <w:contextualSpacing/>
      <w:jc w:val="left"/>
    </w:pPr>
    <w:rPr>
      <w:rFonts w:ascii="Times New Roman" w:hAnsi="Times New Roman"/>
      <w:szCs w:val="24"/>
    </w:rPr>
  </w:style>
  <w:style w:type="paragraph" w:customStyle="1" w:styleId="date5">
    <w:name w:val="date5"/>
    <w:basedOn w:val="Standard"/>
    <w:uiPriority w:val="99"/>
    <w:rsid w:val="00694A1C"/>
    <w:pPr>
      <w:spacing w:after="100" w:afterAutospacing="1"/>
      <w:jc w:val="left"/>
    </w:pPr>
    <w:rPr>
      <w:rFonts w:ascii="Times New Roman" w:eastAsiaTheme="minorHAnsi" w:hAnsi="Times New Roman"/>
      <w:color w:val="636363"/>
      <w:sz w:val="16"/>
      <w:szCs w:val="16"/>
    </w:rPr>
  </w:style>
  <w:style w:type="character" w:customStyle="1" w:styleId="FuzeileZchn">
    <w:name w:val="Fußzeile Zchn"/>
    <w:basedOn w:val="Absatz-Standardschriftart"/>
    <w:link w:val="Fuzeile"/>
    <w:rsid w:val="00FA7D2D"/>
    <w:rPr>
      <w:rFonts w:ascii="Arial" w:hAnsi="Arial"/>
      <w:sz w:val="24"/>
    </w:rPr>
  </w:style>
  <w:style w:type="paragraph" w:styleId="Textkrper3">
    <w:name w:val="Body Text 3"/>
    <w:basedOn w:val="Textkrper2"/>
    <w:link w:val="Textkrper3Zchn"/>
    <w:rsid w:val="00204273"/>
    <w:pPr>
      <w:spacing w:before="60"/>
      <w:contextualSpacing/>
    </w:pPr>
    <w:rPr>
      <w:szCs w:val="16"/>
    </w:rPr>
  </w:style>
  <w:style w:type="character" w:customStyle="1" w:styleId="TextkrperZchn">
    <w:name w:val="Textkörper Zchn"/>
    <w:basedOn w:val="Absatz-Standardschriftart"/>
    <w:link w:val="Textkrper"/>
    <w:rsid w:val="001B5B10"/>
    <w:rPr>
      <w:rFonts w:ascii="Arial" w:hAnsi="Arial"/>
      <w:sz w:val="22"/>
    </w:rPr>
  </w:style>
  <w:style w:type="character" w:customStyle="1" w:styleId="Textkrper-ZeileneinzugZchn">
    <w:name w:val="Textkörper-Zeileneinzug Zchn"/>
    <w:basedOn w:val="Absatz-Standardschriftart"/>
    <w:link w:val="Textkrper-Zeileneinzug"/>
    <w:rsid w:val="000427DE"/>
    <w:rPr>
      <w:rFonts w:ascii="Arial" w:hAnsi="Arial"/>
      <w:sz w:val="24"/>
    </w:rPr>
  </w:style>
  <w:style w:type="character" w:customStyle="1" w:styleId="Textkrper3Zchn">
    <w:name w:val="Textkörper 3 Zchn"/>
    <w:basedOn w:val="Absatz-Standardschriftart"/>
    <w:link w:val="Textkrper3"/>
    <w:rsid w:val="00204273"/>
    <w:rPr>
      <w:rFonts w:ascii="Arial" w:hAnsi="Arial"/>
      <w:szCs w:val="16"/>
    </w:rPr>
  </w:style>
  <w:style w:type="paragraph" w:customStyle="1" w:styleId="StandardAbsatz">
    <w:name w:val="Standard Absatz"/>
    <w:basedOn w:val="Standard"/>
    <w:qFormat/>
    <w:rsid w:val="007F2667"/>
    <w:pPr>
      <w:tabs>
        <w:tab w:val="left" w:pos="170"/>
        <w:tab w:val="left" w:pos="5670"/>
        <w:tab w:val="right" w:pos="6521"/>
      </w:tabs>
      <w:autoSpaceDE w:val="0"/>
      <w:autoSpaceDN w:val="0"/>
      <w:adjustRightInd w:val="0"/>
      <w:spacing w:after="200" w:line="288" w:lineRule="auto"/>
    </w:pPr>
    <w:rPr>
      <w:rFonts w:eastAsiaTheme="minorHAnsi" w:cs="Arial"/>
      <w:sz w:val="20"/>
      <w:szCs w:val="22"/>
      <w:lang w:eastAsia="en-US"/>
    </w:rPr>
  </w:style>
  <w:style w:type="character" w:customStyle="1" w:styleId="SprechblasentextZchn">
    <w:name w:val="Sprechblasentext Zchn"/>
    <w:basedOn w:val="Absatz-Standardschriftart"/>
    <w:link w:val="Sprechblasentext"/>
    <w:uiPriority w:val="99"/>
    <w:semiHidden/>
    <w:rsid w:val="007F26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304387">
      <w:bodyDiv w:val="1"/>
      <w:marLeft w:val="0"/>
      <w:marRight w:val="0"/>
      <w:marTop w:val="0"/>
      <w:marBottom w:val="0"/>
      <w:divBdr>
        <w:top w:val="none" w:sz="0" w:space="0" w:color="auto"/>
        <w:left w:val="none" w:sz="0" w:space="0" w:color="auto"/>
        <w:bottom w:val="none" w:sz="0" w:space="0" w:color="auto"/>
        <w:right w:val="none" w:sz="0" w:space="0" w:color="auto"/>
      </w:divBdr>
      <w:divsChild>
        <w:div w:id="657270236">
          <w:marLeft w:val="0"/>
          <w:marRight w:val="0"/>
          <w:marTop w:val="0"/>
          <w:marBottom w:val="0"/>
          <w:divBdr>
            <w:top w:val="none" w:sz="0" w:space="0" w:color="auto"/>
            <w:left w:val="none" w:sz="0" w:space="0" w:color="auto"/>
            <w:bottom w:val="none" w:sz="0" w:space="0" w:color="auto"/>
            <w:right w:val="none" w:sz="0" w:space="0" w:color="auto"/>
          </w:divBdr>
          <w:divsChild>
            <w:div w:id="225993068">
              <w:marLeft w:val="0"/>
              <w:marRight w:val="0"/>
              <w:marTop w:val="0"/>
              <w:marBottom w:val="0"/>
              <w:divBdr>
                <w:top w:val="none" w:sz="0" w:space="0" w:color="auto"/>
                <w:left w:val="none" w:sz="0" w:space="0" w:color="auto"/>
                <w:bottom w:val="none" w:sz="0" w:space="0" w:color="auto"/>
                <w:right w:val="none" w:sz="0" w:space="0" w:color="auto"/>
              </w:divBdr>
            </w:div>
            <w:div w:id="284503421">
              <w:marLeft w:val="0"/>
              <w:marRight w:val="0"/>
              <w:marTop w:val="0"/>
              <w:marBottom w:val="0"/>
              <w:divBdr>
                <w:top w:val="none" w:sz="0" w:space="0" w:color="auto"/>
                <w:left w:val="none" w:sz="0" w:space="0" w:color="auto"/>
                <w:bottom w:val="none" w:sz="0" w:space="0" w:color="auto"/>
                <w:right w:val="none" w:sz="0" w:space="0" w:color="auto"/>
              </w:divBdr>
            </w:div>
            <w:div w:id="19757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4586">
      <w:bodyDiv w:val="1"/>
      <w:marLeft w:val="0"/>
      <w:marRight w:val="0"/>
      <w:marTop w:val="0"/>
      <w:marBottom w:val="0"/>
      <w:divBdr>
        <w:top w:val="none" w:sz="0" w:space="0" w:color="auto"/>
        <w:left w:val="none" w:sz="0" w:space="0" w:color="auto"/>
        <w:bottom w:val="none" w:sz="0" w:space="0" w:color="auto"/>
        <w:right w:val="none" w:sz="0" w:space="0" w:color="auto"/>
      </w:divBdr>
    </w:div>
    <w:div w:id="107434819">
      <w:bodyDiv w:val="1"/>
      <w:marLeft w:val="0"/>
      <w:marRight w:val="0"/>
      <w:marTop w:val="0"/>
      <w:marBottom w:val="0"/>
      <w:divBdr>
        <w:top w:val="none" w:sz="0" w:space="0" w:color="auto"/>
        <w:left w:val="none" w:sz="0" w:space="0" w:color="auto"/>
        <w:bottom w:val="none" w:sz="0" w:space="0" w:color="auto"/>
        <w:right w:val="none" w:sz="0" w:space="0" w:color="auto"/>
      </w:divBdr>
      <w:divsChild>
        <w:div w:id="171385413">
          <w:marLeft w:val="0"/>
          <w:marRight w:val="0"/>
          <w:marTop w:val="0"/>
          <w:marBottom w:val="0"/>
          <w:divBdr>
            <w:top w:val="none" w:sz="0" w:space="0" w:color="auto"/>
            <w:left w:val="none" w:sz="0" w:space="0" w:color="auto"/>
            <w:bottom w:val="none" w:sz="0" w:space="0" w:color="auto"/>
            <w:right w:val="none" w:sz="0" w:space="0" w:color="auto"/>
          </w:divBdr>
        </w:div>
        <w:div w:id="1003700132">
          <w:marLeft w:val="0"/>
          <w:marRight w:val="0"/>
          <w:marTop w:val="0"/>
          <w:marBottom w:val="0"/>
          <w:divBdr>
            <w:top w:val="none" w:sz="0" w:space="0" w:color="auto"/>
            <w:left w:val="none" w:sz="0" w:space="0" w:color="auto"/>
            <w:bottom w:val="none" w:sz="0" w:space="0" w:color="auto"/>
            <w:right w:val="none" w:sz="0" w:space="0" w:color="auto"/>
          </w:divBdr>
        </w:div>
        <w:div w:id="1065569025">
          <w:marLeft w:val="0"/>
          <w:marRight w:val="0"/>
          <w:marTop w:val="0"/>
          <w:marBottom w:val="0"/>
          <w:divBdr>
            <w:top w:val="none" w:sz="0" w:space="0" w:color="auto"/>
            <w:left w:val="none" w:sz="0" w:space="0" w:color="auto"/>
            <w:bottom w:val="none" w:sz="0" w:space="0" w:color="auto"/>
            <w:right w:val="none" w:sz="0" w:space="0" w:color="auto"/>
          </w:divBdr>
        </w:div>
        <w:div w:id="1105810006">
          <w:marLeft w:val="0"/>
          <w:marRight w:val="0"/>
          <w:marTop w:val="0"/>
          <w:marBottom w:val="0"/>
          <w:divBdr>
            <w:top w:val="none" w:sz="0" w:space="0" w:color="auto"/>
            <w:left w:val="none" w:sz="0" w:space="0" w:color="auto"/>
            <w:bottom w:val="none" w:sz="0" w:space="0" w:color="auto"/>
            <w:right w:val="none" w:sz="0" w:space="0" w:color="auto"/>
          </w:divBdr>
        </w:div>
        <w:div w:id="1111365448">
          <w:marLeft w:val="0"/>
          <w:marRight w:val="0"/>
          <w:marTop w:val="0"/>
          <w:marBottom w:val="0"/>
          <w:divBdr>
            <w:top w:val="none" w:sz="0" w:space="0" w:color="auto"/>
            <w:left w:val="none" w:sz="0" w:space="0" w:color="auto"/>
            <w:bottom w:val="none" w:sz="0" w:space="0" w:color="auto"/>
            <w:right w:val="none" w:sz="0" w:space="0" w:color="auto"/>
          </w:divBdr>
        </w:div>
        <w:div w:id="1131560027">
          <w:marLeft w:val="0"/>
          <w:marRight w:val="0"/>
          <w:marTop w:val="0"/>
          <w:marBottom w:val="0"/>
          <w:divBdr>
            <w:top w:val="none" w:sz="0" w:space="0" w:color="auto"/>
            <w:left w:val="none" w:sz="0" w:space="0" w:color="auto"/>
            <w:bottom w:val="none" w:sz="0" w:space="0" w:color="auto"/>
            <w:right w:val="none" w:sz="0" w:space="0" w:color="auto"/>
          </w:divBdr>
        </w:div>
        <w:div w:id="1332217719">
          <w:marLeft w:val="0"/>
          <w:marRight w:val="0"/>
          <w:marTop w:val="0"/>
          <w:marBottom w:val="0"/>
          <w:divBdr>
            <w:top w:val="none" w:sz="0" w:space="0" w:color="auto"/>
            <w:left w:val="none" w:sz="0" w:space="0" w:color="auto"/>
            <w:bottom w:val="none" w:sz="0" w:space="0" w:color="auto"/>
            <w:right w:val="none" w:sz="0" w:space="0" w:color="auto"/>
          </w:divBdr>
        </w:div>
        <w:div w:id="1791775118">
          <w:marLeft w:val="0"/>
          <w:marRight w:val="0"/>
          <w:marTop w:val="0"/>
          <w:marBottom w:val="0"/>
          <w:divBdr>
            <w:top w:val="none" w:sz="0" w:space="0" w:color="auto"/>
            <w:left w:val="none" w:sz="0" w:space="0" w:color="auto"/>
            <w:bottom w:val="none" w:sz="0" w:space="0" w:color="auto"/>
            <w:right w:val="none" w:sz="0" w:space="0" w:color="auto"/>
          </w:divBdr>
        </w:div>
        <w:div w:id="2046174439">
          <w:marLeft w:val="0"/>
          <w:marRight w:val="0"/>
          <w:marTop w:val="0"/>
          <w:marBottom w:val="0"/>
          <w:divBdr>
            <w:top w:val="none" w:sz="0" w:space="0" w:color="auto"/>
            <w:left w:val="none" w:sz="0" w:space="0" w:color="auto"/>
            <w:bottom w:val="none" w:sz="0" w:space="0" w:color="auto"/>
            <w:right w:val="none" w:sz="0" w:space="0" w:color="auto"/>
          </w:divBdr>
        </w:div>
        <w:div w:id="2050377741">
          <w:marLeft w:val="0"/>
          <w:marRight w:val="0"/>
          <w:marTop w:val="0"/>
          <w:marBottom w:val="0"/>
          <w:divBdr>
            <w:top w:val="none" w:sz="0" w:space="0" w:color="auto"/>
            <w:left w:val="none" w:sz="0" w:space="0" w:color="auto"/>
            <w:bottom w:val="none" w:sz="0" w:space="0" w:color="auto"/>
            <w:right w:val="none" w:sz="0" w:space="0" w:color="auto"/>
          </w:divBdr>
        </w:div>
        <w:div w:id="2130315337">
          <w:marLeft w:val="0"/>
          <w:marRight w:val="0"/>
          <w:marTop w:val="0"/>
          <w:marBottom w:val="0"/>
          <w:divBdr>
            <w:top w:val="none" w:sz="0" w:space="0" w:color="auto"/>
            <w:left w:val="none" w:sz="0" w:space="0" w:color="auto"/>
            <w:bottom w:val="none" w:sz="0" w:space="0" w:color="auto"/>
            <w:right w:val="none" w:sz="0" w:space="0" w:color="auto"/>
          </w:divBdr>
        </w:div>
      </w:divsChild>
    </w:div>
    <w:div w:id="119034276">
      <w:bodyDiv w:val="1"/>
      <w:marLeft w:val="0"/>
      <w:marRight w:val="0"/>
      <w:marTop w:val="0"/>
      <w:marBottom w:val="0"/>
      <w:divBdr>
        <w:top w:val="none" w:sz="0" w:space="0" w:color="auto"/>
        <w:left w:val="none" w:sz="0" w:space="0" w:color="auto"/>
        <w:bottom w:val="none" w:sz="0" w:space="0" w:color="auto"/>
        <w:right w:val="none" w:sz="0" w:space="0" w:color="auto"/>
      </w:divBdr>
    </w:div>
    <w:div w:id="153304239">
      <w:bodyDiv w:val="1"/>
      <w:marLeft w:val="0"/>
      <w:marRight w:val="0"/>
      <w:marTop w:val="0"/>
      <w:marBottom w:val="0"/>
      <w:divBdr>
        <w:top w:val="none" w:sz="0" w:space="0" w:color="auto"/>
        <w:left w:val="none" w:sz="0" w:space="0" w:color="auto"/>
        <w:bottom w:val="none" w:sz="0" w:space="0" w:color="auto"/>
        <w:right w:val="none" w:sz="0" w:space="0" w:color="auto"/>
      </w:divBdr>
      <w:divsChild>
        <w:div w:id="320743697">
          <w:marLeft w:val="0"/>
          <w:marRight w:val="0"/>
          <w:marTop w:val="0"/>
          <w:marBottom w:val="0"/>
          <w:divBdr>
            <w:top w:val="none" w:sz="0" w:space="0" w:color="auto"/>
            <w:left w:val="none" w:sz="0" w:space="0" w:color="auto"/>
            <w:bottom w:val="none" w:sz="0" w:space="0" w:color="auto"/>
            <w:right w:val="none" w:sz="0" w:space="0" w:color="auto"/>
          </w:divBdr>
        </w:div>
        <w:div w:id="429471898">
          <w:marLeft w:val="0"/>
          <w:marRight w:val="0"/>
          <w:marTop w:val="0"/>
          <w:marBottom w:val="0"/>
          <w:divBdr>
            <w:top w:val="none" w:sz="0" w:space="0" w:color="auto"/>
            <w:left w:val="none" w:sz="0" w:space="0" w:color="auto"/>
            <w:bottom w:val="none" w:sz="0" w:space="0" w:color="auto"/>
            <w:right w:val="none" w:sz="0" w:space="0" w:color="auto"/>
          </w:divBdr>
        </w:div>
        <w:div w:id="673604349">
          <w:marLeft w:val="0"/>
          <w:marRight w:val="0"/>
          <w:marTop w:val="0"/>
          <w:marBottom w:val="0"/>
          <w:divBdr>
            <w:top w:val="none" w:sz="0" w:space="0" w:color="auto"/>
            <w:left w:val="none" w:sz="0" w:space="0" w:color="auto"/>
            <w:bottom w:val="none" w:sz="0" w:space="0" w:color="auto"/>
            <w:right w:val="none" w:sz="0" w:space="0" w:color="auto"/>
          </w:divBdr>
        </w:div>
        <w:div w:id="1708674958">
          <w:marLeft w:val="0"/>
          <w:marRight w:val="0"/>
          <w:marTop w:val="0"/>
          <w:marBottom w:val="0"/>
          <w:divBdr>
            <w:top w:val="none" w:sz="0" w:space="0" w:color="auto"/>
            <w:left w:val="none" w:sz="0" w:space="0" w:color="auto"/>
            <w:bottom w:val="none" w:sz="0" w:space="0" w:color="auto"/>
            <w:right w:val="none" w:sz="0" w:space="0" w:color="auto"/>
          </w:divBdr>
        </w:div>
      </w:divsChild>
    </w:div>
    <w:div w:id="198710116">
      <w:bodyDiv w:val="1"/>
      <w:marLeft w:val="0"/>
      <w:marRight w:val="0"/>
      <w:marTop w:val="0"/>
      <w:marBottom w:val="0"/>
      <w:divBdr>
        <w:top w:val="none" w:sz="0" w:space="0" w:color="auto"/>
        <w:left w:val="none" w:sz="0" w:space="0" w:color="auto"/>
        <w:bottom w:val="none" w:sz="0" w:space="0" w:color="auto"/>
        <w:right w:val="none" w:sz="0" w:space="0" w:color="auto"/>
      </w:divBdr>
    </w:div>
    <w:div w:id="237403879">
      <w:bodyDiv w:val="1"/>
      <w:marLeft w:val="0"/>
      <w:marRight w:val="0"/>
      <w:marTop w:val="0"/>
      <w:marBottom w:val="0"/>
      <w:divBdr>
        <w:top w:val="none" w:sz="0" w:space="0" w:color="auto"/>
        <w:left w:val="none" w:sz="0" w:space="0" w:color="auto"/>
        <w:bottom w:val="none" w:sz="0" w:space="0" w:color="auto"/>
        <w:right w:val="none" w:sz="0" w:space="0" w:color="auto"/>
      </w:divBdr>
      <w:divsChild>
        <w:div w:id="562102958">
          <w:marLeft w:val="0"/>
          <w:marRight w:val="0"/>
          <w:marTop w:val="0"/>
          <w:marBottom w:val="0"/>
          <w:divBdr>
            <w:top w:val="none" w:sz="0" w:space="0" w:color="auto"/>
            <w:left w:val="none" w:sz="0" w:space="0" w:color="auto"/>
            <w:bottom w:val="none" w:sz="0" w:space="0" w:color="auto"/>
            <w:right w:val="none" w:sz="0" w:space="0" w:color="auto"/>
          </w:divBdr>
        </w:div>
        <w:div w:id="854920790">
          <w:marLeft w:val="0"/>
          <w:marRight w:val="0"/>
          <w:marTop w:val="0"/>
          <w:marBottom w:val="0"/>
          <w:divBdr>
            <w:top w:val="none" w:sz="0" w:space="0" w:color="auto"/>
            <w:left w:val="none" w:sz="0" w:space="0" w:color="auto"/>
            <w:bottom w:val="none" w:sz="0" w:space="0" w:color="auto"/>
            <w:right w:val="none" w:sz="0" w:space="0" w:color="auto"/>
          </w:divBdr>
        </w:div>
        <w:div w:id="1684436992">
          <w:marLeft w:val="0"/>
          <w:marRight w:val="0"/>
          <w:marTop w:val="0"/>
          <w:marBottom w:val="0"/>
          <w:divBdr>
            <w:top w:val="none" w:sz="0" w:space="0" w:color="auto"/>
            <w:left w:val="none" w:sz="0" w:space="0" w:color="auto"/>
            <w:bottom w:val="none" w:sz="0" w:space="0" w:color="auto"/>
            <w:right w:val="none" w:sz="0" w:space="0" w:color="auto"/>
          </w:divBdr>
        </w:div>
      </w:divsChild>
    </w:div>
    <w:div w:id="437725940">
      <w:bodyDiv w:val="1"/>
      <w:marLeft w:val="0"/>
      <w:marRight w:val="0"/>
      <w:marTop w:val="0"/>
      <w:marBottom w:val="0"/>
      <w:divBdr>
        <w:top w:val="none" w:sz="0" w:space="0" w:color="auto"/>
        <w:left w:val="none" w:sz="0" w:space="0" w:color="auto"/>
        <w:bottom w:val="none" w:sz="0" w:space="0" w:color="auto"/>
        <w:right w:val="none" w:sz="0" w:space="0" w:color="auto"/>
      </w:divBdr>
      <w:divsChild>
        <w:div w:id="254754068">
          <w:marLeft w:val="0"/>
          <w:marRight w:val="0"/>
          <w:marTop w:val="0"/>
          <w:marBottom w:val="0"/>
          <w:divBdr>
            <w:top w:val="none" w:sz="0" w:space="0" w:color="auto"/>
            <w:left w:val="none" w:sz="0" w:space="0" w:color="auto"/>
            <w:bottom w:val="none" w:sz="0" w:space="0" w:color="auto"/>
            <w:right w:val="none" w:sz="0" w:space="0" w:color="auto"/>
          </w:divBdr>
        </w:div>
        <w:div w:id="471021869">
          <w:marLeft w:val="0"/>
          <w:marRight w:val="0"/>
          <w:marTop w:val="0"/>
          <w:marBottom w:val="0"/>
          <w:divBdr>
            <w:top w:val="none" w:sz="0" w:space="0" w:color="auto"/>
            <w:left w:val="none" w:sz="0" w:space="0" w:color="auto"/>
            <w:bottom w:val="none" w:sz="0" w:space="0" w:color="auto"/>
            <w:right w:val="none" w:sz="0" w:space="0" w:color="auto"/>
          </w:divBdr>
        </w:div>
        <w:div w:id="472598714">
          <w:marLeft w:val="0"/>
          <w:marRight w:val="0"/>
          <w:marTop w:val="0"/>
          <w:marBottom w:val="0"/>
          <w:divBdr>
            <w:top w:val="none" w:sz="0" w:space="0" w:color="auto"/>
            <w:left w:val="none" w:sz="0" w:space="0" w:color="auto"/>
            <w:bottom w:val="none" w:sz="0" w:space="0" w:color="auto"/>
            <w:right w:val="none" w:sz="0" w:space="0" w:color="auto"/>
          </w:divBdr>
        </w:div>
        <w:div w:id="758327484">
          <w:marLeft w:val="0"/>
          <w:marRight w:val="0"/>
          <w:marTop w:val="0"/>
          <w:marBottom w:val="0"/>
          <w:divBdr>
            <w:top w:val="none" w:sz="0" w:space="0" w:color="auto"/>
            <w:left w:val="none" w:sz="0" w:space="0" w:color="auto"/>
            <w:bottom w:val="none" w:sz="0" w:space="0" w:color="auto"/>
            <w:right w:val="none" w:sz="0" w:space="0" w:color="auto"/>
          </w:divBdr>
        </w:div>
        <w:div w:id="1149326983">
          <w:marLeft w:val="0"/>
          <w:marRight w:val="0"/>
          <w:marTop w:val="0"/>
          <w:marBottom w:val="0"/>
          <w:divBdr>
            <w:top w:val="none" w:sz="0" w:space="0" w:color="auto"/>
            <w:left w:val="none" w:sz="0" w:space="0" w:color="auto"/>
            <w:bottom w:val="none" w:sz="0" w:space="0" w:color="auto"/>
            <w:right w:val="none" w:sz="0" w:space="0" w:color="auto"/>
          </w:divBdr>
        </w:div>
        <w:div w:id="1313948113">
          <w:marLeft w:val="0"/>
          <w:marRight w:val="0"/>
          <w:marTop w:val="0"/>
          <w:marBottom w:val="0"/>
          <w:divBdr>
            <w:top w:val="none" w:sz="0" w:space="0" w:color="auto"/>
            <w:left w:val="none" w:sz="0" w:space="0" w:color="auto"/>
            <w:bottom w:val="none" w:sz="0" w:space="0" w:color="auto"/>
            <w:right w:val="none" w:sz="0" w:space="0" w:color="auto"/>
          </w:divBdr>
        </w:div>
        <w:div w:id="1421683801">
          <w:marLeft w:val="0"/>
          <w:marRight w:val="0"/>
          <w:marTop w:val="0"/>
          <w:marBottom w:val="0"/>
          <w:divBdr>
            <w:top w:val="none" w:sz="0" w:space="0" w:color="auto"/>
            <w:left w:val="none" w:sz="0" w:space="0" w:color="auto"/>
            <w:bottom w:val="none" w:sz="0" w:space="0" w:color="auto"/>
            <w:right w:val="none" w:sz="0" w:space="0" w:color="auto"/>
          </w:divBdr>
        </w:div>
        <w:div w:id="1900240489">
          <w:marLeft w:val="0"/>
          <w:marRight w:val="0"/>
          <w:marTop w:val="0"/>
          <w:marBottom w:val="0"/>
          <w:divBdr>
            <w:top w:val="none" w:sz="0" w:space="0" w:color="auto"/>
            <w:left w:val="none" w:sz="0" w:space="0" w:color="auto"/>
            <w:bottom w:val="none" w:sz="0" w:space="0" w:color="auto"/>
            <w:right w:val="none" w:sz="0" w:space="0" w:color="auto"/>
          </w:divBdr>
        </w:div>
        <w:div w:id="2079862831">
          <w:marLeft w:val="0"/>
          <w:marRight w:val="0"/>
          <w:marTop w:val="0"/>
          <w:marBottom w:val="0"/>
          <w:divBdr>
            <w:top w:val="none" w:sz="0" w:space="0" w:color="auto"/>
            <w:left w:val="none" w:sz="0" w:space="0" w:color="auto"/>
            <w:bottom w:val="none" w:sz="0" w:space="0" w:color="auto"/>
            <w:right w:val="none" w:sz="0" w:space="0" w:color="auto"/>
          </w:divBdr>
        </w:div>
      </w:divsChild>
    </w:div>
    <w:div w:id="450905631">
      <w:bodyDiv w:val="1"/>
      <w:marLeft w:val="0"/>
      <w:marRight w:val="0"/>
      <w:marTop w:val="0"/>
      <w:marBottom w:val="0"/>
      <w:divBdr>
        <w:top w:val="none" w:sz="0" w:space="0" w:color="auto"/>
        <w:left w:val="none" w:sz="0" w:space="0" w:color="auto"/>
        <w:bottom w:val="none" w:sz="0" w:space="0" w:color="auto"/>
        <w:right w:val="none" w:sz="0" w:space="0" w:color="auto"/>
      </w:divBdr>
    </w:div>
    <w:div w:id="472597554">
      <w:bodyDiv w:val="1"/>
      <w:marLeft w:val="0"/>
      <w:marRight w:val="0"/>
      <w:marTop w:val="0"/>
      <w:marBottom w:val="0"/>
      <w:divBdr>
        <w:top w:val="none" w:sz="0" w:space="0" w:color="auto"/>
        <w:left w:val="none" w:sz="0" w:space="0" w:color="auto"/>
        <w:bottom w:val="none" w:sz="0" w:space="0" w:color="auto"/>
        <w:right w:val="none" w:sz="0" w:space="0" w:color="auto"/>
      </w:divBdr>
    </w:div>
    <w:div w:id="481627872">
      <w:bodyDiv w:val="1"/>
      <w:marLeft w:val="0"/>
      <w:marRight w:val="0"/>
      <w:marTop w:val="0"/>
      <w:marBottom w:val="0"/>
      <w:divBdr>
        <w:top w:val="none" w:sz="0" w:space="0" w:color="auto"/>
        <w:left w:val="none" w:sz="0" w:space="0" w:color="auto"/>
        <w:bottom w:val="none" w:sz="0" w:space="0" w:color="auto"/>
        <w:right w:val="none" w:sz="0" w:space="0" w:color="auto"/>
      </w:divBdr>
    </w:div>
    <w:div w:id="523372342">
      <w:bodyDiv w:val="1"/>
      <w:marLeft w:val="0"/>
      <w:marRight w:val="0"/>
      <w:marTop w:val="0"/>
      <w:marBottom w:val="0"/>
      <w:divBdr>
        <w:top w:val="none" w:sz="0" w:space="0" w:color="auto"/>
        <w:left w:val="none" w:sz="0" w:space="0" w:color="auto"/>
        <w:bottom w:val="none" w:sz="0" w:space="0" w:color="auto"/>
        <w:right w:val="none" w:sz="0" w:space="0" w:color="auto"/>
      </w:divBdr>
    </w:div>
    <w:div w:id="595092465">
      <w:bodyDiv w:val="1"/>
      <w:marLeft w:val="0"/>
      <w:marRight w:val="0"/>
      <w:marTop w:val="0"/>
      <w:marBottom w:val="0"/>
      <w:divBdr>
        <w:top w:val="none" w:sz="0" w:space="0" w:color="auto"/>
        <w:left w:val="none" w:sz="0" w:space="0" w:color="auto"/>
        <w:bottom w:val="none" w:sz="0" w:space="0" w:color="auto"/>
        <w:right w:val="none" w:sz="0" w:space="0" w:color="auto"/>
      </w:divBdr>
    </w:div>
    <w:div w:id="738089128">
      <w:bodyDiv w:val="1"/>
      <w:marLeft w:val="0"/>
      <w:marRight w:val="0"/>
      <w:marTop w:val="0"/>
      <w:marBottom w:val="0"/>
      <w:divBdr>
        <w:top w:val="none" w:sz="0" w:space="0" w:color="auto"/>
        <w:left w:val="none" w:sz="0" w:space="0" w:color="auto"/>
        <w:bottom w:val="none" w:sz="0" w:space="0" w:color="auto"/>
        <w:right w:val="none" w:sz="0" w:space="0" w:color="auto"/>
      </w:divBdr>
      <w:divsChild>
        <w:div w:id="171647036">
          <w:marLeft w:val="0"/>
          <w:marRight w:val="0"/>
          <w:marTop w:val="0"/>
          <w:marBottom w:val="0"/>
          <w:divBdr>
            <w:top w:val="none" w:sz="0" w:space="0" w:color="auto"/>
            <w:left w:val="none" w:sz="0" w:space="0" w:color="auto"/>
            <w:bottom w:val="none" w:sz="0" w:space="0" w:color="auto"/>
            <w:right w:val="none" w:sz="0" w:space="0" w:color="auto"/>
          </w:divBdr>
        </w:div>
        <w:div w:id="177431579">
          <w:marLeft w:val="0"/>
          <w:marRight w:val="0"/>
          <w:marTop w:val="0"/>
          <w:marBottom w:val="0"/>
          <w:divBdr>
            <w:top w:val="none" w:sz="0" w:space="0" w:color="auto"/>
            <w:left w:val="none" w:sz="0" w:space="0" w:color="auto"/>
            <w:bottom w:val="none" w:sz="0" w:space="0" w:color="auto"/>
            <w:right w:val="none" w:sz="0" w:space="0" w:color="auto"/>
          </w:divBdr>
        </w:div>
        <w:div w:id="235013472">
          <w:marLeft w:val="0"/>
          <w:marRight w:val="0"/>
          <w:marTop w:val="0"/>
          <w:marBottom w:val="0"/>
          <w:divBdr>
            <w:top w:val="none" w:sz="0" w:space="0" w:color="auto"/>
            <w:left w:val="none" w:sz="0" w:space="0" w:color="auto"/>
            <w:bottom w:val="none" w:sz="0" w:space="0" w:color="auto"/>
            <w:right w:val="none" w:sz="0" w:space="0" w:color="auto"/>
          </w:divBdr>
        </w:div>
        <w:div w:id="319693357">
          <w:marLeft w:val="0"/>
          <w:marRight w:val="0"/>
          <w:marTop w:val="0"/>
          <w:marBottom w:val="0"/>
          <w:divBdr>
            <w:top w:val="none" w:sz="0" w:space="0" w:color="auto"/>
            <w:left w:val="none" w:sz="0" w:space="0" w:color="auto"/>
            <w:bottom w:val="none" w:sz="0" w:space="0" w:color="auto"/>
            <w:right w:val="none" w:sz="0" w:space="0" w:color="auto"/>
          </w:divBdr>
        </w:div>
        <w:div w:id="340592418">
          <w:marLeft w:val="0"/>
          <w:marRight w:val="0"/>
          <w:marTop w:val="0"/>
          <w:marBottom w:val="0"/>
          <w:divBdr>
            <w:top w:val="none" w:sz="0" w:space="0" w:color="auto"/>
            <w:left w:val="none" w:sz="0" w:space="0" w:color="auto"/>
            <w:bottom w:val="none" w:sz="0" w:space="0" w:color="auto"/>
            <w:right w:val="none" w:sz="0" w:space="0" w:color="auto"/>
          </w:divBdr>
        </w:div>
        <w:div w:id="359357300">
          <w:marLeft w:val="0"/>
          <w:marRight w:val="0"/>
          <w:marTop w:val="0"/>
          <w:marBottom w:val="0"/>
          <w:divBdr>
            <w:top w:val="none" w:sz="0" w:space="0" w:color="auto"/>
            <w:left w:val="none" w:sz="0" w:space="0" w:color="auto"/>
            <w:bottom w:val="none" w:sz="0" w:space="0" w:color="auto"/>
            <w:right w:val="none" w:sz="0" w:space="0" w:color="auto"/>
          </w:divBdr>
        </w:div>
        <w:div w:id="515460950">
          <w:marLeft w:val="0"/>
          <w:marRight w:val="0"/>
          <w:marTop w:val="0"/>
          <w:marBottom w:val="0"/>
          <w:divBdr>
            <w:top w:val="none" w:sz="0" w:space="0" w:color="auto"/>
            <w:left w:val="none" w:sz="0" w:space="0" w:color="auto"/>
            <w:bottom w:val="none" w:sz="0" w:space="0" w:color="auto"/>
            <w:right w:val="none" w:sz="0" w:space="0" w:color="auto"/>
          </w:divBdr>
        </w:div>
        <w:div w:id="576787333">
          <w:marLeft w:val="0"/>
          <w:marRight w:val="0"/>
          <w:marTop w:val="0"/>
          <w:marBottom w:val="0"/>
          <w:divBdr>
            <w:top w:val="none" w:sz="0" w:space="0" w:color="auto"/>
            <w:left w:val="none" w:sz="0" w:space="0" w:color="auto"/>
            <w:bottom w:val="none" w:sz="0" w:space="0" w:color="auto"/>
            <w:right w:val="none" w:sz="0" w:space="0" w:color="auto"/>
          </w:divBdr>
        </w:div>
        <w:div w:id="604965682">
          <w:marLeft w:val="0"/>
          <w:marRight w:val="0"/>
          <w:marTop w:val="0"/>
          <w:marBottom w:val="0"/>
          <w:divBdr>
            <w:top w:val="none" w:sz="0" w:space="0" w:color="auto"/>
            <w:left w:val="none" w:sz="0" w:space="0" w:color="auto"/>
            <w:bottom w:val="none" w:sz="0" w:space="0" w:color="auto"/>
            <w:right w:val="none" w:sz="0" w:space="0" w:color="auto"/>
          </w:divBdr>
        </w:div>
        <w:div w:id="659425517">
          <w:marLeft w:val="0"/>
          <w:marRight w:val="0"/>
          <w:marTop w:val="0"/>
          <w:marBottom w:val="0"/>
          <w:divBdr>
            <w:top w:val="none" w:sz="0" w:space="0" w:color="auto"/>
            <w:left w:val="none" w:sz="0" w:space="0" w:color="auto"/>
            <w:bottom w:val="none" w:sz="0" w:space="0" w:color="auto"/>
            <w:right w:val="none" w:sz="0" w:space="0" w:color="auto"/>
          </w:divBdr>
        </w:div>
        <w:div w:id="672610235">
          <w:marLeft w:val="0"/>
          <w:marRight w:val="0"/>
          <w:marTop w:val="0"/>
          <w:marBottom w:val="0"/>
          <w:divBdr>
            <w:top w:val="none" w:sz="0" w:space="0" w:color="auto"/>
            <w:left w:val="none" w:sz="0" w:space="0" w:color="auto"/>
            <w:bottom w:val="none" w:sz="0" w:space="0" w:color="auto"/>
            <w:right w:val="none" w:sz="0" w:space="0" w:color="auto"/>
          </w:divBdr>
        </w:div>
        <w:div w:id="756556822">
          <w:marLeft w:val="0"/>
          <w:marRight w:val="0"/>
          <w:marTop w:val="0"/>
          <w:marBottom w:val="0"/>
          <w:divBdr>
            <w:top w:val="none" w:sz="0" w:space="0" w:color="auto"/>
            <w:left w:val="none" w:sz="0" w:space="0" w:color="auto"/>
            <w:bottom w:val="none" w:sz="0" w:space="0" w:color="auto"/>
            <w:right w:val="none" w:sz="0" w:space="0" w:color="auto"/>
          </w:divBdr>
        </w:div>
        <w:div w:id="785927934">
          <w:marLeft w:val="0"/>
          <w:marRight w:val="0"/>
          <w:marTop w:val="0"/>
          <w:marBottom w:val="0"/>
          <w:divBdr>
            <w:top w:val="none" w:sz="0" w:space="0" w:color="auto"/>
            <w:left w:val="none" w:sz="0" w:space="0" w:color="auto"/>
            <w:bottom w:val="none" w:sz="0" w:space="0" w:color="auto"/>
            <w:right w:val="none" w:sz="0" w:space="0" w:color="auto"/>
          </w:divBdr>
        </w:div>
        <w:div w:id="976760269">
          <w:marLeft w:val="0"/>
          <w:marRight w:val="0"/>
          <w:marTop w:val="0"/>
          <w:marBottom w:val="0"/>
          <w:divBdr>
            <w:top w:val="none" w:sz="0" w:space="0" w:color="auto"/>
            <w:left w:val="none" w:sz="0" w:space="0" w:color="auto"/>
            <w:bottom w:val="none" w:sz="0" w:space="0" w:color="auto"/>
            <w:right w:val="none" w:sz="0" w:space="0" w:color="auto"/>
          </w:divBdr>
        </w:div>
        <w:div w:id="1467116312">
          <w:marLeft w:val="0"/>
          <w:marRight w:val="0"/>
          <w:marTop w:val="0"/>
          <w:marBottom w:val="0"/>
          <w:divBdr>
            <w:top w:val="none" w:sz="0" w:space="0" w:color="auto"/>
            <w:left w:val="none" w:sz="0" w:space="0" w:color="auto"/>
            <w:bottom w:val="none" w:sz="0" w:space="0" w:color="auto"/>
            <w:right w:val="none" w:sz="0" w:space="0" w:color="auto"/>
          </w:divBdr>
        </w:div>
        <w:div w:id="1511869790">
          <w:marLeft w:val="0"/>
          <w:marRight w:val="0"/>
          <w:marTop w:val="0"/>
          <w:marBottom w:val="0"/>
          <w:divBdr>
            <w:top w:val="none" w:sz="0" w:space="0" w:color="auto"/>
            <w:left w:val="none" w:sz="0" w:space="0" w:color="auto"/>
            <w:bottom w:val="none" w:sz="0" w:space="0" w:color="auto"/>
            <w:right w:val="none" w:sz="0" w:space="0" w:color="auto"/>
          </w:divBdr>
        </w:div>
        <w:div w:id="1669215559">
          <w:marLeft w:val="0"/>
          <w:marRight w:val="0"/>
          <w:marTop w:val="0"/>
          <w:marBottom w:val="0"/>
          <w:divBdr>
            <w:top w:val="none" w:sz="0" w:space="0" w:color="auto"/>
            <w:left w:val="none" w:sz="0" w:space="0" w:color="auto"/>
            <w:bottom w:val="none" w:sz="0" w:space="0" w:color="auto"/>
            <w:right w:val="none" w:sz="0" w:space="0" w:color="auto"/>
          </w:divBdr>
        </w:div>
        <w:div w:id="1767842577">
          <w:marLeft w:val="0"/>
          <w:marRight w:val="0"/>
          <w:marTop w:val="0"/>
          <w:marBottom w:val="0"/>
          <w:divBdr>
            <w:top w:val="none" w:sz="0" w:space="0" w:color="auto"/>
            <w:left w:val="none" w:sz="0" w:space="0" w:color="auto"/>
            <w:bottom w:val="none" w:sz="0" w:space="0" w:color="auto"/>
            <w:right w:val="none" w:sz="0" w:space="0" w:color="auto"/>
          </w:divBdr>
        </w:div>
        <w:div w:id="2028213123">
          <w:marLeft w:val="0"/>
          <w:marRight w:val="0"/>
          <w:marTop w:val="0"/>
          <w:marBottom w:val="0"/>
          <w:divBdr>
            <w:top w:val="none" w:sz="0" w:space="0" w:color="auto"/>
            <w:left w:val="none" w:sz="0" w:space="0" w:color="auto"/>
            <w:bottom w:val="none" w:sz="0" w:space="0" w:color="auto"/>
            <w:right w:val="none" w:sz="0" w:space="0" w:color="auto"/>
          </w:divBdr>
        </w:div>
      </w:divsChild>
    </w:div>
    <w:div w:id="744952831">
      <w:bodyDiv w:val="1"/>
      <w:marLeft w:val="0"/>
      <w:marRight w:val="0"/>
      <w:marTop w:val="0"/>
      <w:marBottom w:val="0"/>
      <w:divBdr>
        <w:top w:val="none" w:sz="0" w:space="0" w:color="auto"/>
        <w:left w:val="none" w:sz="0" w:space="0" w:color="auto"/>
        <w:bottom w:val="none" w:sz="0" w:space="0" w:color="auto"/>
        <w:right w:val="none" w:sz="0" w:space="0" w:color="auto"/>
      </w:divBdr>
    </w:div>
    <w:div w:id="782580793">
      <w:bodyDiv w:val="1"/>
      <w:marLeft w:val="0"/>
      <w:marRight w:val="0"/>
      <w:marTop w:val="0"/>
      <w:marBottom w:val="0"/>
      <w:divBdr>
        <w:top w:val="none" w:sz="0" w:space="0" w:color="auto"/>
        <w:left w:val="none" w:sz="0" w:space="0" w:color="auto"/>
        <w:bottom w:val="none" w:sz="0" w:space="0" w:color="auto"/>
        <w:right w:val="none" w:sz="0" w:space="0" w:color="auto"/>
      </w:divBdr>
    </w:div>
    <w:div w:id="837812686">
      <w:bodyDiv w:val="1"/>
      <w:marLeft w:val="0"/>
      <w:marRight w:val="0"/>
      <w:marTop w:val="0"/>
      <w:marBottom w:val="0"/>
      <w:divBdr>
        <w:top w:val="none" w:sz="0" w:space="0" w:color="auto"/>
        <w:left w:val="none" w:sz="0" w:space="0" w:color="auto"/>
        <w:bottom w:val="none" w:sz="0" w:space="0" w:color="auto"/>
        <w:right w:val="none" w:sz="0" w:space="0" w:color="auto"/>
      </w:divBdr>
    </w:div>
    <w:div w:id="926614993">
      <w:bodyDiv w:val="1"/>
      <w:marLeft w:val="0"/>
      <w:marRight w:val="0"/>
      <w:marTop w:val="0"/>
      <w:marBottom w:val="0"/>
      <w:divBdr>
        <w:top w:val="none" w:sz="0" w:space="0" w:color="auto"/>
        <w:left w:val="none" w:sz="0" w:space="0" w:color="auto"/>
        <w:bottom w:val="none" w:sz="0" w:space="0" w:color="auto"/>
        <w:right w:val="none" w:sz="0" w:space="0" w:color="auto"/>
      </w:divBdr>
    </w:div>
    <w:div w:id="1025137522">
      <w:bodyDiv w:val="1"/>
      <w:marLeft w:val="0"/>
      <w:marRight w:val="0"/>
      <w:marTop w:val="0"/>
      <w:marBottom w:val="0"/>
      <w:divBdr>
        <w:top w:val="none" w:sz="0" w:space="0" w:color="auto"/>
        <w:left w:val="none" w:sz="0" w:space="0" w:color="auto"/>
        <w:bottom w:val="none" w:sz="0" w:space="0" w:color="auto"/>
        <w:right w:val="none" w:sz="0" w:space="0" w:color="auto"/>
      </w:divBdr>
      <w:divsChild>
        <w:div w:id="598755348">
          <w:marLeft w:val="0"/>
          <w:marRight w:val="0"/>
          <w:marTop w:val="0"/>
          <w:marBottom w:val="0"/>
          <w:divBdr>
            <w:top w:val="none" w:sz="0" w:space="0" w:color="auto"/>
            <w:left w:val="none" w:sz="0" w:space="0" w:color="auto"/>
            <w:bottom w:val="none" w:sz="0" w:space="0" w:color="auto"/>
            <w:right w:val="none" w:sz="0" w:space="0" w:color="auto"/>
          </w:divBdr>
        </w:div>
        <w:div w:id="1105728618">
          <w:marLeft w:val="0"/>
          <w:marRight w:val="0"/>
          <w:marTop w:val="0"/>
          <w:marBottom w:val="0"/>
          <w:divBdr>
            <w:top w:val="none" w:sz="0" w:space="0" w:color="auto"/>
            <w:left w:val="none" w:sz="0" w:space="0" w:color="auto"/>
            <w:bottom w:val="none" w:sz="0" w:space="0" w:color="auto"/>
            <w:right w:val="none" w:sz="0" w:space="0" w:color="auto"/>
          </w:divBdr>
        </w:div>
        <w:div w:id="1499426191">
          <w:marLeft w:val="0"/>
          <w:marRight w:val="0"/>
          <w:marTop w:val="0"/>
          <w:marBottom w:val="0"/>
          <w:divBdr>
            <w:top w:val="none" w:sz="0" w:space="0" w:color="auto"/>
            <w:left w:val="none" w:sz="0" w:space="0" w:color="auto"/>
            <w:bottom w:val="none" w:sz="0" w:space="0" w:color="auto"/>
            <w:right w:val="none" w:sz="0" w:space="0" w:color="auto"/>
          </w:divBdr>
        </w:div>
      </w:divsChild>
    </w:div>
    <w:div w:id="1040326044">
      <w:bodyDiv w:val="1"/>
      <w:marLeft w:val="0"/>
      <w:marRight w:val="0"/>
      <w:marTop w:val="0"/>
      <w:marBottom w:val="0"/>
      <w:divBdr>
        <w:top w:val="none" w:sz="0" w:space="0" w:color="auto"/>
        <w:left w:val="none" w:sz="0" w:space="0" w:color="auto"/>
        <w:bottom w:val="none" w:sz="0" w:space="0" w:color="auto"/>
        <w:right w:val="none" w:sz="0" w:space="0" w:color="auto"/>
      </w:divBdr>
      <w:divsChild>
        <w:div w:id="491602577">
          <w:marLeft w:val="0"/>
          <w:marRight w:val="0"/>
          <w:marTop w:val="0"/>
          <w:marBottom w:val="0"/>
          <w:divBdr>
            <w:top w:val="none" w:sz="0" w:space="0" w:color="auto"/>
            <w:left w:val="none" w:sz="0" w:space="0" w:color="auto"/>
            <w:bottom w:val="none" w:sz="0" w:space="0" w:color="auto"/>
            <w:right w:val="none" w:sz="0" w:space="0" w:color="auto"/>
          </w:divBdr>
        </w:div>
        <w:div w:id="873540068">
          <w:marLeft w:val="0"/>
          <w:marRight w:val="0"/>
          <w:marTop w:val="0"/>
          <w:marBottom w:val="0"/>
          <w:divBdr>
            <w:top w:val="none" w:sz="0" w:space="0" w:color="auto"/>
            <w:left w:val="none" w:sz="0" w:space="0" w:color="auto"/>
            <w:bottom w:val="none" w:sz="0" w:space="0" w:color="auto"/>
            <w:right w:val="none" w:sz="0" w:space="0" w:color="auto"/>
          </w:divBdr>
        </w:div>
        <w:div w:id="1175611442">
          <w:marLeft w:val="0"/>
          <w:marRight w:val="0"/>
          <w:marTop w:val="0"/>
          <w:marBottom w:val="0"/>
          <w:divBdr>
            <w:top w:val="none" w:sz="0" w:space="0" w:color="auto"/>
            <w:left w:val="none" w:sz="0" w:space="0" w:color="auto"/>
            <w:bottom w:val="none" w:sz="0" w:space="0" w:color="auto"/>
            <w:right w:val="none" w:sz="0" w:space="0" w:color="auto"/>
          </w:divBdr>
        </w:div>
        <w:div w:id="1833057713">
          <w:marLeft w:val="0"/>
          <w:marRight w:val="0"/>
          <w:marTop w:val="0"/>
          <w:marBottom w:val="0"/>
          <w:divBdr>
            <w:top w:val="none" w:sz="0" w:space="0" w:color="auto"/>
            <w:left w:val="none" w:sz="0" w:space="0" w:color="auto"/>
            <w:bottom w:val="none" w:sz="0" w:space="0" w:color="auto"/>
            <w:right w:val="none" w:sz="0" w:space="0" w:color="auto"/>
          </w:divBdr>
        </w:div>
        <w:div w:id="1963267003">
          <w:marLeft w:val="0"/>
          <w:marRight w:val="0"/>
          <w:marTop w:val="0"/>
          <w:marBottom w:val="0"/>
          <w:divBdr>
            <w:top w:val="none" w:sz="0" w:space="0" w:color="auto"/>
            <w:left w:val="none" w:sz="0" w:space="0" w:color="auto"/>
            <w:bottom w:val="none" w:sz="0" w:space="0" w:color="auto"/>
            <w:right w:val="none" w:sz="0" w:space="0" w:color="auto"/>
          </w:divBdr>
        </w:div>
      </w:divsChild>
    </w:div>
    <w:div w:id="1075083691">
      <w:bodyDiv w:val="1"/>
      <w:marLeft w:val="0"/>
      <w:marRight w:val="0"/>
      <w:marTop w:val="0"/>
      <w:marBottom w:val="0"/>
      <w:divBdr>
        <w:top w:val="none" w:sz="0" w:space="0" w:color="auto"/>
        <w:left w:val="none" w:sz="0" w:space="0" w:color="auto"/>
        <w:bottom w:val="none" w:sz="0" w:space="0" w:color="auto"/>
        <w:right w:val="none" w:sz="0" w:space="0" w:color="auto"/>
      </w:divBdr>
    </w:div>
    <w:div w:id="1075512935">
      <w:bodyDiv w:val="1"/>
      <w:marLeft w:val="0"/>
      <w:marRight w:val="0"/>
      <w:marTop w:val="0"/>
      <w:marBottom w:val="0"/>
      <w:divBdr>
        <w:top w:val="none" w:sz="0" w:space="0" w:color="auto"/>
        <w:left w:val="none" w:sz="0" w:space="0" w:color="auto"/>
        <w:bottom w:val="none" w:sz="0" w:space="0" w:color="auto"/>
        <w:right w:val="none" w:sz="0" w:space="0" w:color="auto"/>
      </w:divBdr>
    </w:div>
    <w:div w:id="1079016375">
      <w:bodyDiv w:val="1"/>
      <w:marLeft w:val="0"/>
      <w:marRight w:val="0"/>
      <w:marTop w:val="0"/>
      <w:marBottom w:val="0"/>
      <w:divBdr>
        <w:top w:val="none" w:sz="0" w:space="0" w:color="auto"/>
        <w:left w:val="none" w:sz="0" w:space="0" w:color="auto"/>
        <w:bottom w:val="none" w:sz="0" w:space="0" w:color="auto"/>
        <w:right w:val="none" w:sz="0" w:space="0" w:color="auto"/>
      </w:divBdr>
    </w:div>
    <w:div w:id="1128084373">
      <w:bodyDiv w:val="1"/>
      <w:marLeft w:val="0"/>
      <w:marRight w:val="0"/>
      <w:marTop w:val="0"/>
      <w:marBottom w:val="0"/>
      <w:divBdr>
        <w:top w:val="none" w:sz="0" w:space="0" w:color="auto"/>
        <w:left w:val="none" w:sz="0" w:space="0" w:color="auto"/>
        <w:bottom w:val="none" w:sz="0" w:space="0" w:color="auto"/>
        <w:right w:val="none" w:sz="0" w:space="0" w:color="auto"/>
      </w:divBdr>
    </w:div>
    <w:div w:id="1206990295">
      <w:bodyDiv w:val="1"/>
      <w:marLeft w:val="0"/>
      <w:marRight w:val="0"/>
      <w:marTop w:val="0"/>
      <w:marBottom w:val="0"/>
      <w:divBdr>
        <w:top w:val="none" w:sz="0" w:space="0" w:color="auto"/>
        <w:left w:val="none" w:sz="0" w:space="0" w:color="auto"/>
        <w:bottom w:val="none" w:sz="0" w:space="0" w:color="auto"/>
        <w:right w:val="none" w:sz="0" w:space="0" w:color="auto"/>
      </w:divBdr>
    </w:div>
    <w:div w:id="1222407710">
      <w:bodyDiv w:val="1"/>
      <w:marLeft w:val="0"/>
      <w:marRight w:val="0"/>
      <w:marTop w:val="0"/>
      <w:marBottom w:val="0"/>
      <w:divBdr>
        <w:top w:val="none" w:sz="0" w:space="0" w:color="auto"/>
        <w:left w:val="none" w:sz="0" w:space="0" w:color="auto"/>
        <w:bottom w:val="none" w:sz="0" w:space="0" w:color="auto"/>
        <w:right w:val="none" w:sz="0" w:space="0" w:color="auto"/>
      </w:divBdr>
    </w:div>
    <w:div w:id="1227496495">
      <w:bodyDiv w:val="1"/>
      <w:marLeft w:val="0"/>
      <w:marRight w:val="0"/>
      <w:marTop w:val="0"/>
      <w:marBottom w:val="0"/>
      <w:divBdr>
        <w:top w:val="none" w:sz="0" w:space="0" w:color="auto"/>
        <w:left w:val="none" w:sz="0" w:space="0" w:color="auto"/>
        <w:bottom w:val="none" w:sz="0" w:space="0" w:color="auto"/>
        <w:right w:val="none" w:sz="0" w:space="0" w:color="auto"/>
      </w:divBdr>
      <w:divsChild>
        <w:div w:id="75443978">
          <w:marLeft w:val="0"/>
          <w:marRight w:val="0"/>
          <w:marTop w:val="0"/>
          <w:marBottom w:val="0"/>
          <w:divBdr>
            <w:top w:val="none" w:sz="0" w:space="0" w:color="auto"/>
            <w:left w:val="none" w:sz="0" w:space="0" w:color="auto"/>
            <w:bottom w:val="none" w:sz="0" w:space="0" w:color="auto"/>
            <w:right w:val="none" w:sz="0" w:space="0" w:color="auto"/>
          </w:divBdr>
        </w:div>
        <w:div w:id="275017538">
          <w:marLeft w:val="0"/>
          <w:marRight w:val="0"/>
          <w:marTop w:val="0"/>
          <w:marBottom w:val="0"/>
          <w:divBdr>
            <w:top w:val="none" w:sz="0" w:space="0" w:color="auto"/>
            <w:left w:val="none" w:sz="0" w:space="0" w:color="auto"/>
            <w:bottom w:val="none" w:sz="0" w:space="0" w:color="auto"/>
            <w:right w:val="none" w:sz="0" w:space="0" w:color="auto"/>
          </w:divBdr>
        </w:div>
        <w:div w:id="623073034">
          <w:marLeft w:val="0"/>
          <w:marRight w:val="0"/>
          <w:marTop w:val="0"/>
          <w:marBottom w:val="0"/>
          <w:divBdr>
            <w:top w:val="none" w:sz="0" w:space="0" w:color="auto"/>
            <w:left w:val="none" w:sz="0" w:space="0" w:color="auto"/>
            <w:bottom w:val="none" w:sz="0" w:space="0" w:color="auto"/>
            <w:right w:val="none" w:sz="0" w:space="0" w:color="auto"/>
          </w:divBdr>
        </w:div>
        <w:div w:id="730546056">
          <w:marLeft w:val="0"/>
          <w:marRight w:val="0"/>
          <w:marTop w:val="0"/>
          <w:marBottom w:val="0"/>
          <w:divBdr>
            <w:top w:val="none" w:sz="0" w:space="0" w:color="auto"/>
            <w:left w:val="none" w:sz="0" w:space="0" w:color="auto"/>
            <w:bottom w:val="none" w:sz="0" w:space="0" w:color="auto"/>
            <w:right w:val="none" w:sz="0" w:space="0" w:color="auto"/>
          </w:divBdr>
        </w:div>
        <w:div w:id="953026152">
          <w:marLeft w:val="0"/>
          <w:marRight w:val="0"/>
          <w:marTop w:val="0"/>
          <w:marBottom w:val="0"/>
          <w:divBdr>
            <w:top w:val="none" w:sz="0" w:space="0" w:color="auto"/>
            <w:left w:val="none" w:sz="0" w:space="0" w:color="auto"/>
            <w:bottom w:val="none" w:sz="0" w:space="0" w:color="auto"/>
            <w:right w:val="none" w:sz="0" w:space="0" w:color="auto"/>
          </w:divBdr>
        </w:div>
        <w:div w:id="991366708">
          <w:marLeft w:val="0"/>
          <w:marRight w:val="0"/>
          <w:marTop w:val="0"/>
          <w:marBottom w:val="0"/>
          <w:divBdr>
            <w:top w:val="none" w:sz="0" w:space="0" w:color="auto"/>
            <w:left w:val="none" w:sz="0" w:space="0" w:color="auto"/>
            <w:bottom w:val="none" w:sz="0" w:space="0" w:color="auto"/>
            <w:right w:val="none" w:sz="0" w:space="0" w:color="auto"/>
          </w:divBdr>
        </w:div>
        <w:div w:id="1166703033">
          <w:marLeft w:val="0"/>
          <w:marRight w:val="0"/>
          <w:marTop w:val="0"/>
          <w:marBottom w:val="0"/>
          <w:divBdr>
            <w:top w:val="none" w:sz="0" w:space="0" w:color="auto"/>
            <w:left w:val="none" w:sz="0" w:space="0" w:color="auto"/>
            <w:bottom w:val="none" w:sz="0" w:space="0" w:color="auto"/>
            <w:right w:val="none" w:sz="0" w:space="0" w:color="auto"/>
          </w:divBdr>
        </w:div>
        <w:div w:id="1231572872">
          <w:marLeft w:val="0"/>
          <w:marRight w:val="0"/>
          <w:marTop w:val="0"/>
          <w:marBottom w:val="0"/>
          <w:divBdr>
            <w:top w:val="none" w:sz="0" w:space="0" w:color="auto"/>
            <w:left w:val="none" w:sz="0" w:space="0" w:color="auto"/>
            <w:bottom w:val="none" w:sz="0" w:space="0" w:color="auto"/>
            <w:right w:val="none" w:sz="0" w:space="0" w:color="auto"/>
          </w:divBdr>
        </w:div>
        <w:div w:id="1301961184">
          <w:marLeft w:val="0"/>
          <w:marRight w:val="0"/>
          <w:marTop w:val="0"/>
          <w:marBottom w:val="0"/>
          <w:divBdr>
            <w:top w:val="none" w:sz="0" w:space="0" w:color="auto"/>
            <w:left w:val="none" w:sz="0" w:space="0" w:color="auto"/>
            <w:bottom w:val="none" w:sz="0" w:space="0" w:color="auto"/>
            <w:right w:val="none" w:sz="0" w:space="0" w:color="auto"/>
          </w:divBdr>
        </w:div>
        <w:div w:id="1437483944">
          <w:marLeft w:val="0"/>
          <w:marRight w:val="0"/>
          <w:marTop w:val="0"/>
          <w:marBottom w:val="0"/>
          <w:divBdr>
            <w:top w:val="none" w:sz="0" w:space="0" w:color="auto"/>
            <w:left w:val="none" w:sz="0" w:space="0" w:color="auto"/>
            <w:bottom w:val="none" w:sz="0" w:space="0" w:color="auto"/>
            <w:right w:val="none" w:sz="0" w:space="0" w:color="auto"/>
          </w:divBdr>
        </w:div>
        <w:div w:id="1671562929">
          <w:marLeft w:val="0"/>
          <w:marRight w:val="0"/>
          <w:marTop w:val="0"/>
          <w:marBottom w:val="0"/>
          <w:divBdr>
            <w:top w:val="none" w:sz="0" w:space="0" w:color="auto"/>
            <w:left w:val="none" w:sz="0" w:space="0" w:color="auto"/>
            <w:bottom w:val="none" w:sz="0" w:space="0" w:color="auto"/>
            <w:right w:val="none" w:sz="0" w:space="0" w:color="auto"/>
          </w:divBdr>
        </w:div>
        <w:div w:id="1786079551">
          <w:marLeft w:val="0"/>
          <w:marRight w:val="0"/>
          <w:marTop w:val="0"/>
          <w:marBottom w:val="0"/>
          <w:divBdr>
            <w:top w:val="none" w:sz="0" w:space="0" w:color="auto"/>
            <w:left w:val="none" w:sz="0" w:space="0" w:color="auto"/>
            <w:bottom w:val="none" w:sz="0" w:space="0" w:color="auto"/>
            <w:right w:val="none" w:sz="0" w:space="0" w:color="auto"/>
          </w:divBdr>
        </w:div>
      </w:divsChild>
    </w:div>
    <w:div w:id="1281106473">
      <w:bodyDiv w:val="1"/>
      <w:marLeft w:val="0"/>
      <w:marRight w:val="0"/>
      <w:marTop w:val="0"/>
      <w:marBottom w:val="0"/>
      <w:divBdr>
        <w:top w:val="none" w:sz="0" w:space="0" w:color="auto"/>
        <w:left w:val="none" w:sz="0" w:space="0" w:color="auto"/>
        <w:bottom w:val="none" w:sz="0" w:space="0" w:color="auto"/>
        <w:right w:val="none" w:sz="0" w:space="0" w:color="auto"/>
      </w:divBdr>
    </w:div>
    <w:div w:id="1304240521">
      <w:bodyDiv w:val="1"/>
      <w:marLeft w:val="0"/>
      <w:marRight w:val="0"/>
      <w:marTop w:val="0"/>
      <w:marBottom w:val="0"/>
      <w:divBdr>
        <w:top w:val="none" w:sz="0" w:space="0" w:color="auto"/>
        <w:left w:val="none" w:sz="0" w:space="0" w:color="auto"/>
        <w:bottom w:val="none" w:sz="0" w:space="0" w:color="auto"/>
        <w:right w:val="none" w:sz="0" w:space="0" w:color="auto"/>
      </w:divBdr>
    </w:div>
    <w:div w:id="1393625474">
      <w:bodyDiv w:val="1"/>
      <w:marLeft w:val="0"/>
      <w:marRight w:val="0"/>
      <w:marTop w:val="0"/>
      <w:marBottom w:val="0"/>
      <w:divBdr>
        <w:top w:val="none" w:sz="0" w:space="0" w:color="auto"/>
        <w:left w:val="none" w:sz="0" w:space="0" w:color="auto"/>
        <w:bottom w:val="none" w:sz="0" w:space="0" w:color="auto"/>
        <w:right w:val="none" w:sz="0" w:space="0" w:color="auto"/>
      </w:divBdr>
    </w:div>
    <w:div w:id="1441029151">
      <w:bodyDiv w:val="1"/>
      <w:marLeft w:val="0"/>
      <w:marRight w:val="0"/>
      <w:marTop w:val="0"/>
      <w:marBottom w:val="0"/>
      <w:divBdr>
        <w:top w:val="none" w:sz="0" w:space="0" w:color="auto"/>
        <w:left w:val="none" w:sz="0" w:space="0" w:color="auto"/>
        <w:bottom w:val="none" w:sz="0" w:space="0" w:color="auto"/>
        <w:right w:val="none" w:sz="0" w:space="0" w:color="auto"/>
      </w:divBdr>
    </w:div>
    <w:div w:id="1452747366">
      <w:bodyDiv w:val="1"/>
      <w:marLeft w:val="0"/>
      <w:marRight w:val="0"/>
      <w:marTop w:val="0"/>
      <w:marBottom w:val="0"/>
      <w:divBdr>
        <w:top w:val="none" w:sz="0" w:space="0" w:color="auto"/>
        <w:left w:val="none" w:sz="0" w:space="0" w:color="auto"/>
        <w:bottom w:val="none" w:sz="0" w:space="0" w:color="auto"/>
        <w:right w:val="none" w:sz="0" w:space="0" w:color="auto"/>
      </w:divBdr>
      <w:divsChild>
        <w:div w:id="1401252467">
          <w:marLeft w:val="0"/>
          <w:marRight w:val="0"/>
          <w:marTop w:val="0"/>
          <w:marBottom w:val="0"/>
          <w:divBdr>
            <w:top w:val="none" w:sz="0" w:space="0" w:color="auto"/>
            <w:left w:val="none" w:sz="0" w:space="0" w:color="auto"/>
            <w:bottom w:val="none" w:sz="0" w:space="0" w:color="auto"/>
            <w:right w:val="none" w:sz="0" w:space="0" w:color="auto"/>
          </w:divBdr>
          <w:divsChild>
            <w:div w:id="20147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2882">
      <w:bodyDiv w:val="1"/>
      <w:marLeft w:val="0"/>
      <w:marRight w:val="0"/>
      <w:marTop w:val="0"/>
      <w:marBottom w:val="0"/>
      <w:divBdr>
        <w:top w:val="none" w:sz="0" w:space="0" w:color="auto"/>
        <w:left w:val="none" w:sz="0" w:space="0" w:color="auto"/>
        <w:bottom w:val="none" w:sz="0" w:space="0" w:color="auto"/>
        <w:right w:val="none" w:sz="0" w:space="0" w:color="auto"/>
      </w:divBdr>
    </w:div>
    <w:div w:id="1495146950">
      <w:bodyDiv w:val="1"/>
      <w:marLeft w:val="0"/>
      <w:marRight w:val="0"/>
      <w:marTop w:val="0"/>
      <w:marBottom w:val="0"/>
      <w:divBdr>
        <w:top w:val="none" w:sz="0" w:space="0" w:color="auto"/>
        <w:left w:val="none" w:sz="0" w:space="0" w:color="auto"/>
        <w:bottom w:val="none" w:sz="0" w:space="0" w:color="auto"/>
        <w:right w:val="none" w:sz="0" w:space="0" w:color="auto"/>
      </w:divBdr>
      <w:divsChild>
        <w:div w:id="313489429">
          <w:marLeft w:val="0"/>
          <w:marRight w:val="0"/>
          <w:marTop w:val="0"/>
          <w:marBottom w:val="0"/>
          <w:divBdr>
            <w:top w:val="none" w:sz="0" w:space="0" w:color="auto"/>
            <w:left w:val="none" w:sz="0" w:space="0" w:color="auto"/>
            <w:bottom w:val="none" w:sz="0" w:space="0" w:color="auto"/>
            <w:right w:val="none" w:sz="0" w:space="0" w:color="auto"/>
          </w:divBdr>
        </w:div>
        <w:div w:id="820850323">
          <w:marLeft w:val="0"/>
          <w:marRight w:val="0"/>
          <w:marTop w:val="0"/>
          <w:marBottom w:val="0"/>
          <w:divBdr>
            <w:top w:val="none" w:sz="0" w:space="0" w:color="auto"/>
            <w:left w:val="none" w:sz="0" w:space="0" w:color="auto"/>
            <w:bottom w:val="none" w:sz="0" w:space="0" w:color="auto"/>
            <w:right w:val="none" w:sz="0" w:space="0" w:color="auto"/>
          </w:divBdr>
        </w:div>
        <w:div w:id="890270121">
          <w:marLeft w:val="0"/>
          <w:marRight w:val="0"/>
          <w:marTop w:val="0"/>
          <w:marBottom w:val="0"/>
          <w:divBdr>
            <w:top w:val="none" w:sz="0" w:space="0" w:color="auto"/>
            <w:left w:val="none" w:sz="0" w:space="0" w:color="auto"/>
            <w:bottom w:val="none" w:sz="0" w:space="0" w:color="auto"/>
            <w:right w:val="none" w:sz="0" w:space="0" w:color="auto"/>
          </w:divBdr>
        </w:div>
        <w:div w:id="1322852189">
          <w:marLeft w:val="0"/>
          <w:marRight w:val="0"/>
          <w:marTop w:val="0"/>
          <w:marBottom w:val="0"/>
          <w:divBdr>
            <w:top w:val="none" w:sz="0" w:space="0" w:color="auto"/>
            <w:left w:val="none" w:sz="0" w:space="0" w:color="auto"/>
            <w:bottom w:val="none" w:sz="0" w:space="0" w:color="auto"/>
            <w:right w:val="none" w:sz="0" w:space="0" w:color="auto"/>
          </w:divBdr>
        </w:div>
        <w:div w:id="1475676163">
          <w:marLeft w:val="0"/>
          <w:marRight w:val="0"/>
          <w:marTop w:val="0"/>
          <w:marBottom w:val="0"/>
          <w:divBdr>
            <w:top w:val="none" w:sz="0" w:space="0" w:color="auto"/>
            <w:left w:val="none" w:sz="0" w:space="0" w:color="auto"/>
            <w:bottom w:val="none" w:sz="0" w:space="0" w:color="auto"/>
            <w:right w:val="none" w:sz="0" w:space="0" w:color="auto"/>
          </w:divBdr>
        </w:div>
        <w:div w:id="1501699012">
          <w:marLeft w:val="0"/>
          <w:marRight w:val="0"/>
          <w:marTop w:val="0"/>
          <w:marBottom w:val="0"/>
          <w:divBdr>
            <w:top w:val="none" w:sz="0" w:space="0" w:color="auto"/>
            <w:left w:val="none" w:sz="0" w:space="0" w:color="auto"/>
            <w:bottom w:val="none" w:sz="0" w:space="0" w:color="auto"/>
            <w:right w:val="none" w:sz="0" w:space="0" w:color="auto"/>
          </w:divBdr>
        </w:div>
        <w:div w:id="1590314872">
          <w:marLeft w:val="0"/>
          <w:marRight w:val="0"/>
          <w:marTop w:val="0"/>
          <w:marBottom w:val="0"/>
          <w:divBdr>
            <w:top w:val="none" w:sz="0" w:space="0" w:color="auto"/>
            <w:left w:val="none" w:sz="0" w:space="0" w:color="auto"/>
            <w:bottom w:val="none" w:sz="0" w:space="0" w:color="auto"/>
            <w:right w:val="none" w:sz="0" w:space="0" w:color="auto"/>
          </w:divBdr>
        </w:div>
      </w:divsChild>
    </w:div>
    <w:div w:id="1529878787">
      <w:bodyDiv w:val="1"/>
      <w:marLeft w:val="0"/>
      <w:marRight w:val="0"/>
      <w:marTop w:val="0"/>
      <w:marBottom w:val="0"/>
      <w:divBdr>
        <w:top w:val="none" w:sz="0" w:space="0" w:color="auto"/>
        <w:left w:val="none" w:sz="0" w:space="0" w:color="auto"/>
        <w:bottom w:val="none" w:sz="0" w:space="0" w:color="auto"/>
        <w:right w:val="none" w:sz="0" w:space="0" w:color="auto"/>
      </w:divBdr>
    </w:div>
    <w:div w:id="1579362551">
      <w:bodyDiv w:val="1"/>
      <w:marLeft w:val="0"/>
      <w:marRight w:val="0"/>
      <w:marTop w:val="0"/>
      <w:marBottom w:val="0"/>
      <w:divBdr>
        <w:top w:val="none" w:sz="0" w:space="0" w:color="auto"/>
        <w:left w:val="none" w:sz="0" w:space="0" w:color="auto"/>
        <w:bottom w:val="none" w:sz="0" w:space="0" w:color="auto"/>
        <w:right w:val="none" w:sz="0" w:space="0" w:color="auto"/>
      </w:divBdr>
    </w:div>
    <w:div w:id="1765759791">
      <w:bodyDiv w:val="1"/>
      <w:marLeft w:val="0"/>
      <w:marRight w:val="0"/>
      <w:marTop w:val="0"/>
      <w:marBottom w:val="0"/>
      <w:divBdr>
        <w:top w:val="none" w:sz="0" w:space="0" w:color="auto"/>
        <w:left w:val="none" w:sz="0" w:space="0" w:color="auto"/>
        <w:bottom w:val="none" w:sz="0" w:space="0" w:color="auto"/>
        <w:right w:val="none" w:sz="0" w:space="0" w:color="auto"/>
      </w:divBdr>
    </w:div>
    <w:div w:id="1776169654">
      <w:bodyDiv w:val="1"/>
      <w:marLeft w:val="0"/>
      <w:marRight w:val="0"/>
      <w:marTop w:val="0"/>
      <w:marBottom w:val="0"/>
      <w:divBdr>
        <w:top w:val="none" w:sz="0" w:space="0" w:color="auto"/>
        <w:left w:val="none" w:sz="0" w:space="0" w:color="auto"/>
        <w:bottom w:val="none" w:sz="0" w:space="0" w:color="auto"/>
        <w:right w:val="none" w:sz="0" w:space="0" w:color="auto"/>
      </w:divBdr>
      <w:divsChild>
        <w:div w:id="611665250">
          <w:marLeft w:val="0"/>
          <w:marRight w:val="0"/>
          <w:marTop w:val="0"/>
          <w:marBottom w:val="0"/>
          <w:divBdr>
            <w:top w:val="none" w:sz="0" w:space="0" w:color="auto"/>
            <w:left w:val="none" w:sz="0" w:space="0" w:color="auto"/>
            <w:bottom w:val="none" w:sz="0" w:space="0" w:color="auto"/>
            <w:right w:val="none" w:sz="0" w:space="0" w:color="auto"/>
          </w:divBdr>
        </w:div>
        <w:div w:id="1079986347">
          <w:marLeft w:val="0"/>
          <w:marRight w:val="0"/>
          <w:marTop w:val="0"/>
          <w:marBottom w:val="0"/>
          <w:divBdr>
            <w:top w:val="none" w:sz="0" w:space="0" w:color="auto"/>
            <w:left w:val="none" w:sz="0" w:space="0" w:color="auto"/>
            <w:bottom w:val="none" w:sz="0" w:space="0" w:color="auto"/>
            <w:right w:val="none" w:sz="0" w:space="0" w:color="auto"/>
          </w:divBdr>
        </w:div>
        <w:div w:id="1626231956">
          <w:marLeft w:val="0"/>
          <w:marRight w:val="0"/>
          <w:marTop w:val="0"/>
          <w:marBottom w:val="0"/>
          <w:divBdr>
            <w:top w:val="none" w:sz="0" w:space="0" w:color="auto"/>
            <w:left w:val="none" w:sz="0" w:space="0" w:color="auto"/>
            <w:bottom w:val="none" w:sz="0" w:space="0" w:color="auto"/>
            <w:right w:val="none" w:sz="0" w:space="0" w:color="auto"/>
          </w:divBdr>
        </w:div>
      </w:divsChild>
    </w:div>
    <w:div w:id="1858887932">
      <w:bodyDiv w:val="1"/>
      <w:marLeft w:val="0"/>
      <w:marRight w:val="0"/>
      <w:marTop w:val="0"/>
      <w:marBottom w:val="0"/>
      <w:divBdr>
        <w:top w:val="none" w:sz="0" w:space="0" w:color="auto"/>
        <w:left w:val="none" w:sz="0" w:space="0" w:color="auto"/>
        <w:bottom w:val="none" w:sz="0" w:space="0" w:color="auto"/>
        <w:right w:val="none" w:sz="0" w:space="0" w:color="auto"/>
      </w:divBdr>
    </w:div>
    <w:div w:id="1898932566">
      <w:bodyDiv w:val="1"/>
      <w:marLeft w:val="0"/>
      <w:marRight w:val="0"/>
      <w:marTop w:val="0"/>
      <w:marBottom w:val="0"/>
      <w:divBdr>
        <w:top w:val="none" w:sz="0" w:space="0" w:color="auto"/>
        <w:left w:val="none" w:sz="0" w:space="0" w:color="auto"/>
        <w:bottom w:val="none" w:sz="0" w:space="0" w:color="auto"/>
        <w:right w:val="none" w:sz="0" w:space="0" w:color="auto"/>
      </w:divBdr>
    </w:div>
    <w:div w:id="1909075556">
      <w:bodyDiv w:val="1"/>
      <w:marLeft w:val="0"/>
      <w:marRight w:val="0"/>
      <w:marTop w:val="0"/>
      <w:marBottom w:val="0"/>
      <w:divBdr>
        <w:top w:val="none" w:sz="0" w:space="0" w:color="auto"/>
        <w:left w:val="none" w:sz="0" w:space="0" w:color="auto"/>
        <w:bottom w:val="none" w:sz="0" w:space="0" w:color="auto"/>
        <w:right w:val="none" w:sz="0" w:space="0" w:color="auto"/>
      </w:divBdr>
    </w:div>
    <w:div w:id="1996832934">
      <w:bodyDiv w:val="1"/>
      <w:marLeft w:val="0"/>
      <w:marRight w:val="0"/>
      <w:marTop w:val="0"/>
      <w:marBottom w:val="0"/>
      <w:divBdr>
        <w:top w:val="none" w:sz="0" w:space="0" w:color="auto"/>
        <w:left w:val="none" w:sz="0" w:space="0" w:color="auto"/>
        <w:bottom w:val="none" w:sz="0" w:space="0" w:color="auto"/>
        <w:right w:val="none" w:sz="0" w:space="0" w:color="auto"/>
      </w:divBdr>
    </w:div>
    <w:div w:id="2007124962">
      <w:bodyDiv w:val="1"/>
      <w:marLeft w:val="0"/>
      <w:marRight w:val="0"/>
      <w:marTop w:val="0"/>
      <w:marBottom w:val="0"/>
      <w:divBdr>
        <w:top w:val="none" w:sz="0" w:space="0" w:color="auto"/>
        <w:left w:val="none" w:sz="0" w:space="0" w:color="auto"/>
        <w:bottom w:val="none" w:sz="0" w:space="0" w:color="auto"/>
        <w:right w:val="none" w:sz="0" w:space="0" w:color="auto"/>
      </w:divBdr>
    </w:div>
    <w:div w:id="2088454759">
      <w:bodyDiv w:val="1"/>
      <w:marLeft w:val="0"/>
      <w:marRight w:val="0"/>
      <w:marTop w:val="0"/>
      <w:marBottom w:val="0"/>
      <w:divBdr>
        <w:top w:val="none" w:sz="0" w:space="0" w:color="auto"/>
        <w:left w:val="none" w:sz="0" w:space="0" w:color="auto"/>
        <w:bottom w:val="none" w:sz="0" w:space="0" w:color="auto"/>
        <w:right w:val="none" w:sz="0" w:space="0" w:color="auto"/>
      </w:divBdr>
    </w:div>
    <w:div w:id="2096588005">
      <w:bodyDiv w:val="1"/>
      <w:marLeft w:val="0"/>
      <w:marRight w:val="0"/>
      <w:marTop w:val="0"/>
      <w:marBottom w:val="0"/>
      <w:divBdr>
        <w:top w:val="none" w:sz="0" w:space="0" w:color="auto"/>
        <w:left w:val="none" w:sz="0" w:space="0" w:color="auto"/>
        <w:bottom w:val="none" w:sz="0" w:space="0" w:color="auto"/>
        <w:right w:val="none" w:sz="0" w:space="0" w:color="auto"/>
      </w:divBdr>
    </w:div>
    <w:div w:id="2101825015">
      <w:bodyDiv w:val="1"/>
      <w:marLeft w:val="0"/>
      <w:marRight w:val="0"/>
      <w:marTop w:val="0"/>
      <w:marBottom w:val="0"/>
      <w:divBdr>
        <w:top w:val="none" w:sz="0" w:space="0" w:color="auto"/>
        <w:left w:val="none" w:sz="0" w:space="0" w:color="auto"/>
        <w:bottom w:val="none" w:sz="0" w:space="0" w:color="auto"/>
        <w:right w:val="none" w:sz="0" w:space="0" w:color="auto"/>
      </w:divBdr>
    </w:div>
    <w:div w:id="2139836789">
      <w:bodyDiv w:val="1"/>
      <w:marLeft w:val="0"/>
      <w:marRight w:val="0"/>
      <w:marTop w:val="0"/>
      <w:marBottom w:val="0"/>
      <w:divBdr>
        <w:top w:val="none" w:sz="0" w:space="0" w:color="auto"/>
        <w:left w:val="none" w:sz="0" w:space="0" w:color="auto"/>
        <w:bottom w:val="none" w:sz="0" w:space="0" w:color="auto"/>
        <w:right w:val="none" w:sz="0" w:space="0" w:color="auto"/>
      </w:divBdr>
      <w:divsChild>
        <w:div w:id="476915504">
          <w:marLeft w:val="0"/>
          <w:marRight w:val="0"/>
          <w:marTop w:val="0"/>
          <w:marBottom w:val="0"/>
          <w:divBdr>
            <w:top w:val="none" w:sz="0" w:space="0" w:color="auto"/>
            <w:left w:val="none" w:sz="0" w:space="0" w:color="auto"/>
            <w:bottom w:val="none" w:sz="0" w:space="0" w:color="auto"/>
            <w:right w:val="none" w:sz="0" w:space="0" w:color="auto"/>
          </w:divBdr>
          <w:divsChild>
            <w:div w:id="4869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oergermann@milchindustrie.de" TargetMode="Externa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yperlink" Target="http://www.meine-milch.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ilchindustrie.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E3205-0506-4912-BACB-42984222B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570</Words>
  <Characters>3784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RU Mustervorlage</vt:lpstr>
    </vt:vector>
  </TitlesOfParts>
  <Company>MIV</Company>
  <LinksUpToDate>false</LinksUpToDate>
  <CharactersWithSpaces>4346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 Mustervorlage</dc:title>
  <dc:creator>user25</dc:creator>
  <cp:lastModifiedBy>Monika Hubar</cp:lastModifiedBy>
  <cp:revision>14</cp:revision>
  <cp:lastPrinted>2014-01-17T12:53:00Z</cp:lastPrinted>
  <dcterms:created xsi:type="dcterms:W3CDTF">2014-01-17T08:35:00Z</dcterms:created>
  <dcterms:modified xsi:type="dcterms:W3CDTF">2014-01-17T12:54:00Z</dcterms:modified>
</cp:coreProperties>
</file>