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FA6" w:rsidRDefault="002D5FA6">
      <w:pPr>
        <w:rPr>
          <w:sz w:val="22"/>
          <w:szCs w:val="22"/>
        </w:rPr>
        <w:sectPr w:rsidR="002D5FA6" w:rsidSect="00BD2FE7">
          <w:headerReference w:type="default" r:id="rId8"/>
          <w:footerReference w:type="default" r:id="rId9"/>
          <w:type w:val="continuous"/>
          <w:pgSz w:w="11906" w:h="16838" w:code="9"/>
          <w:pgMar w:top="1162" w:right="680" w:bottom="1361" w:left="1134" w:header="482" w:footer="737" w:gutter="0"/>
          <w:pgNumType w:start="1"/>
          <w:cols w:space="708"/>
        </w:sectPr>
      </w:pPr>
    </w:p>
    <w:p w:rsidR="000E0ECC" w:rsidRDefault="00F130D7" w:rsidP="00C73C9F">
      <w:pPr>
        <w:pStyle w:val="H-indent2"/>
        <w:ind w:left="0" w:firstLine="0"/>
        <w:rPr>
          <w:lang w:val="sv-SE"/>
        </w:rPr>
      </w:pPr>
      <w:r w:rsidRPr="00847A32">
        <w:rPr>
          <w:lang w:val="sv-SE"/>
        </w:rPr>
        <w:lastRenderedPageBreak/>
        <w:t>PRESSRELEASE</w:t>
      </w:r>
    </w:p>
    <w:p w:rsidR="00FF5255" w:rsidRPr="00847A32" w:rsidRDefault="00FF5255" w:rsidP="00C73C9F">
      <w:pPr>
        <w:pStyle w:val="H-indent2"/>
        <w:ind w:left="0" w:firstLine="0"/>
        <w:rPr>
          <w:lang w:val="sv-SE"/>
        </w:rPr>
      </w:pPr>
    </w:p>
    <w:p w:rsidR="00C73C9F" w:rsidRDefault="00C73C9F">
      <w:pPr>
        <w:pStyle w:val="H-indent2"/>
        <w:rPr>
          <w:lang w:val="sv-SE"/>
        </w:rPr>
      </w:pPr>
    </w:p>
    <w:p w:rsidR="006A5842" w:rsidRPr="00847A32" w:rsidRDefault="006A5842">
      <w:pPr>
        <w:pStyle w:val="H-indent2"/>
        <w:rPr>
          <w:lang w:val="sv-SE"/>
        </w:rPr>
      </w:pPr>
    </w:p>
    <w:p w:rsidR="00FF5255" w:rsidRDefault="00FF5255" w:rsidP="00FF5255">
      <w:pPr>
        <w:pStyle w:val="Pa0"/>
        <w:rPr>
          <w:rStyle w:val="A0"/>
          <w:rFonts w:ascii="Arial" w:hAnsi="Arial" w:cs="Arial"/>
          <w:sz w:val="28"/>
          <w:szCs w:val="28"/>
        </w:rPr>
      </w:pPr>
      <w:r w:rsidRPr="00FF5255">
        <w:rPr>
          <w:rStyle w:val="A0"/>
          <w:rFonts w:ascii="Arial" w:hAnsi="Arial" w:cs="Arial"/>
          <w:sz w:val="28"/>
          <w:szCs w:val="28"/>
        </w:rPr>
        <w:t>Svenskarna äter sju gånger fler kanelbullar i oktober</w:t>
      </w:r>
    </w:p>
    <w:p w:rsidR="00FF5255" w:rsidRDefault="00FF5255" w:rsidP="00FF5255">
      <w:pPr>
        <w:pStyle w:val="Pa0"/>
        <w:rPr>
          <w:rStyle w:val="A0"/>
          <w:rFonts w:ascii="Arial" w:hAnsi="Arial" w:cs="Arial"/>
          <w:b w:val="0"/>
          <w:sz w:val="20"/>
          <w:szCs w:val="20"/>
        </w:rPr>
      </w:pPr>
    </w:p>
    <w:p w:rsidR="006A5842" w:rsidRPr="006A5842" w:rsidRDefault="006A5842" w:rsidP="006A5842">
      <w:pPr>
        <w:rPr>
          <w:lang w:val="sv-SE" w:eastAsia="sv-SE"/>
        </w:rPr>
      </w:pPr>
    </w:p>
    <w:p w:rsidR="00FF5255" w:rsidRDefault="00FF5255" w:rsidP="00FF5255">
      <w:pPr>
        <w:pStyle w:val="Pa0"/>
        <w:rPr>
          <w:rStyle w:val="A0"/>
          <w:rFonts w:ascii="Arial" w:hAnsi="Arial" w:cs="Arial"/>
          <w:sz w:val="20"/>
          <w:szCs w:val="20"/>
        </w:rPr>
      </w:pPr>
      <w:r w:rsidRPr="005E182C">
        <w:rPr>
          <w:rStyle w:val="A0"/>
          <w:rFonts w:ascii="Arial" w:hAnsi="Arial" w:cs="Arial"/>
          <w:sz w:val="20"/>
          <w:szCs w:val="20"/>
        </w:rPr>
        <w:t>Kanelbullens dag väntas slå nya rekord – svenskarna äter nästan sju gånger så mycket bullar i oktober jämfört med resten av året.</w:t>
      </w:r>
    </w:p>
    <w:p w:rsidR="00C16A99" w:rsidRPr="00C16A99" w:rsidRDefault="00C16A99" w:rsidP="00C16A99">
      <w:pPr>
        <w:rPr>
          <w:lang w:val="sv-SE" w:eastAsia="sv-SE"/>
        </w:rPr>
      </w:pPr>
    </w:p>
    <w:p w:rsidR="00FF5255" w:rsidRPr="005E182C" w:rsidRDefault="006A5842" w:rsidP="00FF5255">
      <w:pPr>
        <w:pStyle w:val="Pa0"/>
        <w:rPr>
          <w:rStyle w:val="A0"/>
          <w:rFonts w:ascii="Arial" w:hAnsi="Arial" w:cs="Arial"/>
          <w:sz w:val="20"/>
          <w:szCs w:val="20"/>
        </w:rPr>
      </w:pPr>
      <w:r>
        <w:rPr>
          <w:rStyle w:val="A0"/>
          <w:rFonts w:ascii="Arial" w:hAnsi="Arial" w:cs="Arial"/>
          <w:sz w:val="20"/>
          <w:szCs w:val="20"/>
        </w:rPr>
        <w:t>Kanelb</w:t>
      </w:r>
      <w:r w:rsidR="00FF5255" w:rsidRPr="005E182C">
        <w:rPr>
          <w:rStyle w:val="A0"/>
          <w:rFonts w:ascii="Arial" w:hAnsi="Arial" w:cs="Arial"/>
          <w:sz w:val="20"/>
          <w:szCs w:val="20"/>
        </w:rPr>
        <w:t xml:space="preserve">ullens dag blir mer populär för varje år. I år är det 15-årsjubileum och allt tyder på att den 4 oktober kommer att slå alla tidigare rekord. Förra året sålde </w:t>
      </w:r>
      <w:r w:rsidR="005E182C" w:rsidRPr="005E182C">
        <w:rPr>
          <w:rStyle w:val="A0"/>
          <w:rFonts w:ascii="Arial" w:hAnsi="Arial" w:cs="Arial"/>
          <w:sz w:val="20"/>
          <w:szCs w:val="20"/>
        </w:rPr>
        <w:t xml:space="preserve">en av </w:t>
      </w:r>
      <w:r w:rsidR="00FF5255" w:rsidRPr="005E182C">
        <w:rPr>
          <w:rStyle w:val="A0"/>
          <w:rFonts w:ascii="Arial" w:hAnsi="Arial" w:cs="Arial"/>
          <w:sz w:val="20"/>
          <w:szCs w:val="20"/>
        </w:rPr>
        <w:t xml:space="preserve">Sveriges största bullbagare, Bonjour, drygt 5,4 miljoner bullar under oktober månad. I år räknar bageriet med att sälja över sju miljoner bullar under samma period, vilket är nästan sju gånger mer än en genomsnittlig månad. Dessutom har man </w:t>
      </w:r>
      <w:r w:rsidR="005E182C" w:rsidRPr="005E182C">
        <w:rPr>
          <w:rStyle w:val="A0"/>
          <w:rFonts w:ascii="Arial" w:hAnsi="Arial" w:cs="Arial"/>
          <w:sz w:val="20"/>
          <w:szCs w:val="20"/>
        </w:rPr>
        <w:t xml:space="preserve">även i år </w:t>
      </w:r>
      <w:r w:rsidR="00217729">
        <w:rPr>
          <w:rStyle w:val="A0"/>
          <w:rFonts w:ascii="Arial" w:hAnsi="Arial" w:cs="Arial"/>
          <w:sz w:val="20"/>
          <w:szCs w:val="20"/>
        </w:rPr>
        <w:t>färgat</w:t>
      </w:r>
      <w:r w:rsidR="00FF5255" w:rsidRPr="005E182C">
        <w:rPr>
          <w:rStyle w:val="A0"/>
          <w:rFonts w:ascii="Arial" w:hAnsi="Arial" w:cs="Arial"/>
          <w:sz w:val="20"/>
          <w:szCs w:val="20"/>
        </w:rPr>
        <w:t xml:space="preserve"> pärlsockret rosa på alla bullar, som en del i Rosa Bandets kampanj som pågår under oktober månad.</w:t>
      </w:r>
    </w:p>
    <w:p w:rsidR="006A5842" w:rsidRPr="006A5842" w:rsidRDefault="006A5842" w:rsidP="006A5842">
      <w:pPr>
        <w:rPr>
          <w:lang w:val="sv-SE" w:eastAsia="sv-SE"/>
        </w:rPr>
      </w:pPr>
    </w:p>
    <w:p w:rsidR="00FF5255" w:rsidRPr="00FF5255" w:rsidRDefault="00DC3946" w:rsidP="00FF5255">
      <w:pPr>
        <w:pStyle w:val="Pa0"/>
        <w:rPr>
          <w:rStyle w:val="A0"/>
          <w:rFonts w:ascii="Arial" w:hAnsi="Arial" w:cs="Arial"/>
          <w:b w:val="0"/>
          <w:sz w:val="20"/>
          <w:szCs w:val="20"/>
        </w:rPr>
      </w:pPr>
      <w:r>
        <w:rPr>
          <w:rStyle w:val="A0"/>
          <w:rFonts w:ascii="Arial" w:hAnsi="Arial" w:cs="Arial"/>
          <w:b w:val="0"/>
          <w:sz w:val="20"/>
          <w:szCs w:val="20"/>
        </w:rPr>
        <w:t xml:space="preserve">I </w:t>
      </w:r>
      <w:r w:rsidR="00FF5255" w:rsidRPr="00FF5255">
        <w:rPr>
          <w:rStyle w:val="A0"/>
          <w:rFonts w:ascii="Arial" w:hAnsi="Arial" w:cs="Arial"/>
          <w:b w:val="0"/>
          <w:sz w:val="20"/>
          <w:szCs w:val="20"/>
        </w:rPr>
        <w:t>år har man utökat samarbete</w:t>
      </w:r>
      <w:r w:rsidR="005E182C">
        <w:rPr>
          <w:rStyle w:val="A0"/>
          <w:rFonts w:ascii="Arial" w:hAnsi="Arial" w:cs="Arial"/>
          <w:b w:val="0"/>
          <w:sz w:val="20"/>
          <w:szCs w:val="20"/>
        </w:rPr>
        <w:t>t</w:t>
      </w:r>
      <w:r w:rsidR="00FF5255" w:rsidRPr="00FF5255">
        <w:rPr>
          <w:rStyle w:val="A0"/>
          <w:rFonts w:ascii="Arial" w:hAnsi="Arial" w:cs="Arial"/>
          <w:b w:val="0"/>
          <w:sz w:val="20"/>
          <w:szCs w:val="20"/>
        </w:rPr>
        <w:t xml:space="preserve"> med Cancerfonden och Rosa Bandet, vilket gör att prognosen skrivs upp avsevärt. I år räknar bageriet med att så många som sju miljoner rosa kanelbullar kommer att ätas i Sverige under oktober månad. Detta är nästan sju gånger så många bullar som andra månader, då snittet ligger på drygt en miljon kanelbullar.</w:t>
      </w:r>
    </w:p>
    <w:p w:rsidR="00FF5255" w:rsidRPr="00FF5255" w:rsidRDefault="00FF5255" w:rsidP="00FF5255">
      <w:pPr>
        <w:pStyle w:val="Pa0"/>
        <w:rPr>
          <w:rStyle w:val="A0"/>
          <w:rFonts w:ascii="Arial" w:hAnsi="Arial" w:cs="Arial"/>
          <w:b w:val="0"/>
          <w:sz w:val="20"/>
          <w:szCs w:val="20"/>
        </w:rPr>
      </w:pPr>
    </w:p>
    <w:p w:rsidR="00FF5255" w:rsidRPr="00FF5255" w:rsidRDefault="00FF5255" w:rsidP="00FF5255">
      <w:pPr>
        <w:pStyle w:val="Pa0"/>
        <w:rPr>
          <w:rStyle w:val="A0"/>
          <w:rFonts w:ascii="Arial" w:hAnsi="Arial" w:cs="Arial"/>
          <w:b w:val="0"/>
          <w:sz w:val="20"/>
          <w:szCs w:val="20"/>
        </w:rPr>
      </w:pPr>
      <w:r w:rsidRPr="00FF5255">
        <w:rPr>
          <w:rStyle w:val="A0"/>
          <w:rFonts w:ascii="Arial" w:hAnsi="Arial" w:cs="Arial"/>
          <w:b w:val="0"/>
          <w:sz w:val="20"/>
          <w:szCs w:val="20"/>
        </w:rPr>
        <w:t xml:space="preserve">För att uppmärksamma Rosa Bandet och kampen mot bröstcancer har Bonjour gjort pärlsockret på sina kanelbullar rosa under oktober månad. Bonjour har även utvecklat tjänsten </w:t>
      </w:r>
      <w:proofErr w:type="spellStart"/>
      <w:r w:rsidRPr="00FF5255">
        <w:rPr>
          <w:rStyle w:val="A0"/>
          <w:rFonts w:ascii="Arial" w:hAnsi="Arial" w:cs="Arial"/>
          <w:b w:val="0"/>
          <w:sz w:val="20"/>
          <w:szCs w:val="20"/>
        </w:rPr>
        <w:t>Bullogram</w:t>
      </w:r>
      <w:proofErr w:type="spellEnd"/>
      <w:r w:rsidRPr="00FF5255">
        <w:rPr>
          <w:rStyle w:val="A0"/>
          <w:rFonts w:ascii="Arial" w:hAnsi="Arial" w:cs="Arial"/>
          <w:b w:val="0"/>
          <w:sz w:val="20"/>
          <w:szCs w:val="20"/>
        </w:rPr>
        <w:t xml:space="preserve"> som låter svenskarna skicka kanelbullar till varandra via sms</w:t>
      </w:r>
      <w:r w:rsidR="00185155">
        <w:rPr>
          <w:rStyle w:val="A0"/>
          <w:rFonts w:ascii="Arial" w:hAnsi="Arial" w:cs="Arial"/>
          <w:b w:val="0"/>
          <w:sz w:val="20"/>
          <w:szCs w:val="20"/>
        </w:rPr>
        <w:t xml:space="preserve"> (tjänsten kostar 25 kronor)</w:t>
      </w:r>
      <w:r w:rsidRPr="00FF5255">
        <w:rPr>
          <w:rStyle w:val="A0"/>
          <w:rFonts w:ascii="Arial" w:hAnsi="Arial" w:cs="Arial"/>
          <w:b w:val="0"/>
          <w:sz w:val="20"/>
          <w:szCs w:val="20"/>
        </w:rPr>
        <w:t xml:space="preserve">. </w:t>
      </w:r>
      <w:proofErr w:type="spellStart"/>
      <w:r w:rsidRPr="00FF5255">
        <w:rPr>
          <w:rStyle w:val="A0"/>
          <w:rFonts w:ascii="Arial" w:hAnsi="Arial" w:cs="Arial"/>
          <w:b w:val="0"/>
          <w:sz w:val="20"/>
          <w:szCs w:val="20"/>
        </w:rPr>
        <w:t>Bullogrammen</w:t>
      </w:r>
      <w:proofErr w:type="spellEnd"/>
      <w:r w:rsidRPr="00FF5255">
        <w:rPr>
          <w:rStyle w:val="A0"/>
          <w:rFonts w:ascii="Arial" w:hAnsi="Arial" w:cs="Arial"/>
          <w:b w:val="0"/>
          <w:sz w:val="20"/>
          <w:szCs w:val="20"/>
        </w:rPr>
        <w:t xml:space="preserve"> kan sedan lösas ut hos en valfri Pressbyrån eller 7-Eleven. </w:t>
      </w:r>
      <w:proofErr w:type="spellStart"/>
      <w:r w:rsidRPr="00FF5255">
        <w:rPr>
          <w:rStyle w:val="A0"/>
          <w:rFonts w:ascii="Arial" w:hAnsi="Arial" w:cs="Arial"/>
          <w:b w:val="0"/>
          <w:sz w:val="20"/>
          <w:szCs w:val="20"/>
        </w:rPr>
        <w:t>Bullogrammen</w:t>
      </w:r>
      <w:proofErr w:type="spellEnd"/>
      <w:r w:rsidRPr="00FF5255">
        <w:rPr>
          <w:rStyle w:val="A0"/>
          <w:rFonts w:ascii="Arial" w:hAnsi="Arial" w:cs="Arial"/>
          <w:b w:val="0"/>
          <w:sz w:val="20"/>
          <w:szCs w:val="20"/>
        </w:rPr>
        <w:t xml:space="preserve"> skickas via www.bullogram.nu och för varje </w:t>
      </w:r>
      <w:proofErr w:type="spellStart"/>
      <w:r w:rsidRPr="00FF5255">
        <w:rPr>
          <w:rStyle w:val="A0"/>
          <w:rFonts w:ascii="Arial" w:hAnsi="Arial" w:cs="Arial"/>
          <w:b w:val="0"/>
          <w:sz w:val="20"/>
          <w:szCs w:val="20"/>
        </w:rPr>
        <w:t>Bullogram</w:t>
      </w:r>
      <w:proofErr w:type="spellEnd"/>
      <w:r w:rsidRPr="00FF5255">
        <w:rPr>
          <w:rStyle w:val="A0"/>
          <w:rFonts w:ascii="Arial" w:hAnsi="Arial" w:cs="Arial"/>
          <w:b w:val="0"/>
          <w:sz w:val="20"/>
          <w:szCs w:val="20"/>
        </w:rPr>
        <w:t xml:space="preserve"> som skickas skänker </w:t>
      </w:r>
      <w:r w:rsidR="00DC3946">
        <w:rPr>
          <w:rStyle w:val="A0"/>
          <w:rFonts w:ascii="Arial" w:hAnsi="Arial" w:cs="Arial"/>
          <w:b w:val="0"/>
          <w:sz w:val="20"/>
          <w:szCs w:val="20"/>
        </w:rPr>
        <w:t>konsumenten</w:t>
      </w:r>
      <w:r w:rsidRPr="00FF5255">
        <w:rPr>
          <w:rStyle w:val="A0"/>
          <w:rFonts w:ascii="Arial" w:hAnsi="Arial" w:cs="Arial"/>
          <w:b w:val="0"/>
          <w:sz w:val="20"/>
          <w:szCs w:val="20"/>
        </w:rPr>
        <w:t xml:space="preserve"> tio kronor</w:t>
      </w:r>
      <w:r w:rsidR="00DC3946">
        <w:rPr>
          <w:rStyle w:val="A0"/>
          <w:rFonts w:ascii="Arial" w:hAnsi="Arial" w:cs="Arial"/>
          <w:b w:val="0"/>
          <w:sz w:val="20"/>
          <w:szCs w:val="20"/>
        </w:rPr>
        <w:t xml:space="preserve"> som</w:t>
      </w:r>
      <w:r w:rsidRPr="00FF5255">
        <w:rPr>
          <w:rStyle w:val="A0"/>
          <w:rFonts w:ascii="Arial" w:hAnsi="Arial" w:cs="Arial"/>
          <w:b w:val="0"/>
          <w:sz w:val="20"/>
          <w:szCs w:val="20"/>
        </w:rPr>
        <w:t xml:space="preserve"> oavkortat</w:t>
      </w:r>
      <w:r w:rsidR="00DC3946">
        <w:rPr>
          <w:rStyle w:val="A0"/>
          <w:rFonts w:ascii="Arial" w:hAnsi="Arial" w:cs="Arial"/>
          <w:b w:val="0"/>
          <w:sz w:val="20"/>
          <w:szCs w:val="20"/>
        </w:rPr>
        <w:t xml:space="preserve"> går</w:t>
      </w:r>
      <w:r w:rsidRPr="00FF5255">
        <w:rPr>
          <w:rStyle w:val="A0"/>
          <w:rFonts w:ascii="Arial" w:hAnsi="Arial" w:cs="Arial"/>
          <w:b w:val="0"/>
          <w:sz w:val="20"/>
          <w:szCs w:val="20"/>
        </w:rPr>
        <w:t xml:space="preserve"> till Cancerfonden. </w:t>
      </w:r>
    </w:p>
    <w:p w:rsidR="00FF5255" w:rsidRPr="00FF5255" w:rsidRDefault="00FF5255" w:rsidP="00FF5255">
      <w:pPr>
        <w:pStyle w:val="Pa0"/>
        <w:rPr>
          <w:rStyle w:val="A0"/>
          <w:rFonts w:ascii="Arial" w:hAnsi="Arial" w:cs="Arial"/>
          <w:b w:val="0"/>
          <w:sz w:val="20"/>
          <w:szCs w:val="20"/>
        </w:rPr>
      </w:pPr>
    </w:p>
    <w:p w:rsidR="00BB6D75" w:rsidRPr="00BB6D75" w:rsidRDefault="00FF5255" w:rsidP="00BB6D75">
      <w:pPr>
        <w:rPr>
          <w:lang w:val="sv-SE"/>
        </w:rPr>
      </w:pPr>
      <w:r w:rsidRPr="00217729">
        <w:rPr>
          <w:rStyle w:val="A0"/>
          <w:rFonts w:cs="Arial"/>
          <w:b w:val="0"/>
          <w:sz w:val="20"/>
          <w:szCs w:val="20"/>
          <w:lang w:val="sv-SE"/>
        </w:rPr>
        <w:t>– Vi blev en del av Rosa Bandet för två år sedan och fick överväldigande positiv respons från kunder som uppskatt</w:t>
      </w:r>
      <w:r w:rsidR="00217729">
        <w:rPr>
          <w:rStyle w:val="A0"/>
          <w:rFonts w:cs="Arial"/>
          <w:b w:val="0"/>
          <w:sz w:val="20"/>
          <w:szCs w:val="20"/>
          <w:lang w:val="sv-SE"/>
        </w:rPr>
        <w:t xml:space="preserve">ade att vi stödjer Cancerfondens viktiga arbete. </w:t>
      </w:r>
      <w:r w:rsidRPr="00BB6D75">
        <w:rPr>
          <w:rStyle w:val="A0"/>
          <w:rFonts w:cs="Arial"/>
          <w:b w:val="0"/>
          <w:sz w:val="20"/>
          <w:szCs w:val="20"/>
          <w:lang w:val="sv-SE"/>
        </w:rPr>
        <w:t xml:space="preserve">Därför var det självklart </w:t>
      </w:r>
      <w:r w:rsidR="00217729">
        <w:rPr>
          <w:rStyle w:val="A0"/>
          <w:rFonts w:cs="Arial"/>
          <w:b w:val="0"/>
          <w:sz w:val="20"/>
          <w:szCs w:val="20"/>
          <w:lang w:val="sv-SE"/>
        </w:rPr>
        <w:t xml:space="preserve">för oss att fördjupa samarbetet i år och fortsätta hjälpa till att uppmärksamma kampen mot bröstcancer på en bredare front, </w:t>
      </w:r>
      <w:r w:rsidRPr="00BB6D75">
        <w:rPr>
          <w:rStyle w:val="A0"/>
          <w:rFonts w:cs="Arial"/>
          <w:b w:val="0"/>
          <w:sz w:val="20"/>
          <w:szCs w:val="20"/>
          <w:lang w:val="sv-SE"/>
        </w:rPr>
        <w:t>säger Johanna Nilsson, VD på V</w:t>
      </w:r>
      <w:r w:rsidR="00DC3946" w:rsidRPr="00BB6D75">
        <w:rPr>
          <w:rStyle w:val="A0"/>
          <w:rFonts w:cs="Arial"/>
          <w:b w:val="0"/>
          <w:sz w:val="20"/>
          <w:szCs w:val="20"/>
          <w:lang w:val="sv-SE"/>
        </w:rPr>
        <w:t>AASAN</w:t>
      </w:r>
      <w:r w:rsidRPr="00BB6D75">
        <w:rPr>
          <w:rStyle w:val="A0"/>
          <w:rFonts w:cs="Arial"/>
          <w:b w:val="0"/>
          <w:sz w:val="20"/>
          <w:szCs w:val="20"/>
          <w:lang w:val="sv-SE"/>
        </w:rPr>
        <w:t>.</w:t>
      </w:r>
      <w:r w:rsidR="00BB6D75" w:rsidRPr="00BB6D75">
        <w:rPr>
          <w:i/>
          <w:iCs/>
          <w:lang w:val="sv-SE"/>
        </w:rPr>
        <w:t xml:space="preserve"> </w:t>
      </w:r>
    </w:p>
    <w:p w:rsidR="00FF5255" w:rsidRPr="00FF5255" w:rsidRDefault="00FF5255" w:rsidP="00FF5255">
      <w:pPr>
        <w:pStyle w:val="Pa0"/>
        <w:rPr>
          <w:rStyle w:val="A0"/>
          <w:rFonts w:ascii="Arial" w:hAnsi="Arial" w:cs="Arial"/>
          <w:b w:val="0"/>
          <w:sz w:val="20"/>
          <w:szCs w:val="20"/>
        </w:rPr>
      </w:pPr>
    </w:p>
    <w:p w:rsidR="00FF5255" w:rsidRPr="00FF5255" w:rsidRDefault="00FF5255" w:rsidP="00FF5255">
      <w:pPr>
        <w:pStyle w:val="Pa0"/>
        <w:rPr>
          <w:rStyle w:val="A0"/>
          <w:rFonts w:ascii="Arial" w:hAnsi="Arial" w:cs="Arial"/>
          <w:b w:val="0"/>
          <w:sz w:val="20"/>
          <w:szCs w:val="20"/>
        </w:rPr>
      </w:pPr>
    </w:p>
    <w:p w:rsidR="006A5842" w:rsidRDefault="006A5842" w:rsidP="00FF5255">
      <w:pPr>
        <w:pStyle w:val="Pa0"/>
        <w:rPr>
          <w:rStyle w:val="A0"/>
          <w:rFonts w:ascii="Arial" w:hAnsi="Arial" w:cs="Arial"/>
          <w:sz w:val="20"/>
          <w:szCs w:val="20"/>
        </w:rPr>
      </w:pPr>
    </w:p>
    <w:p w:rsidR="00FF5255" w:rsidRPr="00DC3946" w:rsidRDefault="00FF5255" w:rsidP="00FF5255">
      <w:pPr>
        <w:pStyle w:val="Pa0"/>
        <w:rPr>
          <w:rStyle w:val="A0"/>
          <w:rFonts w:ascii="Arial" w:hAnsi="Arial" w:cs="Arial"/>
          <w:sz w:val="20"/>
          <w:szCs w:val="20"/>
        </w:rPr>
      </w:pPr>
      <w:r w:rsidRPr="00DC3946">
        <w:rPr>
          <w:rStyle w:val="A0"/>
          <w:rFonts w:ascii="Arial" w:hAnsi="Arial" w:cs="Arial"/>
          <w:sz w:val="20"/>
          <w:szCs w:val="20"/>
        </w:rPr>
        <w:t>Kanelbullens historia</w:t>
      </w:r>
    </w:p>
    <w:p w:rsidR="00FF5255" w:rsidRPr="00FF5255" w:rsidRDefault="00FF5255" w:rsidP="00FF5255">
      <w:pPr>
        <w:pStyle w:val="Pa0"/>
        <w:rPr>
          <w:rStyle w:val="A0"/>
          <w:rFonts w:ascii="Arial" w:hAnsi="Arial" w:cs="Arial"/>
          <w:b w:val="0"/>
          <w:sz w:val="20"/>
          <w:szCs w:val="20"/>
        </w:rPr>
      </w:pPr>
      <w:r w:rsidRPr="00FF5255">
        <w:rPr>
          <w:rStyle w:val="A0"/>
          <w:rFonts w:ascii="Arial" w:hAnsi="Arial" w:cs="Arial"/>
          <w:b w:val="0"/>
          <w:sz w:val="20"/>
          <w:szCs w:val="20"/>
        </w:rPr>
        <w:t>Kanelbullen är det mes</w:t>
      </w:r>
      <w:r w:rsidR="00DC3946">
        <w:rPr>
          <w:rStyle w:val="A0"/>
          <w:rFonts w:ascii="Arial" w:hAnsi="Arial" w:cs="Arial"/>
          <w:b w:val="0"/>
          <w:sz w:val="20"/>
          <w:szCs w:val="20"/>
        </w:rPr>
        <w:t xml:space="preserve">t populära bakverket i Sverige </w:t>
      </w:r>
      <w:r w:rsidRPr="00FF5255">
        <w:rPr>
          <w:rStyle w:val="A0"/>
          <w:rFonts w:ascii="Arial" w:hAnsi="Arial" w:cs="Arial"/>
          <w:b w:val="0"/>
          <w:sz w:val="20"/>
          <w:szCs w:val="20"/>
        </w:rPr>
        <w:t xml:space="preserve">och har ett förflutet som ett av de mer exklusiva bakverken i svensk historia. Enligt Hembakningsrådet härstammar den från 1920-talets Sverige, men blev populär först under efterkrigstiden, då ingredienserna vetemjöl, kanel, smör och socker tidigare varit för dyrt för att nå en bredare målgrupp. 1952 kostade en kanelbulle cirka 10 öre styck. </w:t>
      </w:r>
    </w:p>
    <w:p w:rsidR="00FF5255" w:rsidRPr="00FF5255" w:rsidRDefault="00FF5255" w:rsidP="00FF5255">
      <w:pPr>
        <w:pStyle w:val="Pa0"/>
        <w:rPr>
          <w:rStyle w:val="A0"/>
          <w:rFonts w:ascii="Arial" w:hAnsi="Arial" w:cs="Arial"/>
          <w:b w:val="0"/>
          <w:sz w:val="20"/>
          <w:szCs w:val="20"/>
        </w:rPr>
      </w:pPr>
    </w:p>
    <w:p w:rsidR="00FF5255" w:rsidRPr="00FF5255" w:rsidRDefault="00FF5255" w:rsidP="00FF5255">
      <w:pPr>
        <w:pStyle w:val="Pa0"/>
        <w:rPr>
          <w:rStyle w:val="A0"/>
          <w:rFonts w:ascii="Arial" w:hAnsi="Arial" w:cs="Arial"/>
          <w:b w:val="0"/>
          <w:sz w:val="20"/>
          <w:szCs w:val="20"/>
        </w:rPr>
      </w:pPr>
      <w:r w:rsidRPr="00FF5255">
        <w:rPr>
          <w:rStyle w:val="A0"/>
          <w:rFonts w:ascii="Arial" w:hAnsi="Arial" w:cs="Arial"/>
          <w:b w:val="0"/>
          <w:sz w:val="20"/>
          <w:szCs w:val="20"/>
        </w:rPr>
        <w:t xml:space="preserve">Kanelbullens dag firas den 4 oktober varje år. Dagen instiftades av Hembakningsrådet 1999. I år firar alltså Kanelbullens dag 15-årsjubileum. </w:t>
      </w:r>
    </w:p>
    <w:p w:rsidR="00FF5255" w:rsidRDefault="00FF5255" w:rsidP="00FF5255">
      <w:pPr>
        <w:pStyle w:val="Pa0"/>
        <w:rPr>
          <w:rStyle w:val="A0"/>
          <w:rFonts w:ascii="Arial" w:hAnsi="Arial" w:cs="Arial"/>
          <w:b w:val="0"/>
          <w:sz w:val="20"/>
          <w:szCs w:val="20"/>
        </w:rPr>
      </w:pPr>
    </w:p>
    <w:p w:rsidR="005E182C" w:rsidRDefault="005E182C" w:rsidP="005E182C">
      <w:pPr>
        <w:rPr>
          <w:lang w:val="sv-SE" w:eastAsia="sv-SE"/>
        </w:rPr>
      </w:pPr>
    </w:p>
    <w:p w:rsidR="005E182C" w:rsidRDefault="005E182C" w:rsidP="005E182C">
      <w:pPr>
        <w:rPr>
          <w:lang w:val="sv-SE" w:eastAsia="sv-SE"/>
        </w:rPr>
      </w:pPr>
    </w:p>
    <w:p w:rsidR="005E182C" w:rsidRDefault="005E182C" w:rsidP="005E182C">
      <w:pPr>
        <w:rPr>
          <w:lang w:val="sv-SE" w:eastAsia="sv-SE"/>
        </w:rPr>
      </w:pPr>
    </w:p>
    <w:p w:rsidR="005E182C" w:rsidRDefault="005E182C" w:rsidP="005E182C">
      <w:pPr>
        <w:rPr>
          <w:lang w:val="sv-SE" w:eastAsia="sv-SE"/>
        </w:rPr>
      </w:pPr>
    </w:p>
    <w:p w:rsidR="005E182C" w:rsidRDefault="005E182C" w:rsidP="005E182C">
      <w:pPr>
        <w:rPr>
          <w:lang w:val="sv-SE" w:eastAsia="sv-SE"/>
        </w:rPr>
      </w:pPr>
    </w:p>
    <w:p w:rsidR="005E182C" w:rsidRDefault="005E182C" w:rsidP="005E182C">
      <w:pPr>
        <w:rPr>
          <w:lang w:val="sv-SE" w:eastAsia="sv-SE"/>
        </w:rPr>
      </w:pPr>
    </w:p>
    <w:p w:rsidR="005E182C" w:rsidRDefault="005E182C" w:rsidP="005E182C">
      <w:pPr>
        <w:rPr>
          <w:lang w:val="sv-SE" w:eastAsia="sv-SE"/>
        </w:rPr>
      </w:pPr>
    </w:p>
    <w:p w:rsidR="005E182C" w:rsidRDefault="005E182C" w:rsidP="005E182C">
      <w:pPr>
        <w:rPr>
          <w:lang w:val="sv-SE" w:eastAsia="sv-SE"/>
        </w:rPr>
      </w:pPr>
    </w:p>
    <w:p w:rsidR="006A5842" w:rsidRPr="005E182C" w:rsidRDefault="006A5842" w:rsidP="005E182C">
      <w:pPr>
        <w:rPr>
          <w:lang w:val="sv-SE" w:eastAsia="sv-SE"/>
        </w:rPr>
      </w:pPr>
    </w:p>
    <w:p w:rsidR="00FF5255" w:rsidRDefault="00FF5255" w:rsidP="00FF5255">
      <w:pPr>
        <w:pStyle w:val="Pa0"/>
        <w:rPr>
          <w:rStyle w:val="A0"/>
          <w:rFonts w:ascii="Arial" w:hAnsi="Arial" w:cs="Arial"/>
          <w:sz w:val="20"/>
          <w:szCs w:val="20"/>
        </w:rPr>
      </w:pPr>
      <w:r w:rsidRPr="00DC3946">
        <w:rPr>
          <w:rStyle w:val="A0"/>
          <w:rFonts w:ascii="Arial" w:hAnsi="Arial" w:cs="Arial"/>
          <w:sz w:val="20"/>
          <w:szCs w:val="20"/>
        </w:rPr>
        <w:t>För mer information kontakta gärna:</w:t>
      </w:r>
    </w:p>
    <w:p w:rsidR="006A5842" w:rsidRPr="006A5842" w:rsidRDefault="006A5842" w:rsidP="006A5842">
      <w:pPr>
        <w:rPr>
          <w:lang w:val="sv-SE" w:eastAsia="sv-SE"/>
        </w:rPr>
      </w:pPr>
    </w:p>
    <w:p w:rsidR="00FF5255" w:rsidRPr="00FF5255" w:rsidRDefault="00FF5255" w:rsidP="00FF5255">
      <w:pPr>
        <w:pStyle w:val="Pa0"/>
        <w:rPr>
          <w:rStyle w:val="A0"/>
          <w:rFonts w:ascii="Arial" w:hAnsi="Arial" w:cs="Arial"/>
          <w:b w:val="0"/>
          <w:sz w:val="20"/>
          <w:szCs w:val="20"/>
        </w:rPr>
      </w:pPr>
      <w:r w:rsidRPr="00FF5255">
        <w:rPr>
          <w:rStyle w:val="A0"/>
          <w:rFonts w:ascii="Arial" w:hAnsi="Arial" w:cs="Arial"/>
          <w:b w:val="0"/>
          <w:sz w:val="20"/>
          <w:szCs w:val="20"/>
        </w:rPr>
        <w:t>Pontus Cederberg, Marknadschef</w:t>
      </w:r>
      <w:r w:rsidR="00DC3946">
        <w:rPr>
          <w:rStyle w:val="A0"/>
          <w:rFonts w:ascii="Arial" w:hAnsi="Arial" w:cs="Arial"/>
          <w:b w:val="0"/>
          <w:sz w:val="20"/>
          <w:szCs w:val="20"/>
        </w:rPr>
        <w:t xml:space="preserve"> VAASAN</w:t>
      </w:r>
    </w:p>
    <w:p w:rsidR="00FF5255" w:rsidRPr="00FF5255" w:rsidRDefault="00FF5255" w:rsidP="00FF5255">
      <w:pPr>
        <w:pStyle w:val="Pa0"/>
        <w:rPr>
          <w:rStyle w:val="A0"/>
          <w:rFonts w:ascii="Arial" w:hAnsi="Arial" w:cs="Arial"/>
          <w:b w:val="0"/>
          <w:sz w:val="20"/>
          <w:szCs w:val="20"/>
        </w:rPr>
      </w:pPr>
      <w:r w:rsidRPr="00FF5255">
        <w:rPr>
          <w:rStyle w:val="A0"/>
          <w:rFonts w:ascii="Arial" w:hAnsi="Arial" w:cs="Arial"/>
          <w:b w:val="0"/>
          <w:sz w:val="20"/>
          <w:szCs w:val="20"/>
        </w:rPr>
        <w:t>pontus.cederberg@vaasan.com</w:t>
      </w:r>
    </w:p>
    <w:p w:rsidR="00FF5255" w:rsidRPr="00FF5255" w:rsidRDefault="00FF5255" w:rsidP="00FF5255">
      <w:pPr>
        <w:pStyle w:val="Pa0"/>
        <w:rPr>
          <w:rStyle w:val="A0"/>
          <w:rFonts w:ascii="Arial" w:hAnsi="Arial" w:cs="Arial"/>
          <w:b w:val="0"/>
          <w:sz w:val="20"/>
          <w:szCs w:val="20"/>
        </w:rPr>
      </w:pPr>
      <w:r w:rsidRPr="00FF5255">
        <w:rPr>
          <w:rStyle w:val="A0"/>
          <w:rFonts w:ascii="Arial" w:hAnsi="Arial" w:cs="Arial"/>
          <w:b w:val="0"/>
          <w:sz w:val="20"/>
          <w:szCs w:val="20"/>
        </w:rPr>
        <w:t>08-619 34 23</w:t>
      </w:r>
    </w:p>
    <w:p w:rsidR="00C73C9F" w:rsidRDefault="00C73C9F">
      <w:pPr>
        <w:pStyle w:val="H-indent2"/>
        <w:rPr>
          <w:lang w:val="sv-SE"/>
        </w:rPr>
      </w:pPr>
    </w:p>
    <w:p w:rsidR="005E182C" w:rsidRPr="005E182C" w:rsidRDefault="005E182C">
      <w:pPr>
        <w:pStyle w:val="H-indent2"/>
        <w:rPr>
          <w:sz w:val="20"/>
          <w:lang w:val="sv-SE"/>
        </w:rPr>
      </w:pPr>
      <w:r w:rsidRPr="005E182C">
        <w:rPr>
          <w:sz w:val="20"/>
          <w:lang w:val="sv-SE"/>
        </w:rPr>
        <w:t>Pressansvarig: Johanna Nilsson, VD</w:t>
      </w:r>
    </w:p>
    <w:p w:rsidR="005E182C" w:rsidRDefault="005E182C">
      <w:pPr>
        <w:pStyle w:val="H-indent2"/>
        <w:rPr>
          <w:lang w:val="sv-SE"/>
        </w:rPr>
      </w:pPr>
    </w:p>
    <w:p w:rsidR="006A5842" w:rsidRPr="00847A32" w:rsidRDefault="006A5842">
      <w:pPr>
        <w:pStyle w:val="H-indent2"/>
        <w:rPr>
          <w:lang w:val="sv-SE"/>
        </w:rPr>
      </w:pPr>
    </w:p>
    <w:p w:rsidR="002857A1" w:rsidRDefault="000B51DD" w:rsidP="002857A1">
      <w:pPr>
        <w:pStyle w:val="Pa0"/>
        <w:rPr>
          <w:rStyle w:val="A0"/>
          <w:rFonts w:ascii="Arial" w:hAnsi="Arial" w:cs="Arial"/>
          <w:b w:val="0"/>
          <w:sz w:val="20"/>
          <w:szCs w:val="20"/>
        </w:rPr>
      </w:pPr>
      <w:r w:rsidRPr="000B51DD">
        <w:rPr>
          <w:rStyle w:val="A0"/>
          <w:rFonts w:ascii="Arial" w:hAnsi="Arial" w:cs="Arial"/>
          <w:b w:val="0"/>
          <w:sz w:val="20"/>
          <w:szCs w:val="20"/>
        </w:rPr>
        <w:t xml:space="preserve">Högupplösta bilder går att hämta på </w:t>
      </w:r>
      <w:r w:rsidR="00A00898">
        <w:rPr>
          <w:rStyle w:val="A0"/>
          <w:rFonts w:ascii="Arial" w:hAnsi="Arial" w:cs="Arial"/>
          <w:b w:val="0"/>
          <w:sz w:val="20"/>
          <w:szCs w:val="20"/>
        </w:rPr>
        <w:t>Mynewdesk.</w:t>
      </w:r>
      <w:bookmarkStart w:id="0" w:name="_GoBack"/>
      <w:bookmarkEnd w:id="0"/>
    </w:p>
    <w:p w:rsidR="000B51DD" w:rsidRDefault="000B51DD" w:rsidP="000B51DD">
      <w:pPr>
        <w:rPr>
          <w:lang w:val="sv-SE" w:eastAsia="sv-SE"/>
        </w:rPr>
      </w:pPr>
    </w:p>
    <w:p w:rsidR="005E182C" w:rsidRDefault="005E182C" w:rsidP="00AB1760">
      <w:pPr>
        <w:pStyle w:val="Pa0"/>
        <w:rPr>
          <w:rStyle w:val="A0"/>
          <w:rFonts w:ascii="Arial" w:hAnsi="Arial" w:cs="Arial"/>
          <w:sz w:val="20"/>
          <w:szCs w:val="20"/>
        </w:rPr>
      </w:pPr>
    </w:p>
    <w:p w:rsidR="006A5842" w:rsidRPr="00185155" w:rsidRDefault="006A5842" w:rsidP="00AB1760">
      <w:pPr>
        <w:pStyle w:val="Pa0"/>
        <w:rPr>
          <w:rFonts w:ascii="Arial" w:hAnsi="Arial" w:cs="Arial"/>
          <w:b/>
          <w:bCs/>
          <w:noProof/>
          <w:color w:val="000000"/>
          <w:sz w:val="20"/>
          <w:szCs w:val="20"/>
          <w:lang w:eastAsia="en-US"/>
        </w:rPr>
      </w:pPr>
      <w:r w:rsidRPr="00185155">
        <w:rPr>
          <w:rFonts w:ascii="Arial" w:hAnsi="Arial" w:cs="Arial"/>
          <w:b/>
          <w:bCs/>
          <w:noProof/>
          <w:color w:val="000000"/>
          <w:sz w:val="20"/>
          <w:szCs w:val="20"/>
          <w:lang w:eastAsia="en-US"/>
        </w:rPr>
        <w:t xml:space="preserve">                                            </w:t>
      </w:r>
    </w:p>
    <w:p w:rsidR="006A5842" w:rsidRPr="00185155" w:rsidRDefault="006A5842" w:rsidP="00AB1760">
      <w:pPr>
        <w:pStyle w:val="Pa0"/>
        <w:rPr>
          <w:rFonts w:ascii="Arial" w:hAnsi="Arial" w:cs="Arial"/>
          <w:b/>
          <w:bCs/>
          <w:noProof/>
          <w:color w:val="000000"/>
          <w:sz w:val="20"/>
          <w:szCs w:val="20"/>
          <w:lang w:eastAsia="en-US"/>
        </w:rPr>
      </w:pPr>
    </w:p>
    <w:p w:rsidR="006A5842" w:rsidRPr="00185155" w:rsidRDefault="006A5842" w:rsidP="00AB1760">
      <w:pPr>
        <w:pStyle w:val="Pa0"/>
        <w:rPr>
          <w:rFonts w:ascii="Arial" w:hAnsi="Arial" w:cs="Arial"/>
          <w:b/>
          <w:bCs/>
          <w:noProof/>
          <w:color w:val="000000"/>
          <w:sz w:val="20"/>
          <w:szCs w:val="20"/>
          <w:lang w:eastAsia="en-US"/>
        </w:rPr>
      </w:pPr>
    </w:p>
    <w:p w:rsidR="005E182C" w:rsidRDefault="006A5842" w:rsidP="00AB1760">
      <w:pPr>
        <w:pStyle w:val="Pa0"/>
        <w:rPr>
          <w:rStyle w:val="A0"/>
          <w:rFonts w:ascii="Arial" w:hAnsi="Arial" w:cs="Arial"/>
          <w:sz w:val="20"/>
          <w:szCs w:val="20"/>
        </w:rPr>
      </w:pPr>
      <w:r w:rsidRPr="00185155">
        <w:rPr>
          <w:rFonts w:ascii="Arial" w:hAnsi="Arial" w:cs="Arial"/>
          <w:b/>
          <w:bCs/>
          <w:noProof/>
          <w:color w:val="000000"/>
          <w:sz w:val="20"/>
          <w:szCs w:val="20"/>
          <w:lang w:eastAsia="en-US"/>
        </w:rPr>
        <w:t xml:space="preserve">                                            </w:t>
      </w:r>
      <w:r w:rsidR="005E182C">
        <w:rPr>
          <w:rFonts w:ascii="Arial" w:hAnsi="Arial" w:cs="Arial"/>
          <w:b/>
          <w:bCs/>
          <w:noProof/>
          <w:color w:val="000000"/>
          <w:sz w:val="20"/>
          <w:szCs w:val="20"/>
        </w:rPr>
        <w:drawing>
          <wp:inline distT="0" distB="0" distL="0" distR="0">
            <wp:extent cx="3086100" cy="274659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njour_rosabulle.jpg"/>
                    <pic:cNvPicPr/>
                  </pic:nvPicPr>
                  <pic:blipFill rotWithShape="1">
                    <a:blip r:embed="rId10" cstate="print">
                      <a:extLst>
                        <a:ext uri="{28A0092B-C50C-407E-A947-70E740481C1C}">
                          <a14:useLocalDpi xmlns:a14="http://schemas.microsoft.com/office/drawing/2010/main" val="0"/>
                        </a:ext>
                      </a:extLst>
                    </a:blip>
                    <a:srcRect l="22297" t="32178" r="19243" b="36864"/>
                    <a:stretch/>
                  </pic:blipFill>
                  <pic:spPr bwMode="auto">
                    <a:xfrm>
                      <a:off x="0" y="0"/>
                      <a:ext cx="3089369" cy="2749503"/>
                    </a:xfrm>
                    <a:prstGeom prst="rect">
                      <a:avLst/>
                    </a:prstGeom>
                    <a:ln>
                      <a:noFill/>
                    </a:ln>
                    <a:extLst>
                      <a:ext uri="{53640926-AAD7-44D8-BBD7-CCE9431645EC}">
                        <a14:shadowObscured xmlns:a14="http://schemas.microsoft.com/office/drawing/2010/main"/>
                      </a:ext>
                    </a:extLst>
                  </pic:spPr>
                </pic:pic>
              </a:graphicData>
            </a:graphic>
          </wp:inline>
        </w:drawing>
      </w:r>
    </w:p>
    <w:p w:rsidR="006A5842" w:rsidRDefault="006A5842" w:rsidP="006A5842">
      <w:pPr>
        <w:rPr>
          <w:lang w:val="sv-SE" w:eastAsia="sv-SE"/>
        </w:rPr>
      </w:pPr>
    </w:p>
    <w:p w:rsidR="005E182C" w:rsidRDefault="005E182C" w:rsidP="00AB1760">
      <w:pPr>
        <w:pStyle w:val="Pa0"/>
        <w:rPr>
          <w:rStyle w:val="A0"/>
          <w:rFonts w:ascii="Arial" w:hAnsi="Arial" w:cs="Arial"/>
          <w:sz w:val="20"/>
          <w:szCs w:val="20"/>
        </w:rPr>
      </w:pPr>
    </w:p>
    <w:p w:rsidR="00AB1760" w:rsidRPr="002B0E5A" w:rsidRDefault="002857A1" w:rsidP="00AB1760">
      <w:pPr>
        <w:pStyle w:val="Pa0"/>
        <w:rPr>
          <w:rStyle w:val="A0"/>
          <w:rFonts w:ascii="Arial" w:hAnsi="Arial" w:cs="Arial"/>
          <w:sz w:val="20"/>
          <w:szCs w:val="20"/>
        </w:rPr>
      </w:pPr>
      <w:r>
        <w:rPr>
          <w:rStyle w:val="A0"/>
          <w:rFonts w:ascii="Arial" w:hAnsi="Arial" w:cs="Arial"/>
          <w:sz w:val="20"/>
          <w:szCs w:val="20"/>
        </w:rPr>
        <w:t xml:space="preserve">Om VAASAN </w:t>
      </w:r>
      <w:r w:rsidR="00AB1760" w:rsidRPr="002B0E5A">
        <w:rPr>
          <w:rStyle w:val="A0"/>
          <w:rFonts w:ascii="Arial" w:hAnsi="Arial" w:cs="Arial"/>
          <w:sz w:val="20"/>
          <w:szCs w:val="20"/>
        </w:rPr>
        <w:t xml:space="preserve">Sverige </w:t>
      </w:r>
    </w:p>
    <w:p w:rsidR="00AB1760" w:rsidRPr="00AB1760" w:rsidRDefault="00AB1760" w:rsidP="004214F8">
      <w:pPr>
        <w:rPr>
          <w:sz w:val="22"/>
          <w:lang w:val="sv-SE"/>
        </w:rPr>
      </w:pPr>
      <w:r w:rsidRPr="002B0E5A">
        <w:rPr>
          <w:rStyle w:val="A1"/>
          <w:rFonts w:cs="Arial"/>
          <w:b w:val="0"/>
          <w:bCs w:val="0"/>
          <w:i/>
          <w:sz w:val="18"/>
          <w:szCs w:val="18"/>
          <w:lang w:val="sv-SE"/>
        </w:rPr>
        <w:t xml:space="preserve">VAASAN Sverige AB ingår i den internationella bagerikoncernen Vaasan Group med säte i Finland. </w:t>
      </w:r>
      <w:r w:rsidRPr="00AB1760">
        <w:rPr>
          <w:rStyle w:val="A1"/>
          <w:rFonts w:cs="Arial"/>
          <w:b w:val="0"/>
          <w:bCs w:val="0"/>
          <w:i/>
          <w:sz w:val="18"/>
          <w:szCs w:val="18"/>
          <w:lang w:val="sv-SE"/>
        </w:rPr>
        <w:t xml:space="preserve">Vaasan Sverige AB, med huvudkontor i Stockholm, arbetar under varumärkena Bonjour samt Finn Crisp. Vaasan Sverige är sedan drygt 25 år tillbaka en ledande aktör inom </w:t>
      </w:r>
      <w:proofErr w:type="spellStart"/>
      <w:r w:rsidRPr="00AB1760">
        <w:rPr>
          <w:rStyle w:val="A1"/>
          <w:rFonts w:cs="Arial"/>
          <w:b w:val="0"/>
          <w:bCs w:val="0"/>
          <w:i/>
          <w:sz w:val="18"/>
          <w:szCs w:val="18"/>
          <w:lang w:val="sv-SE"/>
        </w:rPr>
        <w:t>bake</w:t>
      </w:r>
      <w:proofErr w:type="spellEnd"/>
      <w:r w:rsidRPr="00AB1760">
        <w:rPr>
          <w:rStyle w:val="A1"/>
          <w:rFonts w:cs="Arial"/>
          <w:b w:val="0"/>
          <w:bCs w:val="0"/>
          <w:i/>
          <w:sz w:val="18"/>
          <w:szCs w:val="18"/>
          <w:lang w:val="sv-SE"/>
        </w:rPr>
        <w:t xml:space="preserve"> off i Sverige och kunderna återfinns inom dagligvaruhandeln, servicehandeln och </w:t>
      </w:r>
      <w:proofErr w:type="spellStart"/>
      <w:r w:rsidRPr="00AB1760">
        <w:rPr>
          <w:rStyle w:val="A1"/>
          <w:rFonts w:cs="Arial"/>
          <w:b w:val="0"/>
          <w:bCs w:val="0"/>
          <w:i/>
          <w:sz w:val="18"/>
          <w:szCs w:val="18"/>
          <w:lang w:val="sv-SE"/>
        </w:rPr>
        <w:t>foodservice</w:t>
      </w:r>
      <w:proofErr w:type="spellEnd"/>
      <w:r w:rsidRPr="00AB1760">
        <w:rPr>
          <w:rStyle w:val="A1"/>
          <w:rFonts w:cs="Arial"/>
          <w:b w:val="0"/>
          <w:bCs w:val="0"/>
          <w:i/>
          <w:sz w:val="18"/>
          <w:szCs w:val="18"/>
          <w:lang w:val="sv-SE"/>
        </w:rPr>
        <w:t xml:space="preserve"> sektorn. Vaasan-koncernen är det största bageriföretaget i Finland och Baltikum, den näst största knäckebrödsproducenten i världen och en ledande producent och leverantör av </w:t>
      </w:r>
      <w:proofErr w:type="spellStart"/>
      <w:r w:rsidRPr="00AB1760">
        <w:rPr>
          <w:rStyle w:val="A1"/>
          <w:rFonts w:cs="Arial"/>
          <w:b w:val="0"/>
          <w:bCs w:val="0"/>
          <w:i/>
          <w:sz w:val="18"/>
          <w:szCs w:val="18"/>
          <w:lang w:val="sv-SE"/>
        </w:rPr>
        <w:t>bake</w:t>
      </w:r>
      <w:proofErr w:type="spellEnd"/>
      <w:r w:rsidRPr="00AB1760">
        <w:rPr>
          <w:rStyle w:val="A1"/>
          <w:rFonts w:cs="Arial"/>
          <w:b w:val="0"/>
          <w:bCs w:val="0"/>
          <w:i/>
          <w:sz w:val="18"/>
          <w:szCs w:val="18"/>
          <w:lang w:val="sv-SE"/>
        </w:rPr>
        <w:t xml:space="preserve"> off produkter i Norden. Vaasan - koncernen omfattar Vaasan Oy i Finland, AS </w:t>
      </w:r>
      <w:proofErr w:type="spellStart"/>
      <w:r w:rsidRPr="00AB1760">
        <w:rPr>
          <w:rStyle w:val="A1"/>
          <w:rFonts w:cs="Arial"/>
          <w:b w:val="0"/>
          <w:bCs w:val="0"/>
          <w:i/>
          <w:sz w:val="18"/>
          <w:szCs w:val="18"/>
          <w:lang w:val="sv-SE"/>
        </w:rPr>
        <w:t>Leibur</w:t>
      </w:r>
      <w:proofErr w:type="spellEnd"/>
      <w:r w:rsidRPr="00AB1760">
        <w:rPr>
          <w:rStyle w:val="A1"/>
          <w:rFonts w:cs="Arial"/>
          <w:b w:val="0"/>
          <w:bCs w:val="0"/>
          <w:i/>
          <w:sz w:val="18"/>
          <w:szCs w:val="18"/>
          <w:lang w:val="sv-SE"/>
        </w:rPr>
        <w:t xml:space="preserve"> i Estland, A/S </w:t>
      </w:r>
      <w:proofErr w:type="spellStart"/>
      <w:r w:rsidRPr="00AB1760">
        <w:rPr>
          <w:rStyle w:val="A1"/>
          <w:rFonts w:cs="Arial"/>
          <w:b w:val="0"/>
          <w:bCs w:val="0"/>
          <w:i/>
          <w:sz w:val="18"/>
          <w:szCs w:val="18"/>
          <w:lang w:val="sv-SE"/>
        </w:rPr>
        <w:t>Hanzas</w:t>
      </w:r>
      <w:proofErr w:type="spellEnd"/>
      <w:r w:rsidRPr="00AB1760">
        <w:rPr>
          <w:rStyle w:val="A1"/>
          <w:rFonts w:cs="Arial"/>
          <w:b w:val="0"/>
          <w:bCs w:val="0"/>
          <w:i/>
          <w:sz w:val="18"/>
          <w:szCs w:val="18"/>
          <w:lang w:val="sv-SE"/>
        </w:rPr>
        <w:t xml:space="preserve"> </w:t>
      </w:r>
      <w:proofErr w:type="spellStart"/>
      <w:r w:rsidRPr="00AB1760">
        <w:rPr>
          <w:rStyle w:val="A1"/>
          <w:rFonts w:cs="Arial"/>
          <w:b w:val="0"/>
          <w:bCs w:val="0"/>
          <w:i/>
          <w:sz w:val="18"/>
          <w:szCs w:val="18"/>
          <w:lang w:val="sv-SE"/>
        </w:rPr>
        <w:t>Maiznicas</w:t>
      </w:r>
      <w:proofErr w:type="spellEnd"/>
      <w:r w:rsidRPr="00AB1760">
        <w:rPr>
          <w:rStyle w:val="A1"/>
          <w:rFonts w:cs="Arial"/>
          <w:b w:val="0"/>
          <w:bCs w:val="0"/>
          <w:i/>
          <w:sz w:val="18"/>
          <w:szCs w:val="18"/>
          <w:lang w:val="sv-SE"/>
        </w:rPr>
        <w:t xml:space="preserve"> i Lettland, UAB </w:t>
      </w:r>
      <w:proofErr w:type="spellStart"/>
      <w:r w:rsidRPr="00AB1760">
        <w:rPr>
          <w:rStyle w:val="A1"/>
          <w:rFonts w:cs="Arial"/>
          <w:b w:val="0"/>
          <w:bCs w:val="0"/>
          <w:i/>
          <w:sz w:val="18"/>
          <w:szCs w:val="18"/>
          <w:lang w:val="sv-SE"/>
        </w:rPr>
        <w:t>Vilniaus</w:t>
      </w:r>
      <w:proofErr w:type="spellEnd"/>
      <w:r w:rsidRPr="00AB1760">
        <w:rPr>
          <w:rStyle w:val="A1"/>
          <w:rFonts w:cs="Arial"/>
          <w:b w:val="0"/>
          <w:bCs w:val="0"/>
          <w:i/>
          <w:sz w:val="18"/>
          <w:szCs w:val="18"/>
          <w:lang w:val="sv-SE"/>
        </w:rPr>
        <w:t xml:space="preserve"> </w:t>
      </w:r>
      <w:proofErr w:type="spellStart"/>
      <w:r w:rsidRPr="00AB1760">
        <w:rPr>
          <w:rStyle w:val="A1"/>
          <w:rFonts w:cs="Arial"/>
          <w:b w:val="0"/>
          <w:bCs w:val="0"/>
          <w:i/>
          <w:sz w:val="18"/>
          <w:szCs w:val="18"/>
          <w:lang w:val="sv-SE"/>
        </w:rPr>
        <w:t>Duona</w:t>
      </w:r>
      <w:proofErr w:type="spellEnd"/>
      <w:r w:rsidRPr="00AB1760">
        <w:rPr>
          <w:rStyle w:val="A1"/>
          <w:rFonts w:cs="Arial"/>
          <w:b w:val="0"/>
          <w:bCs w:val="0"/>
          <w:i/>
          <w:sz w:val="18"/>
          <w:szCs w:val="18"/>
          <w:lang w:val="sv-SE"/>
        </w:rPr>
        <w:t xml:space="preserve"> i Litauen samt Vaasan Sverige AB i Sverige och Vaasan Norge A/S i Norge. </w:t>
      </w:r>
      <w:r w:rsidRPr="002B0E5A">
        <w:rPr>
          <w:rStyle w:val="A1"/>
          <w:rFonts w:cs="Arial"/>
          <w:b w:val="0"/>
          <w:bCs w:val="0"/>
          <w:i/>
          <w:sz w:val="18"/>
          <w:szCs w:val="18"/>
          <w:lang w:val="sv-SE"/>
        </w:rPr>
        <w:t>Koncernens o</w:t>
      </w:r>
      <w:r w:rsidR="002857A1">
        <w:rPr>
          <w:rStyle w:val="A1"/>
          <w:rFonts w:cs="Arial"/>
          <w:b w:val="0"/>
          <w:bCs w:val="0"/>
          <w:i/>
          <w:sz w:val="18"/>
          <w:szCs w:val="18"/>
          <w:lang w:val="sv-SE"/>
        </w:rPr>
        <w:t>msättning uppgick år 2013</w:t>
      </w:r>
      <w:r w:rsidRPr="002B0E5A">
        <w:rPr>
          <w:rStyle w:val="A1"/>
          <w:rFonts w:cs="Arial"/>
          <w:b w:val="0"/>
          <w:bCs w:val="0"/>
          <w:i/>
          <w:sz w:val="18"/>
          <w:szCs w:val="18"/>
          <w:lang w:val="sv-SE"/>
        </w:rPr>
        <w:t xml:space="preserve"> till ca 41</w:t>
      </w:r>
      <w:r w:rsidR="002857A1">
        <w:rPr>
          <w:rStyle w:val="A1"/>
          <w:rFonts w:cs="Arial"/>
          <w:b w:val="0"/>
          <w:bCs w:val="0"/>
          <w:i/>
          <w:sz w:val="18"/>
          <w:szCs w:val="18"/>
          <w:lang w:val="sv-SE"/>
        </w:rPr>
        <w:t>0</w:t>
      </w:r>
      <w:r w:rsidRPr="002B0E5A">
        <w:rPr>
          <w:rStyle w:val="A1"/>
          <w:rFonts w:cs="Arial"/>
          <w:b w:val="0"/>
          <w:bCs w:val="0"/>
          <w:i/>
          <w:sz w:val="18"/>
          <w:szCs w:val="18"/>
          <w:lang w:val="sv-SE"/>
        </w:rPr>
        <w:t xml:space="preserve"> miljoner euro och personalstyrkan till ca 2800 personer. Läs mer på www.vaasan.se samt besök</w:t>
      </w:r>
      <w:r w:rsidRPr="002B0E5A">
        <w:rPr>
          <w:rStyle w:val="A1"/>
          <w:rFonts w:cs="Arial"/>
          <w:i/>
          <w:sz w:val="18"/>
          <w:szCs w:val="18"/>
          <w:lang w:val="sv-SE"/>
        </w:rPr>
        <w:t xml:space="preserve"> </w:t>
      </w:r>
      <w:r w:rsidRPr="002B0E5A">
        <w:rPr>
          <w:rStyle w:val="A1"/>
          <w:rFonts w:cs="Arial"/>
          <w:b w:val="0"/>
          <w:bCs w:val="0"/>
          <w:i/>
          <w:sz w:val="18"/>
          <w:szCs w:val="18"/>
          <w:lang w:val="sv-SE"/>
        </w:rPr>
        <w:t>www.facebook.com/bonjournybakat.</w:t>
      </w:r>
    </w:p>
    <w:sectPr w:rsidR="00AB1760" w:rsidRPr="00AB1760" w:rsidSect="00E63EB5">
      <w:footerReference w:type="default" r:id="rId11"/>
      <w:type w:val="continuous"/>
      <w:pgSz w:w="11906" w:h="16838" w:code="9"/>
      <w:pgMar w:top="1162" w:right="680" w:bottom="1361" w:left="1134" w:header="482" w:footer="737" w:gutter="0"/>
      <w:pgNumType w:start="1"/>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C51" w:rsidRDefault="00A91C51">
      <w:r>
        <w:separator/>
      </w:r>
    </w:p>
  </w:endnote>
  <w:endnote w:type="continuationSeparator" w:id="0">
    <w:p w:rsidR="00A91C51" w:rsidRDefault="00A91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Neue">
    <w:charset w:val="00"/>
    <w:family w:val="auto"/>
    <w:pitch w:val="variable"/>
    <w:sig w:usb0="00000003" w:usb1="00000000" w:usb2="00000000" w:usb3="00000000" w:csb0="00000001" w:csb1="00000000"/>
  </w:font>
  <w:font w:name="M Bell">
    <w:altName w:val="M Bel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Borders>
        <w:top w:val="single" w:sz="4" w:space="0" w:color="auto"/>
      </w:tblBorders>
      <w:tblLayout w:type="fixed"/>
      <w:tblCellMar>
        <w:top w:w="85" w:type="dxa"/>
      </w:tblCellMar>
      <w:tblLook w:val="04A0" w:firstRow="1" w:lastRow="0" w:firstColumn="1" w:lastColumn="0" w:noHBand="0" w:noVBand="1"/>
    </w:tblPr>
    <w:tblGrid>
      <w:gridCol w:w="1560"/>
      <w:gridCol w:w="1499"/>
      <w:gridCol w:w="1761"/>
      <w:gridCol w:w="1193"/>
      <w:gridCol w:w="1251"/>
      <w:gridCol w:w="1417"/>
      <w:gridCol w:w="851"/>
      <w:gridCol w:w="1275"/>
    </w:tblGrid>
    <w:tr w:rsidR="002D5FA6">
      <w:tc>
        <w:tcPr>
          <w:tcW w:w="1560" w:type="dxa"/>
          <w:tcBorders>
            <w:top w:val="single" w:sz="4" w:space="0" w:color="auto"/>
            <w:left w:val="nil"/>
            <w:bottom w:val="nil"/>
            <w:right w:val="nil"/>
          </w:tcBorders>
        </w:tcPr>
        <w:p w:rsidR="002D5FA6" w:rsidRDefault="002D5FA6">
          <w:pPr>
            <w:pStyle w:val="Footer"/>
            <w:rPr>
              <w:sz w:val="14"/>
              <w:lang w:val="sv-SE"/>
            </w:rPr>
          </w:pPr>
          <w:r>
            <w:rPr>
              <w:sz w:val="14"/>
              <w:lang w:val="sv-SE"/>
            </w:rPr>
            <w:t>VAASAN Sverige AB</w:t>
          </w:r>
        </w:p>
      </w:tc>
      <w:tc>
        <w:tcPr>
          <w:tcW w:w="1499" w:type="dxa"/>
          <w:tcBorders>
            <w:top w:val="single" w:sz="4" w:space="0" w:color="auto"/>
            <w:left w:val="nil"/>
            <w:bottom w:val="nil"/>
            <w:right w:val="nil"/>
          </w:tcBorders>
        </w:tcPr>
        <w:p w:rsidR="002D5FA6" w:rsidRDefault="002D5FA6">
          <w:pPr>
            <w:pStyle w:val="Footer"/>
            <w:rPr>
              <w:sz w:val="14"/>
              <w:lang w:val="sv-SE"/>
            </w:rPr>
          </w:pPr>
        </w:p>
      </w:tc>
      <w:tc>
        <w:tcPr>
          <w:tcW w:w="1761" w:type="dxa"/>
          <w:tcBorders>
            <w:top w:val="single" w:sz="4" w:space="0" w:color="auto"/>
            <w:left w:val="nil"/>
            <w:bottom w:val="nil"/>
            <w:right w:val="nil"/>
          </w:tcBorders>
        </w:tcPr>
        <w:p w:rsidR="002D5FA6" w:rsidRDefault="002D5FA6">
          <w:pPr>
            <w:pStyle w:val="Footer"/>
            <w:rPr>
              <w:sz w:val="14"/>
              <w:lang w:val="sv-SE"/>
            </w:rPr>
          </w:pPr>
          <w:proofErr w:type="spellStart"/>
          <w:r>
            <w:rPr>
              <w:sz w:val="14"/>
              <w:lang w:val="sv-SE"/>
            </w:rPr>
            <w:t>Address</w:t>
          </w:r>
          <w:proofErr w:type="spellEnd"/>
        </w:p>
        <w:p w:rsidR="002D5FA6" w:rsidRDefault="002D5FA6">
          <w:pPr>
            <w:pStyle w:val="Footer"/>
            <w:rPr>
              <w:sz w:val="14"/>
              <w:lang w:val="sv-SE"/>
            </w:rPr>
          </w:pPr>
          <w:r>
            <w:rPr>
              <w:sz w:val="14"/>
              <w:lang w:val="sv-SE"/>
            </w:rPr>
            <w:t>P. O. Box 47619</w:t>
          </w:r>
        </w:p>
        <w:p w:rsidR="002D5FA6" w:rsidRDefault="002D5FA6">
          <w:pPr>
            <w:pStyle w:val="Footer"/>
            <w:rPr>
              <w:sz w:val="14"/>
              <w:lang w:val="sv-SE"/>
            </w:rPr>
          </w:pPr>
          <w:r>
            <w:rPr>
              <w:sz w:val="14"/>
              <w:lang w:val="sv-SE"/>
            </w:rPr>
            <w:t>(Årsta Skolgränd 12 A)</w:t>
          </w:r>
        </w:p>
        <w:p w:rsidR="002D5FA6" w:rsidRDefault="002D5FA6">
          <w:pPr>
            <w:pStyle w:val="Footer"/>
            <w:rPr>
              <w:sz w:val="14"/>
              <w:lang w:val="sv-SE"/>
            </w:rPr>
          </w:pPr>
          <w:r>
            <w:rPr>
              <w:sz w:val="14"/>
              <w:lang w:val="sv-SE"/>
            </w:rPr>
            <w:t>SE-117 94 Stockholm</w:t>
          </w:r>
        </w:p>
        <w:p w:rsidR="002D5FA6" w:rsidRDefault="002D5FA6">
          <w:pPr>
            <w:pStyle w:val="Footer"/>
            <w:rPr>
              <w:sz w:val="14"/>
              <w:lang w:val="sv-SE"/>
            </w:rPr>
          </w:pPr>
          <w:r>
            <w:rPr>
              <w:sz w:val="14"/>
              <w:lang w:val="sv-SE"/>
            </w:rPr>
            <w:t>Sweden</w:t>
          </w:r>
        </w:p>
      </w:tc>
      <w:tc>
        <w:tcPr>
          <w:tcW w:w="1193" w:type="dxa"/>
          <w:tcBorders>
            <w:top w:val="single" w:sz="4" w:space="0" w:color="auto"/>
            <w:left w:val="nil"/>
            <w:bottom w:val="nil"/>
            <w:right w:val="nil"/>
          </w:tcBorders>
          <w:tcMar>
            <w:left w:w="28" w:type="dxa"/>
          </w:tcMar>
        </w:tcPr>
        <w:p w:rsidR="002D5FA6" w:rsidRDefault="002D5FA6">
          <w:pPr>
            <w:pStyle w:val="Footer"/>
            <w:rPr>
              <w:sz w:val="14"/>
              <w:lang w:val="sv-SE"/>
            </w:rPr>
          </w:pPr>
          <w:r>
            <w:rPr>
              <w:sz w:val="14"/>
              <w:lang w:val="sv-SE"/>
            </w:rPr>
            <w:t xml:space="preserve">Telephone </w:t>
          </w:r>
          <w:proofErr w:type="spellStart"/>
          <w:proofErr w:type="gramStart"/>
          <w:r>
            <w:rPr>
              <w:sz w:val="14"/>
              <w:lang w:val="sv-SE"/>
            </w:rPr>
            <w:t>Int</w:t>
          </w:r>
          <w:proofErr w:type="spellEnd"/>
          <w:proofErr w:type="gramEnd"/>
          <w:r>
            <w:rPr>
              <w:sz w:val="14"/>
              <w:lang w:val="sv-SE"/>
            </w:rPr>
            <w:t>.</w:t>
          </w:r>
        </w:p>
        <w:p w:rsidR="002D5FA6" w:rsidRDefault="002D5FA6">
          <w:pPr>
            <w:pStyle w:val="Footer"/>
            <w:rPr>
              <w:sz w:val="14"/>
              <w:lang w:val="sv-SE"/>
            </w:rPr>
          </w:pPr>
          <w:r>
            <w:rPr>
              <w:sz w:val="14"/>
              <w:lang w:val="sv-SE"/>
            </w:rPr>
            <w:t>+46 8 619 34 00</w:t>
          </w:r>
        </w:p>
      </w:tc>
      <w:tc>
        <w:tcPr>
          <w:tcW w:w="1251" w:type="dxa"/>
          <w:tcBorders>
            <w:top w:val="single" w:sz="4" w:space="0" w:color="auto"/>
            <w:left w:val="nil"/>
            <w:bottom w:val="nil"/>
            <w:right w:val="nil"/>
          </w:tcBorders>
          <w:tcMar>
            <w:left w:w="28" w:type="dxa"/>
          </w:tcMar>
        </w:tcPr>
        <w:p w:rsidR="002D5FA6" w:rsidRDefault="002D5FA6">
          <w:pPr>
            <w:pStyle w:val="Footer"/>
            <w:rPr>
              <w:sz w:val="14"/>
              <w:lang w:val="sv-SE"/>
            </w:rPr>
          </w:pPr>
          <w:r>
            <w:rPr>
              <w:sz w:val="14"/>
              <w:lang w:val="sv-SE"/>
            </w:rPr>
            <w:t xml:space="preserve">Telefax </w:t>
          </w:r>
          <w:proofErr w:type="spellStart"/>
          <w:proofErr w:type="gramStart"/>
          <w:r>
            <w:rPr>
              <w:sz w:val="14"/>
              <w:lang w:val="sv-SE"/>
            </w:rPr>
            <w:t>Int</w:t>
          </w:r>
          <w:proofErr w:type="spellEnd"/>
          <w:proofErr w:type="gramEnd"/>
          <w:r>
            <w:rPr>
              <w:sz w:val="14"/>
              <w:lang w:val="sv-SE"/>
            </w:rPr>
            <w:t>.</w:t>
          </w:r>
        </w:p>
        <w:p w:rsidR="002D5FA6" w:rsidRDefault="002D5FA6">
          <w:pPr>
            <w:pStyle w:val="Footer"/>
            <w:rPr>
              <w:sz w:val="14"/>
              <w:lang w:val="sv-SE"/>
            </w:rPr>
          </w:pPr>
          <w:r>
            <w:rPr>
              <w:sz w:val="14"/>
              <w:lang w:val="sv-SE"/>
            </w:rPr>
            <w:t>+46 8 619 34 40</w:t>
          </w:r>
        </w:p>
      </w:tc>
      <w:tc>
        <w:tcPr>
          <w:tcW w:w="1417" w:type="dxa"/>
          <w:tcBorders>
            <w:top w:val="single" w:sz="4" w:space="0" w:color="auto"/>
            <w:left w:val="nil"/>
            <w:bottom w:val="nil"/>
            <w:right w:val="nil"/>
          </w:tcBorders>
          <w:tcMar>
            <w:left w:w="28" w:type="dxa"/>
          </w:tcMar>
        </w:tcPr>
        <w:p w:rsidR="002D5FA6" w:rsidRDefault="002D5FA6">
          <w:pPr>
            <w:pStyle w:val="Footer"/>
            <w:rPr>
              <w:sz w:val="14"/>
              <w:lang w:val="sv-SE"/>
            </w:rPr>
          </w:pPr>
          <w:r>
            <w:rPr>
              <w:sz w:val="14"/>
              <w:lang w:val="sv-SE"/>
            </w:rPr>
            <w:t>VAT</w:t>
          </w:r>
        </w:p>
        <w:p w:rsidR="002D5FA6" w:rsidRDefault="002D5FA6">
          <w:pPr>
            <w:pStyle w:val="Footer"/>
            <w:rPr>
              <w:sz w:val="14"/>
              <w:lang w:val="sv-SE"/>
            </w:rPr>
          </w:pPr>
          <w:r>
            <w:rPr>
              <w:sz w:val="14"/>
              <w:lang w:val="sv-SE"/>
            </w:rPr>
            <w:t>SE556675286001</w:t>
          </w:r>
        </w:p>
      </w:tc>
      <w:tc>
        <w:tcPr>
          <w:tcW w:w="851" w:type="dxa"/>
          <w:tcBorders>
            <w:top w:val="single" w:sz="4" w:space="0" w:color="auto"/>
            <w:left w:val="nil"/>
            <w:bottom w:val="nil"/>
            <w:right w:val="nil"/>
          </w:tcBorders>
          <w:tcMar>
            <w:left w:w="28" w:type="dxa"/>
          </w:tcMar>
        </w:tcPr>
        <w:p w:rsidR="002D5FA6" w:rsidRDefault="002D5FA6">
          <w:pPr>
            <w:pStyle w:val="Footer"/>
            <w:rPr>
              <w:sz w:val="14"/>
              <w:lang w:val="sv-SE"/>
            </w:rPr>
          </w:pPr>
          <w:proofErr w:type="spellStart"/>
          <w:r>
            <w:rPr>
              <w:sz w:val="14"/>
              <w:lang w:val="sv-SE"/>
            </w:rPr>
            <w:t>Domicile</w:t>
          </w:r>
          <w:proofErr w:type="spellEnd"/>
        </w:p>
        <w:p w:rsidR="002D5FA6" w:rsidRDefault="002D5FA6">
          <w:pPr>
            <w:pStyle w:val="Footer"/>
            <w:rPr>
              <w:sz w:val="14"/>
              <w:lang w:val="sv-SE"/>
            </w:rPr>
          </w:pPr>
          <w:r>
            <w:rPr>
              <w:sz w:val="14"/>
              <w:lang w:val="sv-SE"/>
            </w:rPr>
            <w:t>Stockholm</w:t>
          </w:r>
        </w:p>
      </w:tc>
      <w:tc>
        <w:tcPr>
          <w:tcW w:w="1275" w:type="dxa"/>
          <w:tcBorders>
            <w:top w:val="single" w:sz="4" w:space="0" w:color="auto"/>
            <w:left w:val="nil"/>
            <w:bottom w:val="nil"/>
            <w:right w:val="nil"/>
          </w:tcBorders>
          <w:tcMar>
            <w:left w:w="28" w:type="dxa"/>
          </w:tcMar>
        </w:tcPr>
        <w:p w:rsidR="002D5FA6" w:rsidRDefault="002D5FA6">
          <w:pPr>
            <w:pStyle w:val="Footer"/>
            <w:jc w:val="right"/>
            <w:rPr>
              <w:sz w:val="14"/>
              <w:lang w:val="sv-SE"/>
            </w:rPr>
          </w:pPr>
          <w:r>
            <w:rPr>
              <w:sz w:val="14"/>
              <w:lang w:val="sv-SE"/>
            </w:rPr>
            <w:t>www.vaasan.se</w:t>
          </w:r>
        </w:p>
      </w:tc>
    </w:tr>
  </w:tbl>
  <w:p w:rsidR="002D5FA6" w:rsidRDefault="002D5FA6">
    <w:pPr>
      <w:pStyle w:val="Footer"/>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807" w:type="dxa"/>
      <w:tblInd w:w="-459" w:type="dxa"/>
      <w:tblBorders>
        <w:top w:val="single" w:sz="4" w:space="0" w:color="auto"/>
      </w:tblBorders>
      <w:tblLayout w:type="fixed"/>
      <w:tblCellMar>
        <w:top w:w="85" w:type="dxa"/>
      </w:tblCellMar>
      <w:tblLook w:val="04A0" w:firstRow="1" w:lastRow="0" w:firstColumn="1" w:lastColumn="0" w:noHBand="0" w:noVBand="1"/>
    </w:tblPr>
    <w:tblGrid>
      <w:gridCol w:w="1560"/>
      <w:gridCol w:w="1499"/>
      <w:gridCol w:w="1761"/>
      <w:gridCol w:w="1193"/>
      <w:gridCol w:w="1251"/>
      <w:gridCol w:w="1417"/>
      <w:gridCol w:w="851"/>
      <w:gridCol w:w="1275"/>
    </w:tblGrid>
    <w:tr w:rsidR="005E182C" w:rsidTr="00A75372">
      <w:tc>
        <w:tcPr>
          <w:tcW w:w="1560" w:type="dxa"/>
          <w:tcBorders>
            <w:top w:val="single" w:sz="4" w:space="0" w:color="auto"/>
            <w:left w:val="nil"/>
            <w:bottom w:val="nil"/>
            <w:right w:val="nil"/>
          </w:tcBorders>
        </w:tcPr>
        <w:p w:rsidR="005E182C" w:rsidRDefault="005E182C" w:rsidP="00A75372">
          <w:pPr>
            <w:pStyle w:val="Footer"/>
            <w:rPr>
              <w:sz w:val="14"/>
              <w:lang w:val="sv-SE"/>
            </w:rPr>
          </w:pPr>
          <w:r>
            <w:rPr>
              <w:sz w:val="14"/>
              <w:lang w:val="sv-SE"/>
            </w:rPr>
            <w:t>VAASAN Sverige AB</w:t>
          </w:r>
        </w:p>
      </w:tc>
      <w:tc>
        <w:tcPr>
          <w:tcW w:w="1499" w:type="dxa"/>
          <w:tcBorders>
            <w:top w:val="single" w:sz="4" w:space="0" w:color="auto"/>
            <w:left w:val="nil"/>
            <w:bottom w:val="nil"/>
            <w:right w:val="nil"/>
          </w:tcBorders>
        </w:tcPr>
        <w:p w:rsidR="005E182C" w:rsidRDefault="005E182C" w:rsidP="00A75372">
          <w:pPr>
            <w:pStyle w:val="Footer"/>
            <w:rPr>
              <w:sz w:val="14"/>
              <w:lang w:val="sv-SE"/>
            </w:rPr>
          </w:pPr>
        </w:p>
      </w:tc>
      <w:tc>
        <w:tcPr>
          <w:tcW w:w="1761" w:type="dxa"/>
          <w:tcBorders>
            <w:top w:val="single" w:sz="4" w:space="0" w:color="auto"/>
            <w:left w:val="nil"/>
            <w:bottom w:val="nil"/>
            <w:right w:val="nil"/>
          </w:tcBorders>
        </w:tcPr>
        <w:p w:rsidR="005E182C" w:rsidRDefault="005E182C" w:rsidP="00A75372">
          <w:pPr>
            <w:pStyle w:val="Footer"/>
            <w:rPr>
              <w:sz w:val="14"/>
              <w:lang w:val="sv-SE"/>
            </w:rPr>
          </w:pPr>
          <w:proofErr w:type="spellStart"/>
          <w:r>
            <w:rPr>
              <w:sz w:val="14"/>
              <w:lang w:val="sv-SE"/>
            </w:rPr>
            <w:t>Address</w:t>
          </w:r>
          <w:proofErr w:type="spellEnd"/>
        </w:p>
        <w:p w:rsidR="005E182C" w:rsidRDefault="005E182C" w:rsidP="00A75372">
          <w:pPr>
            <w:pStyle w:val="Footer"/>
            <w:rPr>
              <w:sz w:val="14"/>
              <w:lang w:val="sv-SE"/>
            </w:rPr>
          </w:pPr>
          <w:r>
            <w:rPr>
              <w:sz w:val="14"/>
              <w:lang w:val="sv-SE"/>
            </w:rPr>
            <w:t>P. O. Box 47619</w:t>
          </w:r>
        </w:p>
        <w:p w:rsidR="005E182C" w:rsidRDefault="005E182C" w:rsidP="00A75372">
          <w:pPr>
            <w:pStyle w:val="Footer"/>
            <w:rPr>
              <w:sz w:val="14"/>
              <w:lang w:val="sv-SE"/>
            </w:rPr>
          </w:pPr>
          <w:r>
            <w:rPr>
              <w:sz w:val="14"/>
              <w:lang w:val="sv-SE"/>
            </w:rPr>
            <w:t>(Årsta Skolgränd 12 A)</w:t>
          </w:r>
        </w:p>
        <w:p w:rsidR="005E182C" w:rsidRDefault="005E182C" w:rsidP="00A75372">
          <w:pPr>
            <w:pStyle w:val="Footer"/>
            <w:rPr>
              <w:sz w:val="14"/>
              <w:lang w:val="sv-SE"/>
            </w:rPr>
          </w:pPr>
          <w:r>
            <w:rPr>
              <w:sz w:val="14"/>
              <w:lang w:val="sv-SE"/>
            </w:rPr>
            <w:t>SE-117 94 Stockholm</w:t>
          </w:r>
        </w:p>
        <w:p w:rsidR="005E182C" w:rsidRDefault="005E182C" w:rsidP="00A75372">
          <w:pPr>
            <w:pStyle w:val="Footer"/>
            <w:rPr>
              <w:sz w:val="14"/>
              <w:lang w:val="sv-SE"/>
            </w:rPr>
          </w:pPr>
          <w:r>
            <w:rPr>
              <w:sz w:val="14"/>
              <w:lang w:val="sv-SE"/>
            </w:rPr>
            <w:t>Sweden</w:t>
          </w:r>
        </w:p>
      </w:tc>
      <w:tc>
        <w:tcPr>
          <w:tcW w:w="1193" w:type="dxa"/>
          <w:tcBorders>
            <w:top w:val="single" w:sz="4" w:space="0" w:color="auto"/>
            <w:left w:val="nil"/>
            <w:bottom w:val="nil"/>
            <w:right w:val="nil"/>
          </w:tcBorders>
          <w:tcMar>
            <w:left w:w="28" w:type="dxa"/>
          </w:tcMar>
        </w:tcPr>
        <w:p w:rsidR="005E182C" w:rsidRDefault="005E182C" w:rsidP="00A75372">
          <w:pPr>
            <w:pStyle w:val="Footer"/>
            <w:rPr>
              <w:sz w:val="14"/>
              <w:lang w:val="sv-SE"/>
            </w:rPr>
          </w:pPr>
          <w:r>
            <w:rPr>
              <w:sz w:val="14"/>
              <w:lang w:val="sv-SE"/>
            </w:rPr>
            <w:t xml:space="preserve">Telephone </w:t>
          </w:r>
          <w:proofErr w:type="spellStart"/>
          <w:proofErr w:type="gramStart"/>
          <w:r>
            <w:rPr>
              <w:sz w:val="14"/>
              <w:lang w:val="sv-SE"/>
            </w:rPr>
            <w:t>Int</w:t>
          </w:r>
          <w:proofErr w:type="spellEnd"/>
          <w:proofErr w:type="gramEnd"/>
          <w:r>
            <w:rPr>
              <w:sz w:val="14"/>
              <w:lang w:val="sv-SE"/>
            </w:rPr>
            <w:t>.</w:t>
          </w:r>
        </w:p>
        <w:p w:rsidR="005E182C" w:rsidRDefault="005E182C" w:rsidP="00A75372">
          <w:pPr>
            <w:pStyle w:val="Footer"/>
            <w:rPr>
              <w:sz w:val="14"/>
              <w:lang w:val="sv-SE"/>
            </w:rPr>
          </w:pPr>
          <w:r>
            <w:rPr>
              <w:sz w:val="14"/>
              <w:lang w:val="sv-SE"/>
            </w:rPr>
            <w:t>+46 8 619 34 00</w:t>
          </w:r>
        </w:p>
      </w:tc>
      <w:tc>
        <w:tcPr>
          <w:tcW w:w="1251" w:type="dxa"/>
          <w:tcBorders>
            <w:top w:val="single" w:sz="4" w:space="0" w:color="auto"/>
            <w:left w:val="nil"/>
            <w:bottom w:val="nil"/>
            <w:right w:val="nil"/>
          </w:tcBorders>
          <w:tcMar>
            <w:left w:w="28" w:type="dxa"/>
          </w:tcMar>
        </w:tcPr>
        <w:p w:rsidR="005E182C" w:rsidRDefault="005E182C" w:rsidP="00A75372">
          <w:pPr>
            <w:pStyle w:val="Footer"/>
            <w:rPr>
              <w:sz w:val="14"/>
              <w:lang w:val="sv-SE"/>
            </w:rPr>
          </w:pPr>
          <w:r>
            <w:rPr>
              <w:sz w:val="14"/>
              <w:lang w:val="sv-SE"/>
            </w:rPr>
            <w:t xml:space="preserve">Telefax </w:t>
          </w:r>
          <w:proofErr w:type="spellStart"/>
          <w:proofErr w:type="gramStart"/>
          <w:r>
            <w:rPr>
              <w:sz w:val="14"/>
              <w:lang w:val="sv-SE"/>
            </w:rPr>
            <w:t>Int</w:t>
          </w:r>
          <w:proofErr w:type="spellEnd"/>
          <w:proofErr w:type="gramEnd"/>
          <w:r>
            <w:rPr>
              <w:sz w:val="14"/>
              <w:lang w:val="sv-SE"/>
            </w:rPr>
            <w:t>.</w:t>
          </w:r>
        </w:p>
        <w:p w:rsidR="005E182C" w:rsidRDefault="005E182C" w:rsidP="00A75372">
          <w:pPr>
            <w:pStyle w:val="Footer"/>
            <w:rPr>
              <w:sz w:val="14"/>
              <w:lang w:val="sv-SE"/>
            </w:rPr>
          </w:pPr>
          <w:r>
            <w:rPr>
              <w:sz w:val="14"/>
              <w:lang w:val="sv-SE"/>
            </w:rPr>
            <w:t>+46 8 619 34 40</w:t>
          </w:r>
        </w:p>
      </w:tc>
      <w:tc>
        <w:tcPr>
          <w:tcW w:w="1417" w:type="dxa"/>
          <w:tcBorders>
            <w:top w:val="single" w:sz="4" w:space="0" w:color="auto"/>
            <w:left w:val="nil"/>
            <w:bottom w:val="nil"/>
            <w:right w:val="nil"/>
          </w:tcBorders>
          <w:tcMar>
            <w:left w:w="28" w:type="dxa"/>
          </w:tcMar>
        </w:tcPr>
        <w:p w:rsidR="005E182C" w:rsidRDefault="005E182C" w:rsidP="00A75372">
          <w:pPr>
            <w:pStyle w:val="Footer"/>
            <w:rPr>
              <w:sz w:val="14"/>
              <w:lang w:val="sv-SE"/>
            </w:rPr>
          </w:pPr>
          <w:r>
            <w:rPr>
              <w:sz w:val="14"/>
              <w:lang w:val="sv-SE"/>
            </w:rPr>
            <w:t>VAT</w:t>
          </w:r>
        </w:p>
        <w:p w:rsidR="005E182C" w:rsidRDefault="005E182C" w:rsidP="00A75372">
          <w:pPr>
            <w:pStyle w:val="Footer"/>
            <w:rPr>
              <w:sz w:val="14"/>
              <w:lang w:val="sv-SE"/>
            </w:rPr>
          </w:pPr>
          <w:r>
            <w:rPr>
              <w:sz w:val="14"/>
              <w:lang w:val="sv-SE"/>
            </w:rPr>
            <w:t>SE556675286001</w:t>
          </w:r>
        </w:p>
      </w:tc>
      <w:tc>
        <w:tcPr>
          <w:tcW w:w="851" w:type="dxa"/>
          <w:tcBorders>
            <w:top w:val="single" w:sz="4" w:space="0" w:color="auto"/>
            <w:left w:val="nil"/>
            <w:bottom w:val="nil"/>
            <w:right w:val="nil"/>
          </w:tcBorders>
          <w:tcMar>
            <w:left w:w="28" w:type="dxa"/>
          </w:tcMar>
        </w:tcPr>
        <w:p w:rsidR="005E182C" w:rsidRDefault="005E182C" w:rsidP="00A75372">
          <w:pPr>
            <w:pStyle w:val="Footer"/>
            <w:rPr>
              <w:sz w:val="14"/>
              <w:lang w:val="sv-SE"/>
            </w:rPr>
          </w:pPr>
          <w:proofErr w:type="spellStart"/>
          <w:r>
            <w:rPr>
              <w:sz w:val="14"/>
              <w:lang w:val="sv-SE"/>
            </w:rPr>
            <w:t>Domicile</w:t>
          </w:r>
          <w:proofErr w:type="spellEnd"/>
        </w:p>
        <w:p w:rsidR="005E182C" w:rsidRDefault="005E182C" w:rsidP="00A75372">
          <w:pPr>
            <w:pStyle w:val="Footer"/>
            <w:rPr>
              <w:sz w:val="14"/>
              <w:lang w:val="sv-SE"/>
            </w:rPr>
          </w:pPr>
          <w:r>
            <w:rPr>
              <w:sz w:val="14"/>
              <w:lang w:val="sv-SE"/>
            </w:rPr>
            <w:t>Stockholm</w:t>
          </w:r>
        </w:p>
      </w:tc>
      <w:tc>
        <w:tcPr>
          <w:tcW w:w="1275" w:type="dxa"/>
          <w:tcBorders>
            <w:top w:val="single" w:sz="4" w:space="0" w:color="auto"/>
            <w:left w:val="nil"/>
            <w:bottom w:val="nil"/>
            <w:right w:val="nil"/>
          </w:tcBorders>
          <w:tcMar>
            <w:left w:w="28" w:type="dxa"/>
          </w:tcMar>
        </w:tcPr>
        <w:p w:rsidR="005E182C" w:rsidRDefault="005E182C" w:rsidP="00A75372">
          <w:pPr>
            <w:pStyle w:val="Footer"/>
            <w:jc w:val="right"/>
            <w:rPr>
              <w:sz w:val="14"/>
              <w:lang w:val="sv-SE"/>
            </w:rPr>
          </w:pPr>
          <w:r>
            <w:rPr>
              <w:sz w:val="14"/>
              <w:lang w:val="sv-SE"/>
            </w:rPr>
            <w:t>www.vaasan.se</w:t>
          </w:r>
        </w:p>
      </w:tc>
    </w:tr>
  </w:tbl>
  <w:p w:rsidR="002D5FA6" w:rsidRPr="005E182C" w:rsidRDefault="002D5FA6">
    <w:pPr>
      <w:pStyle w:val="Footer"/>
      <w:rPr>
        <w:lang w:val="sv-S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C51" w:rsidRDefault="00A91C51">
      <w:r>
        <w:separator/>
      </w:r>
    </w:p>
  </w:footnote>
  <w:footnote w:type="continuationSeparator" w:id="0">
    <w:p w:rsidR="00A91C51" w:rsidRDefault="00A91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490" w:type="dxa"/>
      <w:tblInd w:w="-459" w:type="dxa"/>
      <w:tblLayout w:type="fixed"/>
      <w:tblLook w:val="0000" w:firstRow="0" w:lastRow="0" w:firstColumn="0" w:lastColumn="0" w:noHBand="0" w:noVBand="0"/>
    </w:tblPr>
    <w:tblGrid>
      <w:gridCol w:w="8222"/>
      <w:gridCol w:w="2268"/>
    </w:tblGrid>
    <w:tr w:rsidR="002D5FA6" w:rsidTr="00C73C9F">
      <w:tc>
        <w:tcPr>
          <w:tcW w:w="8222" w:type="dxa"/>
        </w:tcPr>
        <w:p w:rsidR="002D5FA6" w:rsidRDefault="002D5FA6">
          <w:pPr>
            <w:pStyle w:val="Header"/>
            <w:tabs>
              <w:tab w:val="clear" w:pos="4153"/>
              <w:tab w:val="clear" w:pos="8306"/>
            </w:tabs>
            <w:rPr>
              <w:sz w:val="22"/>
              <w:szCs w:val="22"/>
            </w:rPr>
          </w:pPr>
        </w:p>
        <w:p w:rsidR="002D5FA6" w:rsidRDefault="002D5FA6">
          <w:pPr>
            <w:pStyle w:val="Header"/>
            <w:tabs>
              <w:tab w:val="clear" w:pos="4153"/>
              <w:tab w:val="clear" w:pos="8306"/>
            </w:tabs>
            <w:rPr>
              <w:sz w:val="22"/>
              <w:szCs w:val="22"/>
            </w:rPr>
          </w:pPr>
        </w:p>
        <w:p w:rsidR="002D5FA6" w:rsidRDefault="00AB1760">
          <w:pPr>
            <w:pStyle w:val="Header"/>
            <w:tabs>
              <w:tab w:val="clear" w:pos="4153"/>
              <w:tab w:val="clear" w:pos="8306"/>
            </w:tabs>
            <w:rPr>
              <w:sz w:val="22"/>
              <w:szCs w:val="22"/>
            </w:rPr>
          </w:pPr>
          <w:r>
            <w:rPr>
              <w:noProof/>
              <w:lang w:val="sv-SE" w:eastAsia="sv-SE"/>
            </w:rPr>
            <w:drawing>
              <wp:anchor distT="0" distB="0" distL="114300" distR="114300" simplePos="0" relativeHeight="251657728" behindDoc="1" locked="1" layoutInCell="1" allowOverlap="1" wp14:anchorId="08F85842" wp14:editId="3A5E9C31">
                <wp:simplePos x="0" y="0"/>
                <wp:positionH relativeFrom="column">
                  <wp:posOffset>-297815</wp:posOffset>
                </wp:positionH>
                <wp:positionV relativeFrom="paragraph">
                  <wp:posOffset>-521335</wp:posOffset>
                </wp:positionV>
                <wp:extent cx="1450340" cy="1092200"/>
                <wp:effectExtent l="0" t="0" r="0" b="0"/>
                <wp:wrapNone/>
                <wp:docPr id="2" name="Picture 2" descr="Vaasan_uusi_logo_terŠ#946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aasan_uusi_logo_terŠ#946E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0340" cy="1092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D5FA6" w:rsidRDefault="002D5FA6">
          <w:pPr>
            <w:pStyle w:val="Header"/>
            <w:tabs>
              <w:tab w:val="clear" w:pos="4153"/>
              <w:tab w:val="clear" w:pos="8306"/>
            </w:tabs>
            <w:rPr>
              <w:sz w:val="22"/>
              <w:szCs w:val="22"/>
            </w:rPr>
          </w:pPr>
        </w:p>
        <w:p w:rsidR="002D5FA6" w:rsidRDefault="002D5FA6">
          <w:pPr>
            <w:pStyle w:val="Header"/>
            <w:tabs>
              <w:tab w:val="clear" w:pos="4153"/>
              <w:tab w:val="clear" w:pos="8306"/>
            </w:tabs>
            <w:rPr>
              <w:sz w:val="22"/>
              <w:szCs w:val="22"/>
            </w:rPr>
          </w:pPr>
        </w:p>
      </w:tc>
      <w:tc>
        <w:tcPr>
          <w:tcW w:w="2268" w:type="dxa"/>
        </w:tcPr>
        <w:p w:rsidR="002D5FA6" w:rsidRDefault="002D5FA6" w:rsidP="00C73C9F">
          <w:pPr>
            <w:pStyle w:val="Header"/>
            <w:tabs>
              <w:tab w:val="clear" w:pos="4153"/>
              <w:tab w:val="clear" w:pos="8306"/>
              <w:tab w:val="right" w:pos="4888"/>
            </w:tabs>
            <w:rPr>
              <w:szCs w:val="24"/>
            </w:rPr>
          </w:pPr>
        </w:p>
      </w:tc>
    </w:tr>
    <w:tr w:rsidR="002D5FA6" w:rsidTr="00C73C9F">
      <w:tc>
        <w:tcPr>
          <w:tcW w:w="8222" w:type="dxa"/>
        </w:tcPr>
        <w:p w:rsidR="002D5FA6" w:rsidRDefault="002D5FA6">
          <w:pPr>
            <w:pStyle w:val="Header"/>
            <w:tabs>
              <w:tab w:val="clear" w:pos="4153"/>
              <w:tab w:val="clear" w:pos="8306"/>
            </w:tabs>
            <w:rPr>
              <w:sz w:val="22"/>
              <w:szCs w:val="22"/>
            </w:rPr>
          </w:pPr>
        </w:p>
      </w:tc>
      <w:tc>
        <w:tcPr>
          <w:tcW w:w="2268" w:type="dxa"/>
        </w:tcPr>
        <w:p w:rsidR="002D5FA6" w:rsidRDefault="002857A1" w:rsidP="00F130D7">
          <w:pPr>
            <w:pStyle w:val="Header"/>
            <w:tabs>
              <w:tab w:val="clear" w:pos="4153"/>
              <w:tab w:val="clear" w:pos="8306"/>
            </w:tabs>
            <w:rPr>
              <w:sz w:val="22"/>
              <w:szCs w:val="22"/>
            </w:rPr>
          </w:pPr>
          <w:r>
            <w:rPr>
              <w:sz w:val="22"/>
              <w:szCs w:val="22"/>
            </w:rPr>
            <w:t xml:space="preserve">1 </w:t>
          </w:r>
          <w:proofErr w:type="spellStart"/>
          <w:r>
            <w:rPr>
              <w:sz w:val="22"/>
              <w:szCs w:val="22"/>
            </w:rPr>
            <w:t>oktober</w:t>
          </w:r>
          <w:proofErr w:type="spellEnd"/>
          <w:r w:rsidR="003A6AD6">
            <w:rPr>
              <w:sz w:val="22"/>
              <w:szCs w:val="22"/>
            </w:rPr>
            <w:t xml:space="preserve"> 2014</w:t>
          </w:r>
        </w:p>
        <w:p w:rsidR="00E63EB5" w:rsidRDefault="00E63EB5" w:rsidP="00BD2FE7">
          <w:pPr>
            <w:pStyle w:val="Header"/>
            <w:tabs>
              <w:tab w:val="clear" w:pos="4153"/>
              <w:tab w:val="clear" w:pos="8306"/>
            </w:tabs>
            <w:rPr>
              <w:sz w:val="22"/>
              <w:szCs w:val="22"/>
            </w:rPr>
          </w:pPr>
        </w:p>
      </w:tc>
    </w:tr>
  </w:tbl>
  <w:p w:rsidR="002D5FA6" w:rsidRDefault="002D5FA6">
    <w:pPr>
      <w:pStyle w:val="Header"/>
      <w:tabs>
        <w:tab w:val="clear" w:pos="4153"/>
        <w:tab w:val="clear" w:pos="8306"/>
      </w:tabs>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51DF"/>
    <w:multiLevelType w:val="singleLevel"/>
    <w:tmpl w:val="A80ED2A0"/>
    <w:lvl w:ilvl="0">
      <w:start w:val="1"/>
      <w:numFmt w:val="decimal"/>
      <w:lvlText w:val="%1."/>
      <w:lvlJc w:val="left"/>
      <w:pPr>
        <w:tabs>
          <w:tab w:val="num" w:pos="360"/>
        </w:tabs>
        <w:ind w:left="360" w:hanging="360"/>
      </w:pPr>
    </w:lvl>
  </w:abstractNum>
  <w:abstractNum w:abstractNumId="1">
    <w:nsid w:val="0C553F9E"/>
    <w:multiLevelType w:val="singleLevel"/>
    <w:tmpl w:val="776E3426"/>
    <w:lvl w:ilvl="0">
      <w:start w:val="1"/>
      <w:numFmt w:val="decimal"/>
      <w:lvlText w:val="%1."/>
      <w:lvlJc w:val="left"/>
      <w:pPr>
        <w:tabs>
          <w:tab w:val="num" w:pos="360"/>
        </w:tabs>
        <w:ind w:left="360" w:hanging="360"/>
      </w:pPr>
    </w:lvl>
  </w:abstractNum>
  <w:abstractNum w:abstractNumId="2">
    <w:nsid w:val="17827998"/>
    <w:multiLevelType w:val="multilevel"/>
    <w:tmpl w:val="48DA3F62"/>
    <w:styleLink w:val="Bullet3"/>
    <w:lvl w:ilvl="0">
      <w:start w:val="1"/>
      <w:numFmt w:val="bullet"/>
      <w:lvlText w:val=""/>
      <w:lvlJc w:val="left"/>
      <w:pPr>
        <w:tabs>
          <w:tab w:val="num" w:pos="4270"/>
        </w:tabs>
        <w:ind w:left="4270" w:hanging="358"/>
      </w:pPr>
      <w:rPr>
        <w:rFonts w:ascii="Symbol" w:hAnsi="Symbol" w:hint="default"/>
      </w:rPr>
    </w:lvl>
    <w:lvl w:ilvl="1">
      <w:start w:val="1"/>
      <w:numFmt w:val="bullet"/>
      <w:lvlText w:val=""/>
      <w:lvlJc w:val="left"/>
      <w:pPr>
        <w:tabs>
          <w:tab w:val="num" w:pos="4553"/>
        </w:tabs>
        <w:ind w:left="4553" w:hanging="283"/>
      </w:pPr>
      <w:rPr>
        <w:rFonts w:ascii="Symbol" w:hAnsi="Symbol" w:hint="default"/>
      </w:rPr>
    </w:lvl>
    <w:lvl w:ilvl="2">
      <w:start w:val="1"/>
      <w:numFmt w:val="bullet"/>
      <w:lvlText w:val=""/>
      <w:lvlJc w:val="left"/>
      <w:pPr>
        <w:tabs>
          <w:tab w:val="num" w:pos="4893"/>
        </w:tabs>
        <w:ind w:left="4893" w:hanging="340"/>
      </w:pPr>
      <w:rPr>
        <w:rFonts w:ascii="Symbol" w:hAnsi="Symbol" w:hint="default"/>
      </w:rPr>
    </w:lvl>
    <w:lvl w:ilvl="3">
      <w:start w:val="1"/>
      <w:numFmt w:val="bullet"/>
      <w:lvlText w:val=""/>
      <w:lvlJc w:val="left"/>
      <w:pPr>
        <w:tabs>
          <w:tab w:val="num" w:pos="5233"/>
        </w:tabs>
        <w:ind w:left="5233" w:hanging="340"/>
      </w:pPr>
      <w:rPr>
        <w:rFonts w:ascii="Symbol" w:hAnsi="Symbol" w:hint="default"/>
      </w:rPr>
    </w:lvl>
    <w:lvl w:ilvl="4">
      <w:start w:val="1"/>
      <w:numFmt w:val="bullet"/>
      <w:lvlText w:val=""/>
      <w:lvlJc w:val="left"/>
      <w:pPr>
        <w:tabs>
          <w:tab w:val="num" w:pos="5574"/>
        </w:tabs>
        <w:ind w:left="5574" w:hanging="341"/>
      </w:pPr>
      <w:rPr>
        <w:rFonts w:ascii="Symbol" w:hAnsi="Symbol" w:hint="default"/>
      </w:rPr>
    </w:lvl>
    <w:lvl w:ilvl="5">
      <w:start w:val="1"/>
      <w:numFmt w:val="bullet"/>
      <w:lvlText w:val=""/>
      <w:lvlJc w:val="left"/>
      <w:pPr>
        <w:tabs>
          <w:tab w:val="num" w:pos="408"/>
        </w:tabs>
        <w:ind w:left="408" w:hanging="360"/>
      </w:pPr>
      <w:rPr>
        <w:rFonts w:ascii="Wingdings" w:hAnsi="Wingdings" w:hint="default"/>
      </w:rPr>
    </w:lvl>
    <w:lvl w:ilvl="6">
      <w:start w:val="1"/>
      <w:numFmt w:val="bullet"/>
      <w:lvlText w:val=""/>
      <w:lvlJc w:val="left"/>
      <w:pPr>
        <w:tabs>
          <w:tab w:val="num" w:pos="1128"/>
        </w:tabs>
        <w:ind w:left="1128" w:hanging="360"/>
      </w:pPr>
      <w:rPr>
        <w:rFonts w:ascii="Symbol" w:hAnsi="Symbol" w:hint="default"/>
      </w:rPr>
    </w:lvl>
    <w:lvl w:ilvl="7">
      <w:start w:val="1"/>
      <w:numFmt w:val="bullet"/>
      <w:lvlText w:val="o"/>
      <w:lvlJc w:val="left"/>
      <w:pPr>
        <w:tabs>
          <w:tab w:val="num" w:pos="1848"/>
        </w:tabs>
        <w:ind w:left="1848" w:hanging="360"/>
      </w:pPr>
      <w:rPr>
        <w:rFonts w:ascii="Courier New" w:hAnsi="Courier New" w:cs="Courier New" w:hint="default"/>
      </w:rPr>
    </w:lvl>
    <w:lvl w:ilvl="8">
      <w:start w:val="1"/>
      <w:numFmt w:val="bullet"/>
      <w:lvlText w:val=""/>
      <w:lvlJc w:val="left"/>
      <w:pPr>
        <w:tabs>
          <w:tab w:val="num" w:pos="2568"/>
        </w:tabs>
        <w:ind w:left="2568" w:hanging="360"/>
      </w:pPr>
      <w:rPr>
        <w:rFonts w:ascii="Wingdings" w:hAnsi="Wingdings" w:hint="default"/>
      </w:rPr>
    </w:lvl>
  </w:abstractNum>
  <w:abstractNum w:abstractNumId="3">
    <w:nsid w:val="238C5D4B"/>
    <w:multiLevelType w:val="hybridMultilevel"/>
    <w:tmpl w:val="5D9698F6"/>
    <w:lvl w:ilvl="0" w:tplc="7AFC8E2A">
      <w:start w:val="2013"/>
      <w:numFmt w:val="bullet"/>
      <w:lvlText w:val="–"/>
      <w:lvlJc w:val="left"/>
      <w:pPr>
        <w:ind w:left="720" w:hanging="360"/>
      </w:pPr>
      <w:rPr>
        <w:rFonts w:ascii="Arial" w:eastAsiaTheme="minorHAnsi" w:hAnsi="Arial" w:cs="Helvetica Neue"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379801A2"/>
    <w:multiLevelType w:val="singleLevel"/>
    <w:tmpl w:val="DE76E4BE"/>
    <w:lvl w:ilvl="0">
      <w:start w:val="1"/>
      <w:numFmt w:val="bullet"/>
      <w:lvlText w:val=""/>
      <w:lvlJc w:val="left"/>
      <w:pPr>
        <w:tabs>
          <w:tab w:val="num" w:pos="360"/>
        </w:tabs>
        <w:ind w:left="357" w:hanging="357"/>
      </w:pPr>
      <w:rPr>
        <w:rFonts w:ascii="Symbol" w:hAnsi="Symbol" w:hint="default"/>
      </w:rPr>
    </w:lvl>
  </w:abstractNum>
  <w:abstractNum w:abstractNumId="5">
    <w:nsid w:val="38E85DD6"/>
    <w:multiLevelType w:val="multilevel"/>
    <w:tmpl w:val="56C2C410"/>
    <w:styleLink w:val="Bullet2"/>
    <w:lvl w:ilvl="0">
      <w:start w:val="1"/>
      <w:numFmt w:val="bullet"/>
      <w:lvlText w:val=""/>
      <w:lvlJc w:val="left"/>
      <w:pPr>
        <w:tabs>
          <w:tab w:val="num" w:pos="2965"/>
        </w:tabs>
        <w:ind w:left="2965" w:hanging="357"/>
      </w:pPr>
      <w:rPr>
        <w:rFonts w:ascii="Symbol" w:hAnsi="Symbol" w:hint="default"/>
      </w:rPr>
    </w:lvl>
    <w:lvl w:ilvl="1">
      <w:start w:val="1"/>
      <w:numFmt w:val="bullet"/>
      <w:lvlText w:val=""/>
      <w:lvlJc w:val="left"/>
      <w:pPr>
        <w:tabs>
          <w:tab w:val="num" w:pos="3306"/>
        </w:tabs>
        <w:ind w:left="3306" w:hanging="341"/>
      </w:pPr>
      <w:rPr>
        <w:rFonts w:ascii="Symbol" w:hAnsi="Symbol" w:hint="default"/>
      </w:rPr>
    </w:lvl>
    <w:lvl w:ilvl="2">
      <w:start w:val="1"/>
      <w:numFmt w:val="bullet"/>
      <w:lvlText w:val=""/>
      <w:lvlJc w:val="left"/>
      <w:pPr>
        <w:tabs>
          <w:tab w:val="num" w:pos="3646"/>
        </w:tabs>
        <w:ind w:left="3646" w:hanging="340"/>
      </w:pPr>
      <w:rPr>
        <w:rFonts w:ascii="Symbol" w:hAnsi="Symbol" w:hint="default"/>
      </w:rPr>
    </w:lvl>
    <w:lvl w:ilvl="3">
      <w:start w:val="1"/>
      <w:numFmt w:val="bullet"/>
      <w:lvlText w:val=""/>
      <w:lvlJc w:val="left"/>
      <w:pPr>
        <w:tabs>
          <w:tab w:val="num" w:pos="3986"/>
        </w:tabs>
        <w:ind w:left="3986" w:hanging="340"/>
      </w:pPr>
      <w:rPr>
        <w:rFonts w:ascii="Symbol" w:hAnsi="Symbol" w:hint="default"/>
      </w:rPr>
    </w:lvl>
    <w:lvl w:ilvl="4">
      <w:start w:val="1"/>
      <w:numFmt w:val="bullet"/>
      <w:lvlText w:val=""/>
      <w:lvlJc w:val="left"/>
      <w:pPr>
        <w:tabs>
          <w:tab w:val="num" w:pos="4326"/>
        </w:tabs>
        <w:ind w:left="4326" w:hanging="340"/>
      </w:pPr>
      <w:rPr>
        <w:rFonts w:ascii="Symbol" w:hAnsi="Symbol" w:hint="default"/>
      </w:rPr>
    </w:lvl>
    <w:lvl w:ilvl="5">
      <w:start w:val="1"/>
      <w:numFmt w:val="bullet"/>
      <w:lvlText w:val=""/>
      <w:lvlJc w:val="left"/>
      <w:pPr>
        <w:tabs>
          <w:tab w:val="num" w:pos="3016"/>
        </w:tabs>
        <w:ind w:left="3016" w:hanging="360"/>
      </w:pPr>
      <w:rPr>
        <w:rFonts w:ascii="Wingdings" w:hAnsi="Wingdings" w:hint="default"/>
      </w:rPr>
    </w:lvl>
    <w:lvl w:ilvl="6">
      <w:start w:val="1"/>
      <w:numFmt w:val="bullet"/>
      <w:lvlText w:val=""/>
      <w:lvlJc w:val="left"/>
      <w:pPr>
        <w:tabs>
          <w:tab w:val="num" w:pos="3736"/>
        </w:tabs>
        <w:ind w:left="3736" w:hanging="360"/>
      </w:pPr>
      <w:rPr>
        <w:rFonts w:ascii="Symbol" w:hAnsi="Symbol" w:hint="default"/>
      </w:rPr>
    </w:lvl>
    <w:lvl w:ilvl="7">
      <w:start w:val="1"/>
      <w:numFmt w:val="bullet"/>
      <w:lvlText w:val="o"/>
      <w:lvlJc w:val="left"/>
      <w:pPr>
        <w:tabs>
          <w:tab w:val="num" w:pos="4456"/>
        </w:tabs>
        <w:ind w:left="4456" w:hanging="360"/>
      </w:pPr>
      <w:rPr>
        <w:rFonts w:ascii="Courier New" w:hAnsi="Courier New" w:cs="Courier New" w:hint="default"/>
      </w:rPr>
    </w:lvl>
    <w:lvl w:ilvl="8">
      <w:start w:val="1"/>
      <w:numFmt w:val="bullet"/>
      <w:lvlText w:val=""/>
      <w:lvlJc w:val="left"/>
      <w:pPr>
        <w:tabs>
          <w:tab w:val="num" w:pos="5176"/>
        </w:tabs>
        <w:ind w:left="5176" w:hanging="360"/>
      </w:pPr>
      <w:rPr>
        <w:rFonts w:ascii="Wingdings" w:hAnsi="Wingdings" w:hint="default"/>
      </w:rPr>
    </w:lvl>
  </w:abstractNum>
  <w:abstractNum w:abstractNumId="6">
    <w:nsid w:val="3D2E60BC"/>
    <w:multiLevelType w:val="hybridMultilevel"/>
    <w:tmpl w:val="CE0072A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nsid w:val="412577E1"/>
    <w:multiLevelType w:val="multilevel"/>
    <w:tmpl w:val="32F8C186"/>
    <w:styleLink w:val="Numbering2"/>
    <w:lvl w:ilvl="0">
      <w:start w:val="1"/>
      <w:numFmt w:val="decimal"/>
      <w:lvlText w:val="%1."/>
      <w:lvlJc w:val="left"/>
      <w:pPr>
        <w:tabs>
          <w:tab w:val="num" w:pos="2965"/>
        </w:tabs>
        <w:ind w:left="2965" w:hanging="357"/>
      </w:pPr>
      <w:rPr>
        <w:rFonts w:hint="default"/>
      </w:rPr>
    </w:lvl>
    <w:lvl w:ilvl="1">
      <w:start w:val="1"/>
      <w:numFmt w:val="lowerLetter"/>
      <w:lvlText w:val="%2)"/>
      <w:lvlJc w:val="left"/>
      <w:pPr>
        <w:tabs>
          <w:tab w:val="num" w:pos="3306"/>
        </w:tabs>
        <w:ind w:left="3306" w:hanging="341"/>
      </w:pPr>
      <w:rPr>
        <w:rFonts w:hint="default"/>
      </w:rPr>
    </w:lvl>
    <w:lvl w:ilvl="2">
      <w:start w:val="1"/>
      <w:numFmt w:val="bullet"/>
      <w:lvlText w:val=""/>
      <w:lvlJc w:val="left"/>
      <w:pPr>
        <w:tabs>
          <w:tab w:val="num" w:pos="3646"/>
        </w:tabs>
        <w:ind w:left="3646" w:hanging="340"/>
      </w:pPr>
      <w:rPr>
        <w:rFonts w:ascii="Symbol" w:hAnsi="Symbol" w:hint="default"/>
      </w:rPr>
    </w:lvl>
    <w:lvl w:ilvl="3">
      <w:start w:val="1"/>
      <w:numFmt w:val="decimal"/>
      <w:lvlText w:val="(%4)"/>
      <w:lvlJc w:val="left"/>
      <w:pPr>
        <w:tabs>
          <w:tab w:val="num" w:pos="136"/>
        </w:tabs>
        <w:ind w:left="136" w:hanging="360"/>
      </w:pPr>
      <w:rPr>
        <w:rFonts w:hint="default"/>
      </w:rPr>
    </w:lvl>
    <w:lvl w:ilvl="4">
      <w:start w:val="1"/>
      <w:numFmt w:val="lowerLetter"/>
      <w:lvlText w:val="(%5)"/>
      <w:lvlJc w:val="left"/>
      <w:pPr>
        <w:tabs>
          <w:tab w:val="num" w:pos="496"/>
        </w:tabs>
        <w:ind w:left="496" w:hanging="360"/>
      </w:pPr>
      <w:rPr>
        <w:rFonts w:hint="default"/>
      </w:rPr>
    </w:lvl>
    <w:lvl w:ilvl="5">
      <w:start w:val="1"/>
      <w:numFmt w:val="lowerRoman"/>
      <w:lvlText w:val="(%6)"/>
      <w:lvlJc w:val="left"/>
      <w:pPr>
        <w:tabs>
          <w:tab w:val="num" w:pos="856"/>
        </w:tabs>
        <w:ind w:left="856" w:hanging="360"/>
      </w:pPr>
      <w:rPr>
        <w:rFonts w:hint="default"/>
      </w:rPr>
    </w:lvl>
    <w:lvl w:ilvl="6">
      <w:start w:val="1"/>
      <w:numFmt w:val="decimal"/>
      <w:lvlText w:val="%7."/>
      <w:lvlJc w:val="left"/>
      <w:pPr>
        <w:tabs>
          <w:tab w:val="num" w:pos="1216"/>
        </w:tabs>
        <w:ind w:left="1216" w:hanging="360"/>
      </w:pPr>
      <w:rPr>
        <w:rFonts w:hint="default"/>
      </w:rPr>
    </w:lvl>
    <w:lvl w:ilvl="7">
      <w:start w:val="1"/>
      <w:numFmt w:val="lowerLetter"/>
      <w:lvlText w:val="%8."/>
      <w:lvlJc w:val="left"/>
      <w:pPr>
        <w:tabs>
          <w:tab w:val="num" w:pos="1576"/>
        </w:tabs>
        <w:ind w:left="1576" w:hanging="360"/>
      </w:pPr>
      <w:rPr>
        <w:rFonts w:hint="default"/>
      </w:rPr>
    </w:lvl>
    <w:lvl w:ilvl="8">
      <w:start w:val="1"/>
      <w:numFmt w:val="lowerRoman"/>
      <w:lvlText w:val="%9."/>
      <w:lvlJc w:val="left"/>
      <w:pPr>
        <w:tabs>
          <w:tab w:val="num" w:pos="1936"/>
        </w:tabs>
        <w:ind w:left="1936" w:hanging="360"/>
      </w:pPr>
      <w:rPr>
        <w:rFonts w:hint="default"/>
      </w:rPr>
    </w:lvl>
  </w:abstractNum>
  <w:abstractNum w:abstractNumId="8">
    <w:nsid w:val="472B023C"/>
    <w:multiLevelType w:val="singleLevel"/>
    <w:tmpl w:val="68C84CEC"/>
    <w:lvl w:ilvl="0">
      <w:start w:val="1"/>
      <w:numFmt w:val="bullet"/>
      <w:lvlText w:val=""/>
      <w:lvlJc w:val="left"/>
      <w:pPr>
        <w:tabs>
          <w:tab w:val="num" w:pos="360"/>
        </w:tabs>
        <w:ind w:left="357" w:hanging="357"/>
      </w:pPr>
      <w:rPr>
        <w:rFonts w:ascii="Symbol" w:hAnsi="Symbol" w:hint="default"/>
      </w:rPr>
    </w:lvl>
  </w:abstractNum>
  <w:abstractNum w:abstractNumId="9">
    <w:nsid w:val="56D90A03"/>
    <w:multiLevelType w:val="singleLevel"/>
    <w:tmpl w:val="5BB6D220"/>
    <w:lvl w:ilvl="0">
      <w:start w:val="1"/>
      <w:numFmt w:val="decimal"/>
      <w:lvlText w:val="%1."/>
      <w:lvlJc w:val="left"/>
      <w:pPr>
        <w:tabs>
          <w:tab w:val="num" w:pos="360"/>
        </w:tabs>
        <w:ind w:left="360" w:hanging="360"/>
      </w:pPr>
    </w:lvl>
  </w:abstractNum>
  <w:abstractNum w:abstractNumId="10">
    <w:nsid w:val="5A06660B"/>
    <w:multiLevelType w:val="multilevel"/>
    <w:tmpl w:val="9ED0294C"/>
    <w:styleLink w:val="Bullet1"/>
    <w:lvl w:ilvl="0">
      <w:start w:val="1"/>
      <w:numFmt w:val="bullet"/>
      <w:lvlText w:val=""/>
      <w:lvlJc w:val="left"/>
      <w:pPr>
        <w:tabs>
          <w:tab w:val="num" w:pos="1661"/>
        </w:tabs>
        <w:ind w:left="1661" w:hanging="357"/>
      </w:pPr>
      <w:rPr>
        <w:rFonts w:ascii="Symbol" w:hAnsi="Symbol" w:hint="default"/>
      </w:rPr>
    </w:lvl>
    <w:lvl w:ilvl="1">
      <w:start w:val="1"/>
      <w:numFmt w:val="bullet"/>
      <w:lvlText w:val=""/>
      <w:lvlJc w:val="left"/>
      <w:pPr>
        <w:tabs>
          <w:tab w:val="num" w:pos="2002"/>
        </w:tabs>
        <w:ind w:left="2002" w:hanging="341"/>
      </w:pPr>
      <w:rPr>
        <w:rFonts w:ascii="Symbol" w:hAnsi="Symbol" w:hint="default"/>
      </w:rPr>
    </w:lvl>
    <w:lvl w:ilvl="2">
      <w:start w:val="1"/>
      <w:numFmt w:val="bullet"/>
      <w:lvlText w:val=""/>
      <w:lvlJc w:val="left"/>
      <w:pPr>
        <w:tabs>
          <w:tab w:val="num" w:pos="2342"/>
        </w:tabs>
        <w:ind w:left="2160" w:hanging="158"/>
      </w:pPr>
      <w:rPr>
        <w:rFonts w:ascii="Symbol" w:hAnsi="Symbol" w:hint="default"/>
      </w:rPr>
    </w:lvl>
    <w:lvl w:ilvl="3">
      <w:start w:val="1"/>
      <w:numFmt w:val="bullet"/>
      <w:lvlText w:val=""/>
      <w:lvlJc w:val="left"/>
      <w:pPr>
        <w:tabs>
          <w:tab w:val="num" w:pos="2682"/>
        </w:tabs>
        <w:ind w:left="2682" w:hanging="340"/>
      </w:pPr>
      <w:rPr>
        <w:rFonts w:ascii="Symbol" w:hAnsi="Symbol" w:hint="default"/>
      </w:rPr>
    </w:lvl>
    <w:lvl w:ilvl="4">
      <w:start w:val="1"/>
      <w:numFmt w:val="bullet"/>
      <w:lvlText w:val=""/>
      <w:lvlJc w:val="left"/>
      <w:pPr>
        <w:tabs>
          <w:tab w:val="num" w:pos="3022"/>
        </w:tabs>
        <w:ind w:left="3022" w:hanging="340"/>
      </w:pPr>
      <w:rPr>
        <w:rFonts w:ascii="Symbol" w:hAnsi="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6A00449B"/>
    <w:multiLevelType w:val="multilevel"/>
    <w:tmpl w:val="FF1A22A2"/>
    <w:styleLink w:val="Numbering1"/>
    <w:lvl w:ilvl="0">
      <w:start w:val="1"/>
      <w:numFmt w:val="decimal"/>
      <w:lvlText w:val="%1."/>
      <w:lvlJc w:val="left"/>
      <w:pPr>
        <w:tabs>
          <w:tab w:val="num" w:pos="1661"/>
        </w:tabs>
        <w:ind w:left="1661" w:hanging="357"/>
      </w:pPr>
      <w:rPr>
        <w:rFonts w:hint="default"/>
      </w:rPr>
    </w:lvl>
    <w:lvl w:ilvl="1">
      <w:start w:val="1"/>
      <w:numFmt w:val="lowerLetter"/>
      <w:lvlText w:val="%2)"/>
      <w:lvlJc w:val="left"/>
      <w:pPr>
        <w:tabs>
          <w:tab w:val="num" w:pos="2002"/>
        </w:tabs>
        <w:ind w:left="2002" w:hanging="341"/>
      </w:pPr>
      <w:rPr>
        <w:rFonts w:hint="default"/>
      </w:rPr>
    </w:lvl>
    <w:lvl w:ilvl="2">
      <w:start w:val="1"/>
      <w:numFmt w:val="bullet"/>
      <w:lvlText w:val=""/>
      <w:lvlJc w:val="left"/>
      <w:pPr>
        <w:tabs>
          <w:tab w:val="num" w:pos="2342"/>
        </w:tabs>
        <w:ind w:left="2342" w:hanging="34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6CDA44B7"/>
    <w:multiLevelType w:val="multilevel"/>
    <w:tmpl w:val="2B8267FE"/>
    <w:styleLink w:val="Numbering3"/>
    <w:lvl w:ilvl="0">
      <w:start w:val="1"/>
      <w:numFmt w:val="decimal"/>
      <w:lvlText w:val="%1."/>
      <w:lvlJc w:val="left"/>
      <w:pPr>
        <w:tabs>
          <w:tab w:val="num" w:pos="4270"/>
        </w:tabs>
        <w:ind w:left="4270" w:hanging="358"/>
      </w:pPr>
      <w:rPr>
        <w:rFonts w:hint="default"/>
      </w:rPr>
    </w:lvl>
    <w:lvl w:ilvl="1">
      <w:start w:val="1"/>
      <w:numFmt w:val="lowerLetter"/>
      <w:lvlText w:val="%2)"/>
      <w:lvlJc w:val="left"/>
      <w:pPr>
        <w:tabs>
          <w:tab w:val="num" w:pos="4553"/>
        </w:tabs>
        <w:ind w:left="4553" w:hanging="283"/>
      </w:pPr>
      <w:rPr>
        <w:rFonts w:hint="default"/>
      </w:rPr>
    </w:lvl>
    <w:lvl w:ilvl="2">
      <w:start w:val="1"/>
      <w:numFmt w:val="bullet"/>
      <w:lvlText w:val=""/>
      <w:lvlJc w:val="left"/>
      <w:pPr>
        <w:tabs>
          <w:tab w:val="num" w:pos="4893"/>
        </w:tabs>
        <w:ind w:left="4893" w:hanging="340"/>
      </w:pPr>
      <w:rPr>
        <w:rFonts w:ascii="Symbol" w:hAnsi="Symbol" w:hint="default"/>
      </w:rPr>
    </w:lvl>
    <w:lvl w:ilvl="3">
      <w:start w:val="1"/>
      <w:numFmt w:val="decimal"/>
      <w:lvlText w:val="(%4)"/>
      <w:lvlJc w:val="left"/>
      <w:pPr>
        <w:tabs>
          <w:tab w:val="num" w:pos="-2472"/>
        </w:tabs>
        <w:ind w:left="-2472" w:hanging="360"/>
      </w:pPr>
      <w:rPr>
        <w:rFonts w:hint="default"/>
      </w:rPr>
    </w:lvl>
    <w:lvl w:ilvl="4">
      <w:start w:val="1"/>
      <w:numFmt w:val="lowerLetter"/>
      <w:lvlText w:val="(%5)"/>
      <w:lvlJc w:val="left"/>
      <w:pPr>
        <w:tabs>
          <w:tab w:val="num" w:pos="-2112"/>
        </w:tabs>
        <w:ind w:left="-2112" w:hanging="360"/>
      </w:pPr>
      <w:rPr>
        <w:rFonts w:hint="default"/>
      </w:rPr>
    </w:lvl>
    <w:lvl w:ilvl="5">
      <w:start w:val="1"/>
      <w:numFmt w:val="lowerRoman"/>
      <w:lvlText w:val="(%6)"/>
      <w:lvlJc w:val="left"/>
      <w:pPr>
        <w:tabs>
          <w:tab w:val="num" w:pos="-1752"/>
        </w:tabs>
        <w:ind w:left="-1752" w:hanging="360"/>
      </w:pPr>
      <w:rPr>
        <w:rFonts w:hint="default"/>
      </w:rPr>
    </w:lvl>
    <w:lvl w:ilvl="6">
      <w:start w:val="1"/>
      <w:numFmt w:val="decimal"/>
      <w:lvlText w:val="%7."/>
      <w:lvlJc w:val="left"/>
      <w:pPr>
        <w:tabs>
          <w:tab w:val="num" w:pos="-1392"/>
        </w:tabs>
        <w:ind w:left="-1392" w:hanging="360"/>
      </w:pPr>
      <w:rPr>
        <w:rFonts w:hint="default"/>
      </w:rPr>
    </w:lvl>
    <w:lvl w:ilvl="7">
      <w:start w:val="1"/>
      <w:numFmt w:val="lowerLetter"/>
      <w:lvlText w:val="%8."/>
      <w:lvlJc w:val="left"/>
      <w:pPr>
        <w:tabs>
          <w:tab w:val="num" w:pos="-1032"/>
        </w:tabs>
        <w:ind w:left="-1032" w:hanging="360"/>
      </w:pPr>
      <w:rPr>
        <w:rFonts w:hint="default"/>
      </w:rPr>
    </w:lvl>
    <w:lvl w:ilvl="8">
      <w:start w:val="1"/>
      <w:numFmt w:val="lowerRoman"/>
      <w:lvlText w:val="%9."/>
      <w:lvlJc w:val="left"/>
      <w:pPr>
        <w:tabs>
          <w:tab w:val="num" w:pos="-672"/>
        </w:tabs>
        <w:ind w:left="-672" w:hanging="360"/>
      </w:pPr>
      <w:rPr>
        <w:rFonts w:hint="default"/>
      </w:rPr>
    </w:lvl>
  </w:abstractNum>
  <w:abstractNum w:abstractNumId="13">
    <w:nsid w:val="7BCB7ADE"/>
    <w:multiLevelType w:val="singleLevel"/>
    <w:tmpl w:val="E3B897FA"/>
    <w:lvl w:ilvl="0">
      <w:start w:val="1"/>
      <w:numFmt w:val="bullet"/>
      <w:lvlText w:val=""/>
      <w:lvlJc w:val="left"/>
      <w:pPr>
        <w:tabs>
          <w:tab w:val="num" w:pos="360"/>
        </w:tabs>
        <w:ind w:left="357" w:hanging="357"/>
      </w:pPr>
      <w:rPr>
        <w:rFonts w:ascii="Symbol" w:hAnsi="Symbol" w:hint="default"/>
      </w:rPr>
    </w:lvl>
  </w:abstractNum>
  <w:num w:numId="1">
    <w:abstractNumId w:val="8"/>
  </w:num>
  <w:num w:numId="2">
    <w:abstractNumId w:val="13"/>
  </w:num>
  <w:num w:numId="3">
    <w:abstractNumId w:val="1"/>
  </w:num>
  <w:num w:numId="4">
    <w:abstractNumId w:val="0"/>
  </w:num>
  <w:num w:numId="5">
    <w:abstractNumId w:val="9"/>
  </w:num>
  <w:num w:numId="6">
    <w:abstractNumId w:val="4"/>
  </w:num>
  <w:num w:numId="7">
    <w:abstractNumId w:val="11"/>
  </w:num>
  <w:num w:numId="8">
    <w:abstractNumId w:val="7"/>
  </w:num>
  <w:num w:numId="9">
    <w:abstractNumId w:val="12"/>
  </w:num>
  <w:num w:numId="10">
    <w:abstractNumId w:val="10"/>
  </w:num>
  <w:num w:numId="11">
    <w:abstractNumId w:val="5"/>
  </w:num>
  <w:num w:numId="12">
    <w:abstractNumId w:val="2"/>
  </w:num>
  <w:num w:numId="13">
    <w:abstractNumId w:val="3"/>
  </w:num>
  <w:num w:numId="14">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forms" w:enforcement="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0D7"/>
    <w:rsid w:val="0000688D"/>
    <w:rsid w:val="0002332F"/>
    <w:rsid w:val="00026897"/>
    <w:rsid w:val="00095A50"/>
    <w:rsid w:val="000B51DD"/>
    <w:rsid w:val="000B78C4"/>
    <w:rsid w:val="000C1867"/>
    <w:rsid w:val="000E0ECC"/>
    <w:rsid w:val="001521C1"/>
    <w:rsid w:val="00162009"/>
    <w:rsid w:val="00185131"/>
    <w:rsid w:val="00185155"/>
    <w:rsid w:val="00217729"/>
    <w:rsid w:val="002828F1"/>
    <w:rsid w:val="002857A1"/>
    <w:rsid w:val="00287DD4"/>
    <w:rsid w:val="002C3049"/>
    <w:rsid w:val="002D5FA6"/>
    <w:rsid w:val="003A6AD6"/>
    <w:rsid w:val="003E5DF1"/>
    <w:rsid w:val="004214F8"/>
    <w:rsid w:val="00453EDC"/>
    <w:rsid w:val="00474400"/>
    <w:rsid w:val="004A3761"/>
    <w:rsid w:val="004C0298"/>
    <w:rsid w:val="004C63A4"/>
    <w:rsid w:val="004E3F89"/>
    <w:rsid w:val="00503A23"/>
    <w:rsid w:val="0057577A"/>
    <w:rsid w:val="005E182C"/>
    <w:rsid w:val="00600D2E"/>
    <w:rsid w:val="00602190"/>
    <w:rsid w:val="00603D34"/>
    <w:rsid w:val="0062416B"/>
    <w:rsid w:val="00641218"/>
    <w:rsid w:val="006A5842"/>
    <w:rsid w:val="006D54A4"/>
    <w:rsid w:val="006F6981"/>
    <w:rsid w:val="00847A32"/>
    <w:rsid w:val="008632C4"/>
    <w:rsid w:val="008D6A1B"/>
    <w:rsid w:val="009131B9"/>
    <w:rsid w:val="00920AE5"/>
    <w:rsid w:val="00946295"/>
    <w:rsid w:val="009925AD"/>
    <w:rsid w:val="009937D1"/>
    <w:rsid w:val="009B4EF3"/>
    <w:rsid w:val="009E4E9C"/>
    <w:rsid w:val="00A00898"/>
    <w:rsid w:val="00A911BD"/>
    <w:rsid w:val="00A91C51"/>
    <w:rsid w:val="00AB1760"/>
    <w:rsid w:val="00AB5EE6"/>
    <w:rsid w:val="00AD7A59"/>
    <w:rsid w:val="00B200CD"/>
    <w:rsid w:val="00B30878"/>
    <w:rsid w:val="00B87D62"/>
    <w:rsid w:val="00BB6D75"/>
    <w:rsid w:val="00BD2FE7"/>
    <w:rsid w:val="00C140E9"/>
    <w:rsid w:val="00C16A99"/>
    <w:rsid w:val="00C241C7"/>
    <w:rsid w:val="00C618FA"/>
    <w:rsid w:val="00C709C4"/>
    <w:rsid w:val="00C73C9F"/>
    <w:rsid w:val="00CF7F91"/>
    <w:rsid w:val="00DA001B"/>
    <w:rsid w:val="00DB57BA"/>
    <w:rsid w:val="00DC3946"/>
    <w:rsid w:val="00E63EB5"/>
    <w:rsid w:val="00EF716E"/>
    <w:rsid w:val="00F130D7"/>
    <w:rsid w:val="00F56FF0"/>
    <w:rsid w:val="00F86913"/>
    <w:rsid w:val="00F87274"/>
    <w:rsid w:val="00F9057E"/>
    <w:rsid w:val="00FF5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fi-FI"/>
    </w:rPr>
  </w:style>
  <w:style w:type="paragraph" w:styleId="Heading1">
    <w:name w:val="heading 1"/>
    <w:basedOn w:val="Normal"/>
    <w:next w:val="Normal"/>
    <w:qFormat/>
    <w:pPr>
      <w:keepNext/>
      <w:spacing w:after="240"/>
      <w:outlineLvl w:val="0"/>
    </w:pPr>
    <w:rPr>
      <w:b/>
      <w:kern w:val="28"/>
      <w:sz w:val="28"/>
    </w:rPr>
  </w:style>
  <w:style w:type="paragraph" w:styleId="Heading2">
    <w:name w:val="heading 2"/>
    <w:basedOn w:val="Normal"/>
    <w:next w:val="Normal"/>
    <w:qFormat/>
    <w:pPr>
      <w:keepNext/>
      <w:spacing w:after="240"/>
      <w:outlineLvl w:val="1"/>
    </w:pPr>
    <w:rPr>
      <w:b/>
    </w:rPr>
  </w:style>
  <w:style w:type="paragraph" w:styleId="Heading3">
    <w:name w:val="heading 3"/>
    <w:basedOn w:val="Normal"/>
    <w:next w:val="Normal"/>
    <w:qFormat/>
    <w:pPr>
      <w:keepNext/>
      <w:spacing w:after="240"/>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1">
    <w:name w:val="Indent 1"/>
    <w:basedOn w:val="Normal"/>
    <w:pPr>
      <w:ind w:left="1304"/>
    </w:pPr>
  </w:style>
  <w:style w:type="paragraph" w:customStyle="1" w:styleId="Indent2">
    <w:name w:val="Indent 2"/>
    <w:basedOn w:val="Normal"/>
    <w:pPr>
      <w:ind w:left="2608"/>
    </w:pPr>
  </w:style>
  <w:style w:type="paragraph" w:customStyle="1" w:styleId="Indent3">
    <w:name w:val="Indent 3"/>
    <w:basedOn w:val="Normal"/>
    <w:pPr>
      <w:ind w:left="3912"/>
    </w:pPr>
  </w:style>
  <w:style w:type="paragraph" w:customStyle="1" w:styleId="H-indent1">
    <w:name w:val="H-indent 1"/>
    <w:basedOn w:val="Normal"/>
    <w:pPr>
      <w:ind w:left="1304" w:hanging="1304"/>
    </w:pPr>
  </w:style>
  <w:style w:type="paragraph" w:customStyle="1" w:styleId="H-indent2">
    <w:name w:val="H-indent 2"/>
    <w:basedOn w:val="Normal"/>
    <w:pPr>
      <w:ind w:left="2608" w:hanging="2608"/>
    </w:pPr>
  </w:style>
  <w:style w:type="paragraph" w:customStyle="1" w:styleId="H-indent3">
    <w:name w:val="H-indent 3"/>
    <w:basedOn w:val="Normal"/>
    <w:pPr>
      <w:ind w:left="3912" w:hanging="3912"/>
    </w:pPr>
  </w:style>
  <w:style w:type="numbering" w:customStyle="1" w:styleId="Bullet1">
    <w:name w:val="Bullet 1"/>
    <w:basedOn w:val="NoList"/>
    <w:pPr>
      <w:numPr>
        <w:numId w:val="10"/>
      </w:numPr>
    </w:pPr>
  </w:style>
  <w:style w:type="numbering" w:customStyle="1" w:styleId="Bullet2">
    <w:name w:val="Bullet 2"/>
    <w:basedOn w:val="Bullet1"/>
    <w:pPr>
      <w:numPr>
        <w:numId w:val="11"/>
      </w:numPr>
    </w:pPr>
  </w:style>
  <w:style w:type="numbering" w:customStyle="1" w:styleId="Bullet3">
    <w:name w:val="Bullet 3"/>
    <w:basedOn w:val="Bullet2"/>
    <w:pPr>
      <w:numPr>
        <w:numId w:val="12"/>
      </w:numPr>
    </w:pPr>
  </w:style>
  <w:style w:type="numbering" w:customStyle="1" w:styleId="Numbering1">
    <w:name w:val="Numbering 1"/>
    <w:basedOn w:val="NoList"/>
    <w:pPr>
      <w:numPr>
        <w:numId w:val="7"/>
      </w:numPr>
    </w:pPr>
  </w:style>
  <w:style w:type="numbering" w:customStyle="1" w:styleId="Numbering2">
    <w:name w:val="Numbering 2"/>
    <w:basedOn w:val="NoList"/>
    <w:pPr>
      <w:numPr>
        <w:numId w:val="8"/>
      </w:numPr>
    </w:pPr>
  </w:style>
  <w:style w:type="numbering" w:customStyle="1" w:styleId="Numbering3">
    <w:name w:val="Numbering 3"/>
    <w:basedOn w:val="NoList"/>
    <w:pPr>
      <w:numPr>
        <w:numId w:val="9"/>
      </w:numPr>
    </w:p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style>
  <w:style w:type="character" w:styleId="PageNumber">
    <w:name w:val="page number"/>
    <w:basedOn w:val="DefaultParagraphFont"/>
  </w:style>
  <w:style w:type="character" w:customStyle="1" w:styleId="FooterChar">
    <w:name w:val="Footer Char"/>
    <w:link w:val="Footer"/>
    <w:rPr>
      <w:rFonts w:ascii="Arial" w:hAnsi="Arial"/>
      <w:sz w:val="24"/>
      <w:lang w:val="fi-FI" w:eastAsia="fi-FI" w:bidi="ar-SA"/>
    </w:rPr>
  </w:style>
  <w:style w:type="character" w:styleId="Hyperlink">
    <w:name w:val="Hyperlink"/>
    <w:rPr>
      <w:color w:val="0000FF"/>
      <w:u w:val="single"/>
    </w:rPr>
  </w:style>
  <w:style w:type="paragraph" w:customStyle="1" w:styleId="Pa0">
    <w:name w:val="Pa0"/>
    <w:basedOn w:val="Normal"/>
    <w:next w:val="Normal"/>
    <w:rsid w:val="00AB1760"/>
    <w:pPr>
      <w:autoSpaceDE w:val="0"/>
      <w:autoSpaceDN w:val="0"/>
      <w:adjustRightInd w:val="0"/>
      <w:spacing w:line="241" w:lineRule="atLeast"/>
    </w:pPr>
    <w:rPr>
      <w:rFonts w:ascii="M Bell" w:hAnsi="M Bell"/>
      <w:szCs w:val="24"/>
      <w:lang w:val="sv-SE" w:eastAsia="sv-SE"/>
    </w:rPr>
  </w:style>
  <w:style w:type="character" w:customStyle="1" w:styleId="A0">
    <w:name w:val="A0"/>
    <w:rsid w:val="00AB1760"/>
    <w:rPr>
      <w:rFonts w:cs="M Bell"/>
      <w:b/>
      <w:bCs/>
      <w:color w:val="000000"/>
      <w:sz w:val="36"/>
      <w:szCs w:val="36"/>
    </w:rPr>
  </w:style>
  <w:style w:type="character" w:customStyle="1" w:styleId="A1">
    <w:name w:val="A1"/>
    <w:rsid w:val="00AB1760"/>
    <w:rPr>
      <w:rFonts w:cs="M Bell"/>
      <w:b/>
      <w:bCs/>
      <w:color w:val="000000"/>
      <w:sz w:val="22"/>
      <w:szCs w:val="22"/>
    </w:rPr>
  </w:style>
  <w:style w:type="character" w:styleId="FollowedHyperlink">
    <w:name w:val="FollowedHyperlink"/>
    <w:basedOn w:val="DefaultParagraphFont"/>
    <w:rsid w:val="00920AE5"/>
    <w:rPr>
      <w:color w:val="800080" w:themeColor="followedHyperlink"/>
      <w:u w:val="single"/>
    </w:rPr>
  </w:style>
  <w:style w:type="character" w:customStyle="1" w:styleId="HeaderChar">
    <w:name w:val="Header Char"/>
    <w:basedOn w:val="DefaultParagraphFont"/>
    <w:link w:val="Header"/>
    <w:uiPriority w:val="99"/>
    <w:rsid w:val="00E63EB5"/>
    <w:rPr>
      <w:rFonts w:ascii="Arial" w:hAnsi="Arial"/>
      <w:sz w:val="24"/>
      <w:lang w:eastAsia="fi-FI"/>
    </w:rPr>
  </w:style>
  <w:style w:type="paragraph" w:styleId="BalloonText">
    <w:name w:val="Balloon Text"/>
    <w:basedOn w:val="Normal"/>
    <w:link w:val="BalloonTextChar"/>
    <w:rsid w:val="005E182C"/>
    <w:rPr>
      <w:rFonts w:ascii="Tahoma" w:hAnsi="Tahoma" w:cs="Tahoma"/>
      <w:sz w:val="16"/>
      <w:szCs w:val="16"/>
    </w:rPr>
  </w:style>
  <w:style w:type="character" w:customStyle="1" w:styleId="BalloonTextChar">
    <w:name w:val="Balloon Text Char"/>
    <w:basedOn w:val="DefaultParagraphFont"/>
    <w:link w:val="BalloonText"/>
    <w:rsid w:val="005E182C"/>
    <w:rPr>
      <w:rFonts w:ascii="Tahoma" w:hAnsi="Tahoma" w:cs="Tahoma"/>
      <w:sz w:val="16"/>
      <w:szCs w:val="16"/>
      <w:lang w:eastAsia="fi-F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lang w:eastAsia="fi-FI"/>
    </w:rPr>
  </w:style>
  <w:style w:type="paragraph" w:styleId="Heading1">
    <w:name w:val="heading 1"/>
    <w:basedOn w:val="Normal"/>
    <w:next w:val="Normal"/>
    <w:qFormat/>
    <w:pPr>
      <w:keepNext/>
      <w:spacing w:after="240"/>
      <w:outlineLvl w:val="0"/>
    </w:pPr>
    <w:rPr>
      <w:b/>
      <w:kern w:val="28"/>
      <w:sz w:val="28"/>
    </w:rPr>
  </w:style>
  <w:style w:type="paragraph" w:styleId="Heading2">
    <w:name w:val="heading 2"/>
    <w:basedOn w:val="Normal"/>
    <w:next w:val="Normal"/>
    <w:qFormat/>
    <w:pPr>
      <w:keepNext/>
      <w:spacing w:after="240"/>
      <w:outlineLvl w:val="1"/>
    </w:pPr>
    <w:rPr>
      <w:b/>
    </w:rPr>
  </w:style>
  <w:style w:type="paragraph" w:styleId="Heading3">
    <w:name w:val="heading 3"/>
    <w:basedOn w:val="Normal"/>
    <w:next w:val="Normal"/>
    <w:qFormat/>
    <w:pPr>
      <w:keepNext/>
      <w:spacing w:after="240"/>
      <w:outlineLvl w:val="2"/>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1">
    <w:name w:val="Indent 1"/>
    <w:basedOn w:val="Normal"/>
    <w:pPr>
      <w:ind w:left="1304"/>
    </w:pPr>
  </w:style>
  <w:style w:type="paragraph" w:customStyle="1" w:styleId="Indent2">
    <w:name w:val="Indent 2"/>
    <w:basedOn w:val="Normal"/>
    <w:pPr>
      <w:ind w:left="2608"/>
    </w:pPr>
  </w:style>
  <w:style w:type="paragraph" w:customStyle="1" w:styleId="Indent3">
    <w:name w:val="Indent 3"/>
    <w:basedOn w:val="Normal"/>
    <w:pPr>
      <w:ind w:left="3912"/>
    </w:pPr>
  </w:style>
  <w:style w:type="paragraph" w:customStyle="1" w:styleId="H-indent1">
    <w:name w:val="H-indent 1"/>
    <w:basedOn w:val="Normal"/>
    <w:pPr>
      <w:ind w:left="1304" w:hanging="1304"/>
    </w:pPr>
  </w:style>
  <w:style w:type="paragraph" w:customStyle="1" w:styleId="H-indent2">
    <w:name w:val="H-indent 2"/>
    <w:basedOn w:val="Normal"/>
    <w:pPr>
      <w:ind w:left="2608" w:hanging="2608"/>
    </w:pPr>
  </w:style>
  <w:style w:type="paragraph" w:customStyle="1" w:styleId="H-indent3">
    <w:name w:val="H-indent 3"/>
    <w:basedOn w:val="Normal"/>
    <w:pPr>
      <w:ind w:left="3912" w:hanging="3912"/>
    </w:pPr>
  </w:style>
  <w:style w:type="numbering" w:customStyle="1" w:styleId="Bullet1">
    <w:name w:val="Bullet 1"/>
    <w:basedOn w:val="NoList"/>
    <w:pPr>
      <w:numPr>
        <w:numId w:val="10"/>
      </w:numPr>
    </w:pPr>
  </w:style>
  <w:style w:type="numbering" w:customStyle="1" w:styleId="Bullet2">
    <w:name w:val="Bullet 2"/>
    <w:basedOn w:val="Bullet1"/>
    <w:pPr>
      <w:numPr>
        <w:numId w:val="11"/>
      </w:numPr>
    </w:pPr>
  </w:style>
  <w:style w:type="numbering" w:customStyle="1" w:styleId="Bullet3">
    <w:name w:val="Bullet 3"/>
    <w:basedOn w:val="Bullet2"/>
    <w:pPr>
      <w:numPr>
        <w:numId w:val="12"/>
      </w:numPr>
    </w:pPr>
  </w:style>
  <w:style w:type="numbering" w:customStyle="1" w:styleId="Numbering1">
    <w:name w:val="Numbering 1"/>
    <w:basedOn w:val="NoList"/>
    <w:pPr>
      <w:numPr>
        <w:numId w:val="7"/>
      </w:numPr>
    </w:pPr>
  </w:style>
  <w:style w:type="numbering" w:customStyle="1" w:styleId="Numbering2">
    <w:name w:val="Numbering 2"/>
    <w:basedOn w:val="NoList"/>
    <w:pPr>
      <w:numPr>
        <w:numId w:val="8"/>
      </w:numPr>
    </w:pPr>
  </w:style>
  <w:style w:type="numbering" w:customStyle="1" w:styleId="Numbering3">
    <w:name w:val="Numbering 3"/>
    <w:basedOn w:val="NoList"/>
    <w:pPr>
      <w:numPr>
        <w:numId w:val="9"/>
      </w:numPr>
    </w:p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style>
  <w:style w:type="character" w:styleId="PageNumber">
    <w:name w:val="page number"/>
    <w:basedOn w:val="DefaultParagraphFont"/>
  </w:style>
  <w:style w:type="character" w:customStyle="1" w:styleId="FooterChar">
    <w:name w:val="Footer Char"/>
    <w:link w:val="Footer"/>
    <w:rPr>
      <w:rFonts w:ascii="Arial" w:hAnsi="Arial"/>
      <w:sz w:val="24"/>
      <w:lang w:val="fi-FI" w:eastAsia="fi-FI" w:bidi="ar-SA"/>
    </w:rPr>
  </w:style>
  <w:style w:type="character" w:styleId="Hyperlink">
    <w:name w:val="Hyperlink"/>
    <w:rPr>
      <w:color w:val="0000FF"/>
      <w:u w:val="single"/>
    </w:rPr>
  </w:style>
  <w:style w:type="paragraph" w:customStyle="1" w:styleId="Pa0">
    <w:name w:val="Pa0"/>
    <w:basedOn w:val="Normal"/>
    <w:next w:val="Normal"/>
    <w:rsid w:val="00AB1760"/>
    <w:pPr>
      <w:autoSpaceDE w:val="0"/>
      <w:autoSpaceDN w:val="0"/>
      <w:adjustRightInd w:val="0"/>
      <w:spacing w:line="241" w:lineRule="atLeast"/>
    </w:pPr>
    <w:rPr>
      <w:rFonts w:ascii="M Bell" w:hAnsi="M Bell"/>
      <w:szCs w:val="24"/>
      <w:lang w:val="sv-SE" w:eastAsia="sv-SE"/>
    </w:rPr>
  </w:style>
  <w:style w:type="character" w:customStyle="1" w:styleId="A0">
    <w:name w:val="A0"/>
    <w:rsid w:val="00AB1760"/>
    <w:rPr>
      <w:rFonts w:cs="M Bell"/>
      <w:b/>
      <w:bCs/>
      <w:color w:val="000000"/>
      <w:sz w:val="36"/>
      <w:szCs w:val="36"/>
    </w:rPr>
  </w:style>
  <w:style w:type="character" w:customStyle="1" w:styleId="A1">
    <w:name w:val="A1"/>
    <w:rsid w:val="00AB1760"/>
    <w:rPr>
      <w:rFonts w:cs="M Bell"/>
      <w:b/>
      <w:bCs/>
      <w:color w:val="000000"/>
      <w:sz w:val="22"/>
      <w:szCs w:val="22"/>
    </w:rPr>
  </w:style>
  <w:style w:type="character" w:styleId="FollowedHyperlink">
    <w:name w:val="FollowedHyperlink"/>
    <w:basedOn w:val="DefaultParagraphFont"/>
    <w:rsid w:val="00920AE5"/>
    <w:rPr>
      <w:color w:val="800080" w:themeColor="followedHyperlink"/>
      <w:u w:val="single"/>
    </w:rPr>
  </w:style>
  <w:style w:type="character" w:customStyle="1" w:styleId="HeaderChar">
    <w:name w:val="Header Char"/>
    <w:basedOn w:val="DefaultParagraphFont"/>
    <w:link w:val="Header"/>
    <w:uiPriority w:val="99"/>
    <w:rsid w:val="00E63EB5"/>
    <w:rPr>
      <w:rFonts w:ascii="Arial" w:hAnsi="Arial"/>
      <w:sz w:val="24"/>
      <w:lang w:eastAsia="fi-FI"/>
    </w:rPr>
  </w:style>
  <w:style w:type="paragraph" w:styleId="BalloonText">
    <w:name w:val="Balloon Text"/>
    <w:basedOn w:val="Normal"/>
    <w:link w:val="BalloonTextChar"/>
    <w:rsid w:val="005E182C"/>
    <w:rPr>
      <w:rFonts w:ascii="Tahoma" w:hAnsi="Tahoma" w:cs="Tahoma"/>
      <w:sz w:val="16"/>
      <w:szCs w:val="16"/>
    </w:rPr>
  </w:style>
  <w:style w:type="character" w:customStyle="1" w:styleId="BalloonTextChar">
    <w:name w:val="Balloon Text Char"/>
    <w:basedOn w:val="DefaultParagraphFont"/>
    <w:link w:val="BalloonText"/>
    <w:rsid w:val="005E182C"/>
    <w:rPr>
      <w:rFonts w:ascii="Tahoma" w:hAnsi="Tahoma" w:cs="Tahoma"/>
      <w:sz w:val="16"/>
      <w:szCs w:val="16"/>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64676">
      <w:bodyDiv w:val="1"/>
      <w:marLeft w:val="0"/>
      <w:marRight w:val="0"/>
      <w:marTop w:val="0"/>
      <w:marBottom w:val="0"/>
      <w:divBdr>
        <w:top w:val="none" w:sz="0" w:space="0" w:color="auto"/>
        <w:left w:val="none" w:sz="0" w:space="0" w:color="auto"/>
        <w:bottom w:val="none" w:sz="0" w:space="0" w:color="auto"/>
        <w:right w:val="none" w:sz="0" w:space="0" w:color="auto"/>
      </w:divBdr>
    </w:div>
    <w:div w:id="1101144723">
      <w:bodyDiv w:val="1"/>
      <w:marLeft w:val="0"/>
      <w:marRight w:val="0"/>
      <w:marTop w:val="0"/>
      <w:marBottom w:val="0"/>
      <w:divBdr>
        <w:top w:val="none" w:sz="0" w:space="0" w:color="auto"/>
        <w:left w:val="none" w:sz="0" w:space="0" w:color="auto"/>
        <w:bottom w:val="none" w:sz="0" w:space="0" w:color="auto"/>
        <w:right w:val="none" w:sz="0" w:space="0" w:color="auto"/>
      </w:divBdr>
    </w:div>
    <w:div w:id="1636913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germaj\AppData\Roaming\Microsoft\Templates\VAASAN_H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VAASAN_HK.dot</Template>
  <TotalTime>7</TotalTime>
  <Pages>2</Pages>
  <Words>594</Words>
  <Characters>3151</Characters>
  <Application>Microsoft Office Word</Application>
  <DocSecurity>0</DocSecurity>
  <Lines>26</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Letter</vt:lpstr>
      <vt:lpstr>Letter</vt:lpstr>
    </vt:vector>
  </TitlesOfParts>
  <Company>Vaasan Oy</Company>
  <LinksUpToDate>false</LinksUpToDate>
  <CharactersWithSpaces>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creator>Johanna Nilsson</dc:creator>
  <cp:lastModifiedBy>Jeanette Segerman</cp:lastModifiedBy>
  <cp:revision>3</cp:revision>
  <cp:lastPrinted>2014-02-26T15:51:00Z</cp:lastPrinted>
  <dcterms:created xsi:type="dcterms:W3CDTF">2014-10-01T05:46:00Z</dcterms:created>
  <dcterms:modified xsi:type="dcterms:W3CDTF">2014-10-01T05:55:00Z</dcterms:modified>
</cp:coreProperties>
</file>