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7D" w:rsidRPr="00C7775C" w:rsidRDefault="0051377D" w:rsidP="0051377D">
      <w:pPr>
        <w:pStyle w:val="LegalDisclaimer"/>
        <w:jc w:val="both"/>
        <w:rPr>
          <w:rFonts w:asciiTheme="minorHAnsi" w:hAnsiTheme="minorHAnsi"/>
          <w:sz w:val="24"/>
          <w:szCs w:val="24"/>
        </w:rPr>
      </w:pPr>
    </w:p>
    <w:p w:rsidR="0051377D" w:rsidRPr="0021457C" w:rsidRDefault="0051377D" w:rsidP="0051377D">
      <w:pPr>
        <w:pStyle w:val="Leadandintroductorytext"/>
        <w:spacing w:line="276" w:lineRule="auto"/>
        <w:jc w:val="both"/>
        <w:rPr>
          <w:rFonts w:asciiTheme="minorHAnsi" w:hAnsiTheme="minorHAnsi" w:cs="Arial"/>
          <w:color w:val="111111"/>
          <w:szCs w:val="24"/>
          <w:lang w:val="sv-SE"/>
        </w:rPr>
      </w:pPr>
      <w:proofErr w:type="spellStart"/>
      <w:r w:rsidRPr="0021457C">
        <w:rPr>
          <w:rFonts w:asciiTheme="minorHAnsi" w:hAnsiTheme="minorHAnsi"/>
          <w:szCs w:val="24"/>
          <w:lang w:val="sv-SE"/>
        </w:rPr>
        <w:t>Sika</w:t>
      </w:r>
      <w:proofErr w:type="spellEnd"/>
      <w:r w:rsidR="00913B20" w:rsidRPr="0021457C">
        <w:rPr>
          <w:rFonts w:asciiTheme="minorHAnsi" w:hAnsiTheme="minorHAnsi"/>
          <w:szCs w:val="24"/>
          <w:lang w:val="sv-SE"/>
        </w:rPr>
        <w:t>®</w:t>
      </w:r>
      <w:r w:rsidRPr="0021457C">
        <w:rPr>
          <w:rFonts w:asciiTheme="minorHAnsi" w:hAnsiTheme="minorHAnsi"/>
          <w:szCs w:val="24"/>
          <w:lang w:val="sv-SE"/>
        </w:rPr>
        <w:t xml:space="preserve"> Filler </w:t>
      </w:r>
      <w:proofErr w:type="spellStart"/>
      <w:r w:rsidRPr="0021457C">
        <w:rPr>
          <w:rFonts w:asciiTheme="minorHAnsi" w:hAnsiTheme="minorHAnsi"/>
          <w:szCs w:val="24"/>
          <w:lang w:val="sv-SE"/>
        </w:rPr>
        <w:t>One</w:t>
      </w:r>
      <w:proofErr w:type="spellEnd"/>
      <w:r w:rsidRPr="0021457C">
        <w:rPr>
          <w:rFonts w:asciiTheme="minorHAnsi" w:hAnsiTheme="minorHAnsi"/>
          <w:szCs w:val="24"/>
          <w:lang w:val="sv-SE"/>
        </w:rPr>
        <w:t xml:space="preserve"> Strike Maxi </w:t>
      </w:r>
      <w:r w:rsidRPr="0021457C">
        <w:rPr>
          <w:rFonts w:asciiTheme="minorHAnsi" w:hAnsiTheme="minorHAnsi" w:cs="Arial"/>
          <w:color w:val="111111"/>
          <w:szCs w:val="24"/>
          <w:lang w:val="sv-SE"/>
        </w:rPr>
        <w:t xml:space="preserve">– lättspackel som tar bort sprickor och hål i väggar </w:t>
      </w:r>
    </w:p>
    <w:p w:rsidR="0051377D" w:rsidRPr="0021457C" w:rsidRDefault="0051377D" w:rsidP="0051377D">
      <w:pPr>
        <w:pStyle w:val="Leadandintroductorytext"/>
        <w:spacing w:line="276" w:lineRule="auto"/>
        <w:jc w:val="both"/>
        <w:rPr>
          <w:rFonts w:asciiTheme="minorHAnsi" w:hAnsiTheme="minorHAnsi" w:cs="Arial"/>
          <w:color w:val="111111"/>
          <w:szCs w:val="24"/>
          <w:lang w:val="sv-SE"/>
        </w:rPr>
      </w:pPr>
    </w:p>
    <w:p w:rsidR="0051377D" w:rsidRPr="0021457C" w:rsidRDefault="0051377D" w:rsidP="0051377D">
      <w:pPr>
        <w:pStyle w:val="Leadandintroductorytext"/>
        <w:spacing w:line="276" w:lineRule="auto"/>
        <w:jc w:val="both"/>
        <w:rPr>
          <w:rFonts w:asciiTheme="minorHAnsi" w:hAnsiTheme="minorHAnsi" w:cs="Arial"/>
          <w:b w:val="0"/>
          <w:color w:val="111111"/>
          <w:sz w:val="22"/>
          <w:lang w:val="sv-SE"/>
        </w:rPr>
      </w:pPr>
      <w:r w:rsidRPr="0021457C">
        <w:rPr>
          <w:rStyle w:val="hps"/>
          <w:rFonts w:asciiTheme="minorHAnsi" w:hAnsiTheme="minorHAnsi" w:cs="Arial"/>
          <w:color w:val="222222"/>
          <w:sz w:val="22"/>
          <w:lang w:val="sv-SE"/>
        </w:rPr>
        <w:t>Applicera med lätthet</w:t>
      </w:r>
      <w:r w:rsidRPr="0021457C">
        <w:rPr>
          <w:rFonts w:asciiTheme="minorHAnsi" w:hAnsiTheme="minorHAnsi" w:cs="Arial"/>
          <w:color w:val="222222"/>
          <w:sz w:val="22"/>
          <w:lang w:val="sv-SE"/>
        </w:rPr>
        <w:t>, fyll upp till 7</w:t>
      </w:r>
      <w:r w:rsidR="00FE65C1">
        <w:rPr>
          <w:rFonts w:asciiTheme="minorHAnsi" w:hAnsiTheme="minorHAnsi" w:cs="Arial"/>
          <w:color w:val="222222"/>
          <w:sz w:val="22"/>
          <w:lang w:val="sv-SE"/>
        </w:rPr>
        <w:t>,5 c</w:t>
      </w:r>
      <w:r w:rsidRPr="0021457C">
        <w:rPr>
          <w:rFonts w:asciiTheme="minorHAnsi" w:hAnsiTheme="minorHAnsi" w:cs="Arial"/>
          <w:color w:val="222222"/>
          <w:sz w:val="22"/>
          <w:lang w:val="sv-SE"/>
        </w:rPr>
        <w:t>m djup</w:t>
      </w:r>
      <w:r w:rsidR="00913B20">
        <w:rPr>
          <w:rFonts w:asciiTheme="minorHAnsi" w:hAnsiTheme="minorHAnsi" w:cs="Arial"/>
          <w:color w:val="222222"/>
          <w:sz w:val="22"/>
          <w:lang w:val="sv-SE"/>
        </w:rPr>
        <w:t>a</w:t>
      </w:r>
      <w:r w:rsidRPr="0021457C">
        <w:rPr>
          <w:rFonts w:asciiTheme="minorHAnsi" w:hAnsiTheme="minorHAnsi" w:cs="Arial"/>
          <w:color w:val="222222"/>
          <w:sz w:val="22"/>
          <w:lang w:val="sv-SE"/>
        </w:rPr>
        <w:t xml:space="preserve"> hål och det torkar </w:t>
      </w:r>
      <w:r w:rsidRPr="0021457C">
        <w:rPr>
          <w:rStyle w:val="hps"/>
          <w:rFonts w:asciiTheme="minorHAnsi" w:hAnsiTheme="minorHAnsi" w:cs="Arial"/>
          <w:color w:val="222222"/>
          <w:sz w:val="22"/>
          <w:lang w:val="sv-SE"/>
        </w:rPr>
        <w:t>på 30 minuter</w:t>
      </w:r>
      <w:r w:rsidRPr="0021457C">
        <w:rPr>
          <w:rFonts w:asciiTheme="minorHAnsi" w:hAnsiTheme="minorHAnsi" w:cs="Arial"/>
          <w:color w:val="222222"/>
          <w:sz w:val="22"/>
          <w:lang w:val="sv-SE"/>
        </w:rPr>
        <w:t>.</w:t>
      </w:r>
    </w:p>
    <w:p w:rsidR="0051377D" w:rsidRPr="0021457C" w:rsidRDefault="0051377D" w:rsidP="0051377D">
      <w:pPr>
        <w:spacing w:before="100" w:beforeAutospacing="1" w:after="100" w:afterAutospacing="1" w:line="276" w:lineRule="auto"/>
        <w:jc w:val="both"/>
        <w:rPr>
          <w:rFonts w:asciiTheme="minorHAnsi" w:hAnsiTheme="minorHAnsi"/>
          <w:color w:val="000000"/>
          <w:sz w:val="20"/>
          <w:szCs w:val="20"/>
          <w:lang w:val="sv-SE"/>
        </w:rPr>
      </w:pP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Sprickor 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väggar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är alltid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fula.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Ingen tycker om att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sprickor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förekommer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men de flesta är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bara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ytliga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som orsakats av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att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huset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expanderar och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drar ihop sig på ett naturligt sätt. </w:t>
      </w:r>
      <w:r w:rsidR="00913B20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Sprickor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kan </w:t>
      </w:r>
      <w:r w:rsidR="00D80DEA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även uppstå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 från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det naturliga åldrandet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av ett hem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från att man tar bort skåp eller tavelramar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samt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strukturella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problem eller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brister 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grunden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av byggnaden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>.</w:t>
      </w:r>
    </w:p>
    <w:p w:rsidR="0051377D" w:rsidRPr="0021457C" w:rsidRDefault="0051377D" w:rsidP="0051377D">
      <w:pPr>
        <w:spacing w:before="100" w:beforeAutospacing="1" w:after="100" w:afterAutospacing="1" w:line="276" w:lineRule="auto"/>
        <w:jc w:val="both"/>
        <w:rPr>
          <w:rFonts w:asciiTheme="minorHAnsi" w:hAnsiTheme="minorHAnsi"/>
          <w:color w:val="000000"/>
          <w:sz w:val="20"/>
          <w:szCs w:val="20"/>
          <w:lang w:val="sv-SE"/>
        </w:rPr>
      </w:pPr>
      <w:r w:rsidRPr="0021457C">
        <w:rPr>
          <w:rFonts w:asciiTheme="minorHAnsi" w:eastAsia="Times New Roman" w:hAnsiTheme="minorHAnsi" w:cs="Arial"/>
          <w:color w:val="222222"/>
          <w:sz w:val="20"/>
          <w:szCs w:val="20"/>
          <w:lang w:val="sv-SE" w:eastAsia="sv-SE"/>
        </w:rPr>
        <w:t xml:space="preserve">För det mesta är dessa sprickor ofarliga och kan dekoreras över. Och reparera dem kan vara otroligt enkelt. Vi </w:t>
      </w:r>
      <w:r w:rsidR="00913B20">
        <w:rPr>
          <w:rFonts w:asciiTheme="minorHAnsi" w:eastAsia="Times New Roman" w:hAnsiTheme="minorHAnsi" w:cs="Arial"/>
          <w:color w:val="222222"/>
          <w:sz w:val="20"/>
          <w:szCs w:val="20"/>
          <w:lang w:val="sv-SE" w:eastAsia="sv-SE"/>
        </w:rPr>
        <w:t>vet hur</w:t>
      </w:r>
      <w:r w:rsidRPr="0021457C">
        <w:rPr>
          <w:rFonts w:asciiTheme="minorHAnsi" w:eastAsia="Times New Roman" w:hAnsiTheme="minorHAnsi" w:cs="Arial"/>
          <w:color w:val="222222"/>
          <w:sz w:val="20"/>
          <w:szCs w:val="20"/>
          <w:lang w:val="sv-SE" w:eastAsia="sv-SE"/>
        </w:rPr>
        <w:t>.</w:t>
      </w:r>
    </w:p>
    <w:p w:rsidR="0051377D" w:rsidRPr="0021457C" w:rsidRDefault="00913B20" w:rsidP="0051377D">
      <w:pPr>
        <w:shd w:val="clear" w:color="auto" w:fill="FFFFFF"/>
        <w:rPr>
          <w:rFonts w:asciiTheme="minorHAnsi" w:hAnsiTheme="minorHAnsi"/>
          <w:b/>
          <w:sz w:val="22"/>
          <w:lang w:val="sv-SE"/>
        </w:rPr>
      </w:pPr>
      <w:r>
        <w:rPr>
          <w:rFonts w:asciiTheme="minorHAnsi" w:hAnsiTheme="minorHAnsi"/>
          <w:b/>
          <w:sz w:val="22"/>
          <w:lang w:val="sv-SE"/>
        </w:rPr>
        <w:t>Du kan</w:t>
      </w:r>
      <w:r w:rsidR="0051377D" w:rsidRPr="0021457C">
        <w:rPr>
          <w:rFonts w:asciiTheme="minorHAnsi" w:hAnsiTheme="minorHAnsi"/>
          <w:b/>
          <w:sz w:val="22"/>
          <w:lang w:val="sv-SE"/>
        </w:rPr>
        <w:t xml:space="preserve"> på ett enkelt sätt reparera fogar eller få s</w:t>
      </w:r>
      <w:r>
        <w:rPr>
          <w:rFonts w:asciiTheme="minorHAnsi" w:hAnsiTheme="minorHAnsi"/>
          <w:b/>
          <w:sz w:val="22"/>
          <w:lang w:val="sv-SE"/>
        </w:rPr>
        <w:t>prickor eller hål att försvinna.</w:t>
      </w:r>
    </w:p>
    <w:p w:rsidR="0051377D" w:rsidRPr="0021457C" w:rsidRDefault="0051377D" w:rsidP="0051377D">
      <w:pPr>
        <w:shd w:val="clear" w:color="auto" w:fill="FFFFFF"/>
        <w:rPr>
          <w:rFonts w:asciiTheme="minorHAnsi" w:hAnsiTheme="minorHAnsi"/>
          <w:sz w:val="22"/>
          <w:lang w:val="sv-SE"/>
        </w:rPr>
      </w:pPr>
    </w:p>
    <w:p w:rsidR="0051377D" w:rsidRPr="0021457C" w:rsidRDefault="0051377D" w:rsidP="0051377D">
      <w:pPr>
        <w:shd w:val="clear" w:color="auto" w:fill="FFFFFF"/>
        <w:rPr>
          <w:rFonts w:asciiTheme="minorHAnsi" w:hAnsiTheme="minorHAnsi"/>
          <w:sz w:val="20"/>
          <w:szCs w:val="20"/>
          <w:lang w:val="sv-SE"/>
        </w:rPr>
      </w:pP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Med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proofErr w:type="spellStart"/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Sika</w:t>
      </w:r>
      <w:proofErr w:type="spellEnd"/>
      <w:r w:rsidR="00913B20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®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Filler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proofErr w:type="spellStart"/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One</w:t>
      </w:r>
      <w:proofErr w:type="spellEnd"/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Strike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Maxi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(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450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ml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)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för inomhusbruk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kan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du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fylla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sprickor och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luckor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mycket lätt och snabbt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Produkten är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ett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lättspackel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för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reparation av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ett stort antal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ytor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före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målning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eller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tapetsering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Baserat på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lättpolymerspackel med hög hållfasthet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utklassar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produkten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konventionella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spackel 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de flesta applikationer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>.</w:t>
      </w:r>
    </w:p>
    <w:p w:rsidR="0051377D" w:rsidRPr="0021457C" w:rsidRDefault="0051377D" w:rsidP="0051377D">
      <w:pPr>
        <w:shd w:val="clear" w:color="auto" w:fill="FFFFFF"/>
        <w:rPr>
          <w:rFonts w:asciiTheme="minorHAnsi" w:hAnsiTheme="minorHAnsi"/>
          <w:sz w:val="20"/>
          <w:szCs w:val="20"/>
          <w:lang w:val="sv-SE"/>
        </w:rPr>
      </w:pPr>
    </w:p>
    <w:p w:rsidR="0051377D" w:rsidRPr="0021457C" w:rsidRDefault="0051377D" w:rsidP="0051377D">
      <w:pPr>
        <w:shd w:val="clear" w:color="auto" w:fill="FFFFFF"/>
        <w:rPr>
          <w:rFonts w:asciiTheme="minorHAnsi" w:hAnsiTheme="minorHAnsi"/>
          <w:sz w:val="20"/>
          <w:szCs w:val="20"/>
          <w:lang w:val="sv-SE"/>
        </w:rPr>
      </w:pP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Du använder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en spatel och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sprider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produkten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horisontellt eller vertikalt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och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 fyller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hela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sprickan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i ett steg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Eftersom det är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ett mycket lätt spackel,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kan du utan problem applicera den högt upp och den kommer inte att rinna eller sjunka</w:t>
      </w:r>
      <w:r w:rsidR="00FC266F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 undan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.  </w:t>
      </w:r>
    </w:p>
    <w:p w:rsidR="0051377D" w:rsidRPr="0021457C" w:rsidRDefault="0051377D" w:rsidP="0051377D">
      <w:pPr>
        <w:shd w:val="clear" w:color="auto" w:fill="FFFFFF"/>
        <w:rPr>
          <w:rFonts w:asciiTheme="minorHAnsi" w:hAnsiTheme="minorHAnsi"/>
          <w:sz w:val="22"/>
          <w:lang w:val="sv-SE"/>
        </w:rPr>
      </w:pPr>
    </w:p>
    <w:p w:rsidR="0051377D" w:rsidRPr="0021457C" w:rsidRDefault="00913B20" w:rsidP="0051377D">
      <w:pPr>
        <w:shd w:val="clear" w:color="auto" w:fill="FFFFFF"/>
        <w:rPr>
          <w:rFonts w:asciiTheme="minorHAnsi" w:hAnsiTheme="minorHAnsi"/>
          <w:b/>
          <w:sz w:val="22"/>
          <w:lang w:val="sv-SE"/>
        </w:rPr>
      </w:pPr>
      <w:r>
        <w:rPr>
          <w:rFonts w:asciiTheme="minorHAnsi" w:hAnsiTheme="minorHAnsi"/>
          <w:b/>
          <w:sz w:val="22"/>
          <w:lang w:val="sv-SE"/>
        </w:rPr>
        <w:t>Vad kan</w:t>
      </w:r>
      <w:r w:rsidR="0051377D" w:rsidRPr="0021457C">
        <w:rPr>
          <w:rFonts w:asciiTheme="minorHAnsi" w:hAnsiTheme="minorHAnsi"/>
          <w:b/>
          <w:sz w:val="22"/>
          <w:lang w:val="sv-SE"/>
        </w:rPr>
        <w:t xml:space="preserve"> reparera</w:t>
      </w:r>
      <w:r>
        <w:rPr>
          <w:rFonts w:asciiTheme="minorHAnsi" w:hAnsiTheme="minorHAnsi"/>
          <w:b/>
          <w:sz w:val="22"/>
          <w:lang w:val="sv-SE"/>
        </w:rPr>
        <w:t>s</w:t>
      </w:r>
      <w:r w:rsidR="0051377D" w:rsidRPr="0021457C">
        <w:rPr>
          <w:rFonts w:asciiTheme="minorHAnsi" w:hAnsiTheme="minorHAnsi"/>
          <w:b/>
          <w:sz w:val="22"/>
          <w:lang w:val="sv-SE"/>
        </w:rPr>
        <w:t>?</w:t>
      </w:r>
    </w:p>
    <w:p w:rsidR="0051377D" w:rsidRPr="0021457C" w:rsidRDefault="0051377D" w:rsidP="0051377D">
      <w:pPr>
        <w:shd w:val="clear" w:color="auto" w:fill="FFFFFF"/>
        <w:rPr>
          <w:rFonts w:asciiTheme="minorHAnsi" w:hAnsiTheme="minorHAnsi"/>
          <w:sz w:val="22"/>
          <w:lang w:val="sv-SE"/>
        </w:rPr>
      </w:pPr>
    </w:p>
    <w:p w:rsidR="0051377D" w:rsidRPr="0021457C" w:rsidRDefault="0051377D" w:rsidP="0051377D">
      <w:pPr>
        <w:shd w:val="clear" w:color="auto" w:fill="FFFFFF"/>
        <w:rPr>
          <w:rFonts w:asciiTheme="minorHAnsi" w:hAnsiTheme="minorHAnsi" w:cs="Arial"/>
          <w:color w:val="222222"/>
          <w:sz w:val="22"/>
          <w:lang w:val="sv-SE"/>
        </w:rPr>
      </w:pPr>
      <w:proofErr w:type="spellStart"/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Sika</w:t>
      </w:r>
      <w:proofErr w:type="spellEnd"/>
      <w:r w:rsidR="00913B20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®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913B20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Filler </w:t>
      </w:r>
      <w:proofErr w:type="spellStart"/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One</w:t>
      </w:r>
      <w:proofErr w:type="spellEnd"/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Strike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Maxi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FC266F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är idealisk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 för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att reparera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hål,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sprickor och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bucklor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gips, trä, tegel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sten och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stuckatur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Förutom att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fylla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sprickor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i väggar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kan du fylla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luckor 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pluggar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täcka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hål 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gipsskivor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reparera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hål 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tak,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reparera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repor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på grund av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friktion</w:t>
      </w:r>
      <w:r w:rsidR="00AD112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och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fylla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hål innan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målning</w:t>
      </w:r>
      <w:r w:rsidR="00FC266F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eller tapetsering.</w:t>
      </w:r>
    </w:p>
    <w:p w:rsidR="00DA7982" w:rsidRPr="0021457C" w:rsidRDefault="00DA7982" w:rsidP="0051377D">
      <w:pPr>
        <w:shd w:val="clear" w:color="auto" w:fill="FFFFFF"/>
        <w:rPr>
          <w:rStyle w:val="hps"/>
          <w:rFonts w:asciiTheme="minorHAnsi" w:hAnsiTheme="minorHAnsi" w:cs="Arial"/>
          <w:b/>
          <w:color w:val="222222"/>
          <w:sz w:val="22"/>
          <w:lang w:val="sv-SE"/>
        </w:rPr>
      </w:pPr>
    </w:p>
    <w:p w:rsidR="00DA7982" w:rsidRPr="0021457C" w:rsidRDefault="00913B20" w:rsidP="0051377D">
      <w:pPr>
        <w:shd w:val="clear" w:color="auto" w:fill="FFFFFF"/>
        <w:rPr>
          <w:rFonts w:asciiTheme="minorHAnsi" w:hAnsiTheme="minorHAnsi" w:cs="Arial"/>
          <w:b/>
          <w:color w:val="222222"/>
          <w:sz w:val="22"/>
          <w:lang w:val="sv-SE"/>
        </w:rPr>
      </w:pPr>
      <w:r>
        <w:rPr>
          <w:rStyle w:val="hps"/>
          <w:rFonts w:asciiTheme="minorHAnsi" w:hAnsiTheme="minorHAnsi" w:cs="Arial"/>
          <w:b/>
          <w:color w:val="222222"/>
          <w:sz w:val="22"/>
          <w:lang w:val="sv-SE"/>
        </w:rPr>
        <w:t>Torkar på bara 30 min</w:t>
      </w:r>
      <w:r w:rsidR="00D36047">
        <w:rPr>
          <w:rStyle w:val="hps"/>
          <w:rFonts w:asciiTheme="minorHAnsi" w:hAnsiTheme="minorHAnsi" w:cs="Arial"/>
          <w:b/>
          <w:color w:val="222222"/>
          <w:sz w:val="22"/>
          <w:lang w:val="sv-SE"/>
        </w:rPr>
        <w:t>.</w:t>
      </w:r>
      <w:r w:rsidR="0051377D" w:rsidRPr="0021457C">
        <w:rPr>
          <w:rFonts w:asciiTheme="minorHAnsi" w:hAnsiTheme="minorHAnsi" w:cs="Arial"/>
          <w:b/>
          <w:color w:val="222222"/>
          <w:sz w:val="22"/>
          <w:lang w:val="sv-SE"/>
        </w:rPr>
        <w:t xml:space="preserve"> </w:t>
      </w:r>
    </w:p>
    <w:p w:rsidR="0051377D" w:rsidRPr="0021457C" w:rsidRDefault="0051377D" w:rsidP="0051377D">
      <w:pPr>
        <w:shd w:val="clear" w:color="auto" w:fill="FFFFFF"/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</w:pPr>
      <w:r w:rsidRPr="0021457C">
        <w:rPr>
          <w:rFonts w:asciiTheme="minorHAnsi" w:hAnsiTheme="minorHAnsi" w:cs="Arial"/>
          <w:color w:val="222222"/>
          <w:sz w:val="22"/>
          <w:lang w:val="sv-SE"/>
        </w:rPr>
        <w:br/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Ingen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slipning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behövs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och efter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utjämning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av ytan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FC266F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tar det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bara 30 minuter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innan det torkar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strålande vitt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Produkten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kommer inte att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krympa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utan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behåller sin form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Sedan kan du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börja måla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eller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tapetsera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direkt.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Den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lastRenderedPageBreak/>
        <w:t>kan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målas över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med de flesta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lösningsmedelsbaserade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och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emulsionsfärger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Om du använder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produkten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utvändigt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är det viktigt att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måla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över.</w:t>
      </w:r>
    </w:p>
    <w:p w:rsidR="0051377D" w:rsidRPr="0021457C" w:rsidRDefault="0051377D" w:rsidP="0051377D">
      <w:pPr>
        <w:shd w:val="clear" w:color="auto" w:fill="FFFFFF"/>
        <w:rPr>
          <w:rStyle w:val="hps"/>
          <w:rFonts w:ascii="Arial" w:hAnsi="Arial" w:cs="Arial"/>
          <w:color w:val="222222"/>
          <w:lang w:val="sv-SE"/>
        </w:rPr>
      </w:pPr>
    </w:p>
    <w:p w:rsidR="00D36047" w:rsidRDefault="00D36047" w:rsidP="0051377D">
      <w:pPr>
        <w:shd w:val="clear" w:color="auto" w:fill="FFFFFF"/>
        <w:rPr>
          <w:rFonts w:asciiTheme="minorHAnsi" w:hAnsiTheme="minorHAnsi" w:cs="Arial"/>
          <w:color w:val="222222"/>
          <w:sz w:val="20"/>
          <w:szCs w:val="20"/>
          <w:lang w:val="sv-SE"/>
        </w:rPr>
      </w:pPr>
      <w:r>
        <w:rPr>
          <w:rStyle w:val="hps"/>
          <w:rFonts w:asciiTheme="minorHAnsi" w:hAnsiTheme="minorHAnsi" w:cs="Arial"/>
          <w:b/>
          <w:color w:val="222222"/>
          <w:sz w:val="22"/>
          <w:lang w:val="sv-SE"/>
        </w:rPr>
        <w:t>Kan fylla hål på upp till 7,5 cm djup</w:t>
      </w:r>
      <w:r>
        <w:rPr>
          <w:rFonts w:asciiTheme="minorHAnsi" w:hAnsiTheme="minorHAnsi" w:cs="Arial"/>
          <w:b/>
          <w:color w:val="222222"/>
          <w:sz w:val="22"/>
          <w:lang w:val="sv-SE"/>
        </w:rPr>
        <w:t>.</w:t>
      </w:r>
      <w:r w:rsidR="0051377D" w:rsidRPr="0021457C">
        <w:rPr>
          <w:rFonts w:asciiTheme="minorHAnsi" w:hAnsiTheme="minorHAnsi" w:cs="Arial"/>
          <w:color w:val="222222"/>
          <w:sz w:val="22"/>
          <w:lang w:val="sv-SE"/>
        </w:rPr>
        <w:br/>
      </w:r>
      <w:r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ed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proofErr w:type="spellStart"/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Sika</w:t>
      </w:r>
      <w:proofErr w:type="spellEnd"/>
      <w:r w:rsidR="00913B20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®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Filler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proofErr w:type="spellStart"/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One</w:t>
      </w:r>
      <w:proofErr w:type="spellEnd"/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Strike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Maxi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kan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luckor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och hål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fyllas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upp till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7</w:t>
      </w:r>
      <w:r w:rsidR="00142FD1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,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5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142FD1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c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 djup</w:t>
      </w:r>
      <w:r w:rsidR="00913B20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.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Produkten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går djupt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in i hålet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med en applicering,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så du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behöver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inte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bygga upp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51377D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lager</w:t>
      </w:r>
      <w:r w:rsidR="0051377D"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>.</w:t>
      </w:r>
    </w:p>
    <w:p w:rsidR="0051377D" w:rsidRPr="00D36047" w:rsidRDefault="0051377D" w:rsidP="0051377D">
      <w:pPr>
        <w:shd w:val="clear" w:color="auto" w:fill="FFFFFF"/>
        <w:rPr>
          <w:rFonts w:asciiTheme="minorHAnsi" w:hAnsiTheme="minorHAnsi" w:cs="Arial"/>
          <w:b/>
          <w:color w:val="222222"/>
          <w:sz w:val="22"/>
          <w:lang w:val="sv-SE"/>
        </w:rPr>
      </w:pP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br/>
      </w:r>
      <w:proofErr w:type="spellStart"/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Sika</w:t>
      </w:r>
      <w:proofErr w:type="spellEnd"/>
      <w:r w:rsidR="00913B20"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®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Filler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proofErr w:type="spellStart"/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One</w:t>
      </w:r>
      <w:proofErr w:type="spellEnd"/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Strike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Maxi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är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vattenbaserade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polymerdispersioner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,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rekommenderas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="00341072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för inomhus</w:t>
      </w:r>
      <w:bookmarkStart w:id="0" w:name="_GoBack"/>
      <w:bookmarkEnd w:id="0"/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bruk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och du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behöver inte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 xml:space="preserve"> </w:t>
      </w:r>
      <w:r w:rsidRPr="0021457C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>bära en mask</w:t>
      </w:r>
      <w:r w:rsidR="00D36047">
        <w:rPr>
          <w:rStyle w:val="hps"/>
          <w:rFonts w:asciiTheme="minorHAnsi" w:hAnsiTheme="minorHAnsi" w:cs="Arial"/>
          <w:color w:val="222222"/>
          <w:sz w:val="20"/>
          <w:szCs w:val="20"/>
          <w:lang w:val="sv-SE"/>
        </w:rPr>
        <w:t xml:space="preserve"> vid applicering</w:t>
      </w:r>
      <w:r w:rsidRPr="0021457C">
        <w:rPr>
          <w:rFonts w:asciiTheme="minorHAnsi" w:hAnsiTheme="minorHAnsi" w:cs="Arial"/>
          <w:color w:val="222222"/>
          <w:sz w:val="20"/>
          <w:szCs w:val="20"/>
          <w:lang w:val="sv-SE"/>
        </w:rPr>
        <w:t>.</w:t>
      </w:r>
    </w:p>
    <w:p w:rsidR="0051377D" w:rsidRPr="0021457C" w:rsidRDefault="0051377D" w:rsidP="009A025A">
      <w:pPr>
        <w:pStyle w:val="LegalDisclaimer"/>
        <w:rPr>
          <w:caps w:val="0"/>
          <w:szCs w:val="20"/>
          <w:lang w:val="sv-SE"/>
        </w:rPr>
      </w:pPr>
    </w:p>
    <w:p w:rsidR="0051377D" w:rsidRPr="0021457C" w:rsidRDefault="0051377D" w:rsidP="009A025A">
      <w:pPr>
        <w:pStyle w:val="LegalDisclaimer"/>
        <w:rPr>
          <w:caps w:val="0"/>
          <w:szCs w:val="20"/>
          <w:lang w:val="sv-SE"/>
        </w:rPr>
      </w:pPr>
    </w:p>
    <w:p w:rsidR="0051377D" w:rsidRPr="0021457C" w:rsidRDefault="0051377D" w:rsidP="009A025A">
      <w:pPr>
        <w:pStyle w:val="LegalDisclaimer"/>
        <w:rPr>
          <w:caps w:val="0"/>
          <w:szCs w:val="20"/>
          <w:lang w:val="sv-SE"/>
        </w:rPr>
      </w:pPr>
    </w:p>
    <w:p w:rsidR="00703650" w:rsidRPr="0021457C" w:rsidRDefault="00703650" w:rsidP="009A025A">
      <w:pPr>
        <w:pStyle w:val="LegalDisclaimer"/>
        <w:rPr>
          <w:caps w:val="0"/>
          <w:szCs w:val="20"/>
          <w:lang w:val="sv-SE"/>
        </w:rPr>
      </w:pPr>
    </w:p>
    <w:p w:rsidR="009A025A" w:rsidRPr="0021457C" w:rsidRDefault="009A025A" w:rsidP="009A025A">
      <w:pPr>
        <w:pStyle w:val="LegalDisclaimer"/>
        <w:rPr>
          <w:caps w:val="0"/>
          <w:szCs w:val="20"/>
          <w:lang w:val="sv-SE"/>
        </w:rPr>
      </w:pPr>
      <w:proofErr w:type="spellStart"/>
      <w:r w:rsidRPr="0021457C">
        <w:rPr>
          <w:caps w:val="0"/>
          <w:szCs w:val="20"/>
          <w:lang w:val="sv-SE"/>
        </w:rPr>
        <w:t>Sika</w:t>
      </w:r>
      <w:proofErr w:type="spellEnd"/>
      <w:r w:rsidRPr="0021457C">
        <w:rPr>
          <w:caps w:val="0"/>
          <w:szCs w:val="20"/>
          <w:lang w:val="sv-SE"/>
        </w:rPr>
        <w:t xml:space="preserve"> Sverige AB</w:t>
      </w:r>
    </w:p>
    <w:p w:rsidR="009A025A" w:rsidRPr="0021457C" w:rsidRDefault="009A025A" w:rsidP="009A025A">
      <w:pPr>
        <w:pStyle w:val="Normalwebb"/>
        <w:shd w:val="clear" w:color="auto" w:fill="FFFFFF"/>
        <w:rPr>
          <w:rFonts w:asciiTheme="minorHAnsi" w:hAnsiTheme="minorHAnsi" w:cs="Helvetica"/>
          <w:color w:val="555555"/>
          <w:sz w:val="18"/>
          <w:szCs w:val="18"/>
        </w:rPr>
      </w:pPr>
      <w:r w:rsidRPr="0021457C">
        <w:rPr>
          <w:rFonts w:asciiTheme="minorHAnsi" w:hAnsiTheme="minorHAnsi" w:cs="Helvetica"/>
          <w:color w:val="555555"/>
          <w:sz w:val="18"/>
          <w:szCs w:val="18"/>
        </w:rPr>
        <w:t>Vi utvecklar och levererar kemiska specialprodukter och know-how inom våra affärsområden; tak, golv, betongrenovering, industri, fog &amp; lim, betong och vattentätning.</w:t>
      </w:r>
    </w:p>
    <w:p w:rsidR="009A025A" w:rsidRPr="0021457C" w:rsidRDefault="009A025A" w:rsidP="009A025A">
      <w:pPr>
        <w:pStyle w:val="Normalwebb"/>
        <w:shd w:val="clear" w:color="auto" w:fill="FFFFFF"/>
        <w:rPr>
          <w:rFonts w:asciiTheme="minorHAnsi" w:hAnsiTheme="minorHAnsi" w:cs="Helvetica"/>
          <w:color w:val="555555"/>
          <w:sz w:val="18"/>
          <w:szCs w:val="18"/>
        </w:rPr>
      </w:pPr>
      <w:proofErr w:type="spellStart"/>
      <w:r w:rsidRPr="0021457C">
        <w:rPr>
          <w:rFonts w:asciiTheme="minorHAnsi" w:hAnsiTheme="minorHAnsi" w:cs="Helvetica"/>
          <w:color w:val="555555"/>
          <w:sz w:val="18"/>
          <w:szCs w:val="18"/>
        </w:rPr>
        <w:t>Sika</w:t>
      </w:r>
      <w:proofErr w:type="spellEnd"/>
      <w:r w:rsidRPr="0021457C">
        <w:rPr>
          <w:rFonts w:asciiTheme="minorHAnsi" w:hAnsiTheme="minorHAnsi" w:cs="Helvetica"/>
          <w:color w:val="555555"/>
          <w:sz w:val="18"/>
          <w:szCs w:val="18"/>
        </w:rPr>
        <w:t xml:space="preserve"> grundades i Schweiz 1910 och har under årens lopp utvecklat lösningar för bygg och industri som möjliggör banbrytande arkitekturprojekt och avancerade tekniska konstruktioner över hela världen.</w:t>
      </w:r>
    </w:p>
    <w:p w:rsidR="009A025A" w:rsidRPr="0021457C" w:rsidRDefault="009A025A" w:rsidP="009A025A">
      <w:pPr>
        <w:pStyle w:val="Normalwebb"/>
        <w:shd w:val="clear" w:color="auto" w:fill="FFFFFF"/>
        <w:rPr>
          <w:rFonts w:asciiTheme="minorHAnsi" w:hAnsiTheme="minorHAnsi" w:cs="Helvetica"/>
          <w:color w:val="555555"/>
          <w:sz w:val="18"/>
          <w:szCs w:val="18"/>
        </w:rPr>
      </w:pPr>
      <w:proofErr w:type="spellStart"/>
      <w:r w:rsidRPr="0021457C">
        <w:rPr>
          <w:rFonts w:asciiTheme="minorHAnsi" w:hAnsiTheme="minorHAnsi" w:cs="Helvetica"/>
          <w:color w:val="555555"/>
          <w:sz w:val="18"/>
          <w:szCs w:val="18"/>
        </w:rPr>
        <w:t>Sika</w:t>
      </w:r>
      <w:proofErr w:type="spellEnd"/>
      <w:r w:rsidRPr="0021457C">
        <w:rPr>
          <w:rFonts w:asciiTheme="minorHAnsi" w:hAnsiTheme="minorHAnsi" w:cs="Helvetica"/>
          <w:color w:val="555555"/>
          <w:sz w:val="18"/>
          <w:szCs w:val="18"/>
        </w:rPr>
        <w:t xml:space="preserve"> är en internationell koncern med omkring </w:t>
      </w:r>
      <w:r w:rsidR="00DA7982" w:rsidRPr="0021457C">
        <w:rPr>
          <w:rFonts w:asciiTheme="minorHAnsi" w:hAnsiTheme="minorHAnsi" w:cs="Helvetica"/>
          <w:color w:val="555555"/>
          <w:sz w:val="18"/>
          <w:szCs w:val="18"/>
        </w:rPr>
        <w:t>16 000</w:t>
      </w:r>
      <w:r w:rsidRPr="0021457C">
        <w:rPr>
          <w:rFonts w:asciiTheme="minorHAnsi" w:hAnsiTheme="minorHAnsi" w:cs="Helvetica"/>
          <w:color w:val="555555"/>
          <w:sz w:val="18"/>
          <w:szCs w:val="18"/>
        </w:rPr>
        <w:t xml:space="preserve"> anställda i </w:t>
      </w:r>
      <w:r w:rsidR="00DA7982" w:rsidRPr="0021457C">
        <w:rPr>
          <w:rFonts w:asciiTheme="minorHAnsi" w:hAnsiTheme="minorHAnsi" w:cs="Helvetica"/>
          <w:color w:val="555555"/>
          <w:sz w:val="18"/>
          <w:szCs w:val="18"/>
        </w:rPr>
        <w:t>84</w:t>
      </w:r>
      <w:r w:rsidRPr="0021457C">
        <w:rPr>
          <w:rFonts w:asciiTheme="minorHAnsi" w:hAnsiTheme="minorHAnsi" w:cs="Helvetica"/>
          <w:color w:val="555555"/>
          <w:sz w:val="18"/>
          <w:szCs w:val="18"/>
        </w:rPr>
        <w:t xml:space="preserve"> länder. </w:t>
      </w:r>
      <w:proofErr w:type="spellStart"/>
      <w:r w:rsidRPr="0021457C">
        <w:rPr>
          <w:rFonts w:asciiTheme="minorHAnsi" w:hAnsiTheme="minorHAnsi" w:cs="Helvetica"/>
          <w:color w:val="555555"/>
          <w:sz w:val="18"/>
          <w:szCs w:val="18"/>
        </w:rPr>
        <w:t>Sika</w:t>
      </w:r>
      <w:proofErr w:type="spellEnd"/>
      <w:r w:rsidRPr="0021457C">
        <w:rPr>
          <w:rFonts w:asciiTheme="minorHAnsi" w:hAnsiTheme="minorHAnsi" w:cs="Helvetica"/>
          <w:color w:val="555555"/>
          <w:sz w:val="18"/>
          <w:szCs w:val="18"/>
        </w:rPr>
        <w:t xml:space="preserve"> Sverige AB etablerades 1950 och har i dag </w:t>
      </w:r>
      <w:r w:rsidR="00A91D29">
        <w:rPr>
          <w:rFonts w:asciiTheme="minorHAnsi" w:hAnsiTheme="minorHAnsi" w:cs="Helvetica"/>
          <w:color w:val="555555"/>
          <w:sz w:val="18"/>
          <w:szCs w:val="18"/>
        </w:rPr>
        <w:t xml:space="preserve">ca </w:t>
      </w:r>
      <w:r w:rsidRPr="0021457C">
        <w:rPr>
          <w:rFonts w:asciiTheme="minorHAnsi" w:hAnsiTheme="minorHAnsi" w:cs="Helvetica"/>
          <w:color w:val="555555"/>
          <w:sz w:val="18"/>
          <w:szCs w:val="18"/>
        </w:rPr>
        <w:t>70 anställda.</w:t>
      </w:r>
    </w:p>
    <w:p w:rsidR="009D2555" w:rsidRPr="0021457C" w:rsidRDefault="009D2555" w:rsidP="009A025A">
      <w:pPr>
        <w:pStyle w:val="Footnote"/>
        <w:rPr>
          <w:lang w:val="sv-SE"/>
        </w:rPr>
      </w:pPr>
    </w:p>
    <w:sectPr w:rsidR="009D2555" w:rsidRPr="0021457C" w:rsidSect="007E4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389" w:bottom="992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20" w:rsidRDefault="00913B20" w:rsidP="002A5FC5">
      <w:pPr>
        <w:spacing w:line="240" w:lineRule="auto"/>
      </w:pPr>
      <w:r>
        <w:separator/>
      </w:r>
    </w:p>
  </w:endnote>
  <w:endnote w:type="continuationSeparator" w:id="0">
    <w:p w:rsidR="00913B20" w:rsidRDefault="00913B20" w:rsidP="002A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E" w:rsidRDefault="0000545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913B20" w:rsidRPr="00ED75AC" w:rsidTr="00994760">
      <w:trPr>
        <w:trHeight w:val="567"/>
      </w:trPr>
      <w:tc>
        <w:tcPr>
          <w:tcW w:w="9524" w:type="dxa"/>
          <w:shd w:val="clear" w:color="auto" w:fill="auto"/>
        </w:tcPr>
        <w:p w:rsidR="00913B20" w:rsidRPr="00DB46EB" w:rsidRDefault="00913B20" w:rsidP="00DB7CEE">
          <w:pPr>
            <w:pStyle w:val="Informationaltexthighlighted"/>
            <w:rPr>
              <w:lang w:val="de-DE"/>
            </w:rPr>
          </w:pPr>
        </w:p>
      </w:tc>
    </w:tr>
    <w:tr w:rsidR="00913B20" w:rsidRPr="00ED75AC" w:rsidTr="00994760">
      <w:trPr>
        <w:trHeight w:val="624"/>
      </w:trPr>
      <w:tc>
        <w:tcPr>
          <w:tcW w:w="9524" w:type="dxa"/>
          <w:shd w:val="clear" w:color="auto" w:fill="auto"/>
        </w:tcPr>
        <w:p w:rsidR="00913B20" w:rsidRPr="00DB46EB" w:rsidRDefault="00913B20" w:rsidP="00DB7CEE">
          <w:pPr>
            <w:pStyle w:val="Informationaltexthighlighted"/>
            <w:rPr>
              <w:lang w:val="de-DE"/>
            </w:rPr>
          </w:pPr>
          <w:r>
            <w:rPr>
              <w:lang w:val="de-DE"/>
            </w:rPr>
            <w:t>SiKA sVERIGE aB</w:t>
          </w:r>
        </w:p>
        <w:p w:rsidR="00913B20" w:rsidRPr="00DB46EB" w:rsidRDefault="00913B20" w:rsidP="008A44EE">
          <w:pPr>
            <w:pStyle w:val="Informationaltext"/>
            <w:rPr>
              <w:lang w:val="de-DE"/>
            </w:rPr>
          </w:pPr>
          <w:r>
            <w:rPr>
              <w:lang w:val="de-DE"/>
            </w:rPr>
            <w:t xml:space="preserve">Box 8061 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163 08 </w:t>
          </w:r>
          <w:proofErr w:type="spellStart"/>
          <w:r>
            <w:rPr>
              <w:lang w:val="de-DE"/>
            </w:rPr>
            <w:t>Spånga</w:t>
          </w:r>
          <w:proofErr w:type="spellEnd"/>
          <w:r w:rsidRPr="00DB46EB">
            <w:rPr>
              <w:lang w:val="de-DE"/>
            </w:rPr>
            <w:t xml:space="preserve"> </w:t>
          </w:r>
          <w:r>
            <w:rPr>
              <w:lang w:val="de-DE"/>
            </w:rPr>
            <w:t xml:space="preserve">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Sverige</w:t>
          </w:r>
          <w:proofErr w:type="spellEnd"/>
        </w:p>
        <w:p w:rsidR="00913B20" w:rsidRPr="00ED75AC" w:rsidRDefault="00913B20" w:rsidP="00437B65">
          <w:pPr>
            <w:pStyle w:val="Informationaltext"/>
          </w:pPr>
          <w:r>
            <w:t>Tel: +46</w:t>
          </w:r>
          <w:r w:rsidRPr="00ED75AC">
            <w:t xml:space="preserve"> </w:t>
          </w:r>
          <w:r>
            <w:t xml:space="preserve">8 621 89 00 </w:t>
          </w:r>
          <w:r w:rsidRPr="00ED75AC">
            <w:t xml:space="preserve"> · </w:t>
          </w:r>
          <w:r>
            <w:t xml:space="preserve"> Fax: +46 621 89 89 </w:t>
          </w:r>
          <w:r w:rsidRPr="00ED75AC">
            <w:t>·</w:t>
          </w:r>
          <w:r>
            <w:t xml:space="preserve"> </w:t>
          </w:r>
          <w:r w:rsidRPr="00ED75AC">
            <w:t xml:space="preserve"> www.sika.</w:t>
          </w:r>
          <w:r>
            <w:t>se</w:t>
          </w:r>
        </w:p>
      </w:tc>
    </w:tr>
  </w:tbl>
  <w:p w:rsidR="00913B20" w:rsidRDefault="00913B20" w:rsidP="0002549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913B20" w:rsidRPr="00ED75AC" w:rsidTr="00E85C94">
      <w:trPr>
        <w:trHeight w:val="567"/>
      </w:trPr>
      <w:tc>
        <w:tcPr>
          <w:tcW w:w="9524" w:type="dxa"/>
          <w:shd w:val="clear" w:color="auto" w:fill="auto"/>
        </w:tcPr>
        <w:p w:rsidR="00913B20" w:rsidRPr="00DB46EB" w:rsidRDefault="00913B20" w:rsidP="00DA4889">
          <w:pPr>
            <w:pStyle w:val="Informationaltexthighlighted"/>
            <w:rPr>
              <w:lang w:val="de-DE"/>
            </w:rPr>
          </w:pPr>
        </w:p>
      </w:tc>
    </w:tr>
    <w:tr w:rsidR="00913B20" w:rsidRPr="00ED75AC" w:rsidTr="00E85C94">
      <w:trPr>
        <w:trHeight w:val="737"/>
      </w:trPr>
      <w:tc>
        <w:tcPr>
          <w:tcW w:w="9524" w:type="dxa"/>
          <w:shd w:val="clear" w:color="auto" w:fill="auto"/>
        </w:tcPr>
        <w:p w:rsidR="00913B20" w:rsidRPr="00ED75AC" w:rsidRDefault="00913B20" w:rsidP="008A44EE">
          <w:pPr>
            <w:pStyle w:val="Informationaltext"/>
          </w:pPr>
        </w:p>
      </w:tc>
    </w:tr>
  </w:tbl>
  <w:p w:rsidR="00913B20" w:rsidRPr="005328CC" w:rsidRDefault="00913B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20" w:rsidRPr="00264DE6" w:rsidRDefault="00913B20" w:rsidP="002A5FC5">
      <w:pPr>
        <w:spacing w:line="240" w:lineRule="auto"/>
        <w:rPr>
          <w:lang w:val="de-DE"/>
        </w:rPr>
      </w:pPr>
    </w:p>
  </w:footnote>
  <w:footnote w:type="continuationSeparator" w:id="0">
    <w:p w:rsidR="00913B20" w:rsidRDefault="00913B20" w:rsidP="002A5FC5">
      <w:pPr>
        <w:spacing w:line="240" w:lineRule="auto"/>
      </w:pPr>
    </w:p>
  </w:footnote>
  <w:footnote w:type="continuationNotice" w:id="1">
    <w:p w:rsidR="00913B20" w:rsidRDefault="00913B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E" w:rsidRDefault="0000545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4"/>
      <w:gridCol w:w="5409"/>
      <w:gridCol w:w="3013"/>
    </w:tblGrid>
    <w:tr w:rsidR="00913B20" w:rsidRPr="00DA474A" w:rsidTr="00E85C94">
      <w:trPr>
        <w:trHeight w:hRule="exact" w:val="992"/>
      </w:trPr>
      <w:tc>
        <w:tcPr>
          <w:tcW w:w="6691" w:type="dxa"/>
          <w:gridSpan w:val="2"/>
          <w:shd w:val="clear" w:color="auto" w:fill="auto"/>
          <w:vAlign w:val="bottom"/>
        </w:tcPr>
        <w:p w:rsidR="00913B20" w:rsidRPr="00E0190E" w:rsidRDefault="00913B20" w:rsidP="00994760">
          <w:pPr>
            <w:pStyle w:val="Documentspecification"/>
            <w:rPr>
              <w:szCs w:val="24"/>
            </w:rPr>
          </w:pPr>
          <w:r w:rsidRPr="00E0190E">
            <w:t>MEDIA RELEASE</w:t>
          </w:r>
        </w:p>
      </w:tc>
      <w:tc>
        <w:tcPr>
          <w:tcW w:w="2977" w:type="dxa"/>
          <w:shd w:val="clear" w:color="auto" w:fill="auto"/>
        </w:tcPr>
        <w:p w:rsidR="00913B20" w:rsidRPr="00E0190E" w:rsidRDefault="00913B20">
          <w:r w:rsidRPr="00E0190E">
            <w:rPr>
              <w:noProof/>
              <w:lang w:val="sv-SE" w:eastAsia="sv-SE"/>
            </w:rPr>
            <w:drawing>
              <wp:inline distT="0" distB="0" distL="0" distR="0" wp14:anchorId="67EECF8A" wp14:editId="4F9CD259">
                <wp:extent cx="1847850" cy="619125"/>
                <wp:effectExtent l="0" t="0" r="0" b="9525"/>
                <wp:docPr id="3" name="Grafik 37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7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3B20" w:rsidRPr="00DA474A" w:rsidTr="00740DFC">
      <w:trPr>
        <w:trHeight w:hRule="exact" w:val="851"/>
      </w:trPr>
      <w:tc>
        <w:tcPr>
          <w:tcW w:w="9786" w:type="dxa"/>
          <w:gridSpan w:val="3"/>
          <w:shd w:val="clear" w:color="auto" w:fill="auto"/>
          <w:vAlign w:val="bottom"/>
        </w:tcPr>
        <w:p w:rsidR="00913B20" w:rsidRPr="00E0190E" w:rsidRDefault="00913B20"/>
      </w:tc>
    </w:tr>
    <w:tr w:rsidR="00913B20" w:rsidRPr="00DA474A" w:rsidTr="00E85C94">
      <w:trPr>
        <w:trHeight w:hRule="exact" w:val="1191"/>
      </w:trPr>
      <w:tc>
        <w:tcPr>
          <w:tcW w:w="1134" w:type="dxa"/>
          <w:shd w:val="clear" w:color="auto" w:fill="auto"/>
        </w:tcPr>
        <w:p w:rsidR="00913B20" w:rsidRDefault="00913B20" w:rsidP="00F638D8">
          <w:pPr>
            <w:pStyle w:val="Referencelabels"/>
          </w:pPr>
          <w:r w:rsidRPr="00E0190E">
            <w:t>pages</w:t>
          </w:r>
        </w:p>
        <w:p w:rsidR="00913B20" w:rsidRPr="00E0190E" w:rsidRDefault="00913B20" w:rsidP="00347CE5">
          <w:pPr>
            <w:pStyle w:val="Referencelabels"/>
          </w:pPr>
          <w:r w:rsidRPr="00E0190E">
            <w:t>date</w:t>
          </w:r>
        </w:p>
        <w:p w:rsidR="00913B20" w:rsidRPr="00E0190E" w:rsidRDefault="00913B20" w:rsidP="00F638D8">
          <w:pPr>
            <w:pStyle w:val="Referencelabels"/>
          </w:pPr>
        </w:p>
      </w:tc>
      <w:tc>
        <w:tcPr>
          <w:tcW w:w="8652" w:type="dxa"/>
          <w:gridSpan w:val="2"/>
          <w:shd w:val="clear" w:color="auto" w:fill="auto"/>
        </w:tcPr>
        <w:p w:rsidR="00913B20" w:rsidRDefault="00913B20" w:rsidP="0005611C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341072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  <w:r w:rsidRPr="00E0190E">
            <w:rPr>
              <w:lang w:eastAsia="de-DE"/>
            </w:rPr>
            <w:t>/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341072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</w:p>
        <w:p w:rsidR="00913B20" w:rsidRPr="00E0190E" w:rsidRDefault="00913B20" w:rsidP="0005611C">
          <w:pPr>
            <w:pStyle w:val="Formalspecifications"/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CREATEDATE  \@ "MMMM d, yyyy"  \* MERGEFORMAT </w:instrText>
          </w:r>
          <w:r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August 12, 2014</w:t>
          </w:r>
          <w:r>
            <w:rPr>
              <w:lang w:eastAsia="de-DE"/>
            </w:rPr>
            <w:fldChar w:fldCharType="end"/>
          </w:r>
        </w:p>
      </w:tc>
    </w:tr>
  </w:tbl>
  <w:p w:rsidR="00913B20" w:rsidRDefault="00913B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4252"/>
      <w:gridCol w:w="1134"/>
      <w:gridCol w:w="6"/>
      <w:gridCol w:w="2982"/>
      <w:gridCol w:w="17"/>
    </w:tblGrid>
    <w:tr w:rsidR="00913B20" w:rsidRPr="00ED75AC" w:rsidTr="00E85C94">
      <w:trPr>
        <w:gridAfter w:val="1"/>
        <w:wAfter w:w="17" w:type="dxa"/>
        <w:trHeight w:hRule="exact" w:val="992"/>
      </w:trPr>
      <w:tc>
        <w:tcPr>
          <w:tcW w:w="6526" w:type="dxa"/>
          <w:gridSpan w:val="4"/>
          <w:shd w:val="clear" w:color="auto" w:fill="auto"/>
          <w:vAlign w:val="bottom"/>
        </w:tcPr>
        <w:p w:rsidR="00913B20" w:rsidRPr="008D422A" w:rsidRDefault="00913B20" w:rsidP="008D422A">
          <w:pPr>
            <w:pStyle w:val="Documentspecification"/>
            <w:rPr>
              <w:b w:val="0"/>
              <w:bCs/>
            </w:rPr>
          </w:pPr>
          <w:r w:rsidRPr="008D422A">
            <w:t>MEDIA RELEASE</w:t>
          </w:r>
        </w:p>
      </w:tc>
      <w:tc>
        <w:tcPr>
          <w:tcW w:w="2982" w:type="dxa"/>
          <w:shd w:val="clear" w:color="auto" w:fill="auto"/>
          <w:vAlign w:val="bottom"/>
        </w:tcPr>
        <w:p w:rsidR="00913B20" w:rsidRPr="00ED75AC" w:rsidRDefault="00913B20" w:rsidP="00FF2407">
          <w:r w:rsidRPr="00ED75AC">
            <w:rPr>
              <w:noProof/>
              <w:lang w:val="sv-SE" w:eastAsia="sv-SE"/>
            </w:rPr>
            <w:drawing>
              <wp:inline distT="0" distB="0" distL="0" distR="0" wp14:anchorId="19701A9B" wp14:editId="7CB96480">
                <wp:extent cx="1847850" cy="619125"/>
                <wp:effectExtent l="0" t="0" r="0" b="9525"/>
                <wp:docPr id="4" name="Grafik 38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8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3B20" w:rsidRPr="00DA474A" w:rsidTr="00740DFC">
      <w:trPr>
        <w:trHeight w:hRule="exact" w:val="851"/>
      </w:trPr>
      <w:tc>
        <w:tcPr>
          <w:tcW w:w="9525" w:type="dxa"/>
          <w:gridSpan w:val="6"/>
          <w:shd w:val="clear" w:color="auto" w:fill="auto"/>
          <w:vAlign w:val="bottom"/>
        </w:tcPr>
        <w:p w:rsidR="00913B20" w:rsidRPr="00ED75AC" w:rsidRDefault="00913B20" w:rsidP="00FF2407">
          <w:pPr>
            <w:rPr>
              <w:noProof/>
              <w:lang w:eastAsia="en-GB"/>
            </w:rPr>
          </w:pPr>
        </w:p>
      </w:tc>
    </w:tr>
    <w:tr w:rsidR="00913B20" w:rsidRPr="00FF727B" w:rsidTr="00E85C94">
      <w:trPr>
        <w:trHeight w:hRule="exact" w:val="1758"/>
      </w:trPr>
      <w:tc>
        <w:tcPr>
          <w:tcW w:w="1134" w:type="dxa"/>
          <w:shd w:val="clear" w:color="auto" w:fill="auto"/>
        </w:tcPr>
        <w:p w:rsidR="00913B20" w:rsidRDefault="00913B20" w:rsidP="00F5301E">
          <w:pPr>
            <w:pStyle w:val="Referencelabels"/>
          </w:pPr>
          <w:r>
            <w:t>från</w:t>
          </w:r>
        </w:p>
        <w:p w:rsidR="00913B20" w:rsidRDefault="00913B20" w:rsidP="000C7EB4">
          <w:pPr>
            <w:pStyle w:val="Referencelabels"/>
          </w:pPr>
        </w:p>
        <w:p w:rsidR="00913B20" w:rsidRDefault="00913B20" w:rsidP="000C7EB4">
          <w:pPr>
            <w:pStyle w:val="Referencelabels"/>
          </w:pPr>
        </w:p>
        <w:p w:rsidR="00913B20" w:rsidRDefault="00913B20" w:rsidP="000C7EB4">
          <w:pPr>
            <w:pStyle w:val="Referencelabels"/>
          </w:pPr>
          <w:r>
            <w:t>sida</w:t>
          </w:r>
        </w:p>
        <w:p w:rsidR="00913B20" w:rsidRPr="00ED75AC" w:rsidRDefault="00913B20" w:rsidP="000F5DA3">
          <w:pPr>
            <w:pStyle w:val="Referencelabels"/>
          </w:pPr>
          <w:r w:rsidRPr="00ED75AC">
            <w:t>DAT</w:t>
          </w:r>
          <w:r>
            <w:t>um</w:t>
          </w:r>
        </w:p>
      </w:tc>
      <w:tc>
        <w:tcPr>
          <w:tcW w:w="4252" w:type="dxa"/>
          <w:shd w:val="clear" w:color="auto" w:fill="auto"/>
        </w:tcPr>
        <w:p w:rsidR="00913B20" w:rsidRDefault="00913B2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Sika </w:t>
          </w:r>
          <w:proofErr w:type="spellStart"/>
          <w:r>
            <w:rPr>
              <w:lang w:val="de-DE" w:eastAsia="de-DE"/>
            </w:rPr>
            <w:t>Sverige</w:t>
          </w:r>
          <w:proofErr w:type="spellEnd"/>
          <w:r>
            <w:rPr>
              <w:lang w:val="de-DE" w:eastAsia="de-DE"/>
            </w:rPr>
            <w:t xml:space="preserve"> AB</w:t>
          </w:r>
        </w:p>
        <w:p w:rsidR="00913B20" w:rsidRPr="00DB46EB" w:rsidRDefault="00913B2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Box 8061,163 08 </w:t>
          </w:r>
          <w:proofErr w:type="spellStart"/>
          <w:r>
            <w:rPr>
              <w:lang w:val="de-DE" w:eastAsia="de-DE"/>
            </w:rPr>
            <w:t>Spånga</w:t>
          </w:r>
          <w:proofErr w:type="spellEnd"/>
          <w:r w:rsidRPr="00DB46EB">
            <w:rPr>
              <w:lang w:val="de-DE" w:eastAsia="de-DE"/>
            </w:rPr>
            <w:t xml:space="preserve">, </w:t>
          </w:r>
          <w:proofErr w:type="spellStart"/>
          <w:r w:rsidRPr="00DB46EB">
            <w:rPr>
              <w:lang w:val="de-DE" w:eastAsia="de-DE"/>
            </w:rPr>
            <w:t>S</w:t>
          </w:r>
          <w:r>
            <w:rPr>
              <w:lang w:val="de-DE" w:eastAsia="de-DE"/>
            </w:rPr>
            <w:t>verige</w:t>
          </w:r>
          <w:proofErr w:type="spellEnd"/>
        </w:p>
        <w:p w:rsidR="00913B20" w:rsidRDefault="00913B2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>www.sika.se</w:t>
          </w:r>
        </w:p>
        <w:p w:rsidR="00913B20" w:rsidRDefault="00913B20" w:rsidP="00F5301E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341072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  <w:r>
            <w:rPr>
              <w:lang w:val="de-DE" w:eastAsia="de-DE"/>
            </w:rPr>
            <w:t>/</w:t>
          </w: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341072">
            <w:rPr>
              <w:noProof/>
              <w:lang w:val="de-DE" w:eastAsia="de-DE"/>
            </w:rPr>
            <w:t>2</w:t>
          </w:r>
          <w:r>
            <w:rPr>
              <w:lang w:eastAsia="de-DE"/>
            </w:rPr>
            <w:fldChar w:fldCharType="end"/>
          </w:r>
        </w:p>
        <w:p w:rsidR="00913B20" w:rsidRPr="00DB46EB" w:rsidRDefault="00913B20" w:rsidP="0000545E">
          <w:pPr>
            <w:pStyle w:val="Formalspecifications"/>
            <w:rPr>
              <w:lang w:val="de-DE"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CREATEDATE  \@ "d MMMM yyyy"  \* MERGEFORMAT </w:instrText>
          </w:r>
          <w:r>
            <w:rPr>
              <w:lang w:eastAsia="de-DE"/>
            </w:rPr>
            <w:fldChar w:fldCharType="separate"/>
          </w:r>
          <w:r w:rsidR="0000545E">
            <w:rPr>
              <w:noProof/>
              <w:lang w:eastAsia="de-DE"/>
            </w:rPr>
            <w:t>10 september</w:t>
          </w:r>
          <w:r>
            <w:rPr>
              <w:noProof/>
              <w:lang w:eastAsia="de-DE"/>
            </w:rPr>
            <w:t xml:space="preserve"> 2014</w:t>
          </w:r>
          <w:r>
            <w:rPr>
              <w:lang w:eastAsia="de-DE"/>
            </w:rPr>
            <w:fldChar w:fldCharType="end"/>
          </w:r>
          <w:r w:rsidRPr="00D53784">
            <w:rPr>
              <w:lang w:val="de-DE" w:eastAsia="de-DE"/>
            </w:rPr>
            <w:t xml:space="preserve"> </w:t>
          </w:r>
        </w:p>
      </w:tc>
      <w:tc>
        <w:tcPr>
          <w:tcW w:w="1134" w:type="dxa"/>
          <w:shd w:val="clear" w:color="auto" w:fill="auto"/>
        </w:tcPr>
        <w:p w:rsidR="00913B20" w:rsidRPr="00ED75AC" w:rsidRDefault="00913B20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ONTA</w:t>
          </w: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T</w:t>
          </w:r>
        </w:p>
        <w:p w:rsidR="00913B20" w:rsidRPr="00ED75AC" w:rsidRDefault="00913B20" w:rsidP="00F5301E">
          <w:pPr>
            <w:pStyle w:val="Referencelabels"/>
            <w:rPr>
              <w:lang w:eastAsia="de-DE"/>
            </w:rPr>
          </w:pPr>
        </w:p>
        <w:p w:rsidR="00913B20" w:rsidRPr="00ED75AC" w:rsidRDefault="00913B20" w:rsidP="00F5301E">
          <w:pPr>
            <w:pStyle w:val="Referencelabels"/>
            <w:rPr>
              <w:lang w:eastAsia="de-DE"/>
            </w:rPr>
          </w:pPr>
        </w:p>
        <w:p w:rsidR="00913B20" w:rsidRPr="00ED75AC" w:rsidRDefault="00913B20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telefon</w:t>
          </w:r>
        </w:p>
        <w:p w:rsidR="00913B20" w:rsidRPr="00ED75AC" w:rsidRDefault="00913B20" w:rsidP="00F5301E">
          <w:pPr>
            <w:pStyle w:val="Referencelabels"/>
            <w:rPr>
              <w:noProof/>
              <w:lang w:eastAsia="en-GB"/>
            </w:rPr>
          </w:pPr>
          <w:r w:rsidRPr="00ED75AC">
            <w:rPr>
              <w:lang w:eastAsia="de-DE"/>
            </w:rPr>
            <w:t>E-MAIL</w:t>
          </w:r>
        </w:p>
      </w:tc>
      <w:tc>
        <w:tcPr>
          <w:tcW w:w="3005" w:type="dxa"/>
          <w:gridSpan w:val="3"/>
          <w:shd w:val="clear" w:color="auto" w:fill="auto"/>
        </w:tcPr>
        <w:p w:rsidR="00913B20" w:rsidRPr="000D09BB" w:rsidRDefault="00913B20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 xml:space="preserve">Maria </w:t>
          </w:r>
          <w:proofErr w:type="spellStart"/>
          <w:r>
            <w:rPr>
              <w:lang w:val="sv-SE" w:eastAsia="de-DE"/>
            </w:rPr>
            <w:t>Rappoccio</w:t>
          </w:r>
          <w:proofErr w:type="spellEnd"/>
        </w:p>
        <w:p w:rsidR="00913B20" w:rsidRPr="000D09BB" w:rsidRDefault="00913B20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>Marknad</w:t>
          </w:r>
        </w:p>
        <w:p w:rsidR="00913B20" w:rsidRPr="000D09BB" w:rsidRDefault="00913B20" w:rsidP="00F5301E">
          <w:pPr>
            <w:pStyle w:val="Formalspecifications"/>
            <w:rPr>
              <w:lang w:val="sv-SE" w:eastAsia="de-DE"/>
            </w:rPr>
          </w:pPr>
        </w:p>
        <w:p w:rsidR="00913B20" w:rsidRPr="000D09BB" w:rsidRDefault="00913B20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>08-621 89 08</w:t>
          </w:r>
        </w:p>
        <w:p w:rsidR="00913B20" w:rsidRPr="000D09BB" w:rsidRDefault="0000545E" w:rsidP="000D09BB">
          <w:pPr>
            <w:pStyle w:val="Formalspecifications"/>
            <w:rPr>
              <w:noProof/>
              <w:lang w:val="sv-SE" w:eastAsia="en-GB"/>
            </w:rPr>
          </w:pPr>
          <w:r>
            <w:rPr>
              <w:lang w:val="sv-SE" w:eastAsia="de-DE"/>
            </w:rPr>
            <w:t>r</w:t>
          </w:r>
          <w:r w:rsidR="00913B20">
            <w:rPr>
              <w:lang w:val="sv-SE" w:eastAsia="de-DE"/>
            </w:rPr>
            <w:t>appoccio.maria</w:t>
          </w:r>
          <w:r w:rsidR="00913B20" w:rsidRPr="000D09BB">
            <w:rPr>
              <w:lang w:val="sv-SE" w:eastAsia="de-DE"/>
            </w:rPr>
            <w:t>@</w:t>
          </w:r>
          <w:r w:rsidR="00913B20">
            <w:rPr>
              <w:lang w:val="sv-SE" w:eastAsia="de-DE"/>
            </w:rPr>
            <w:t>se</w:t>
          </w:r>
          <w:r w:rsidR="00913B20" w:rsidRPr="000D09BB">
            <w:rPr>
              <w:lang w:val="sv-SE" w:eastAsia="de-DE"/>
            </w:rPr>
            <w:t>.sika.com</w:t>
          </w:r>
        </w:p>
      </w:tc>
    </w:tr>
  </w:tbl>
  <w:p w:rsidR="00913B20" w:rsidRPr="000D09BB" w:rsidRDefault="00913B20" w:rsidP="00E30DDD">
    <w:pPr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52D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A85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B27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DA8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05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8EC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3CA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F2A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63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1EE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A43"/>
    <w:multiLevelType w:val="multilevel"/>
    <w:tmpl w:val="347CD0E2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038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11">
    <w:nsid w:val="094C50BF"/>
    <w:multiLevelType w:val="hybridMultilevel"/>
    <w:tmpl w:val="0D12D750"/>
    <w:lvl w:ilvl="0" w:tplc="81B807D0">
      <w:start w:val="1"/>
      <w:numFmt w:val="decimal"/>
      <w:lvlText w:val="%1.1.1"/>
      <w:lvlJc w:val="left"/>
      <w:pPr>
        <w:ind w:left="1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0D2861F9"/>
    <w:multiLevelType w:val="hybridMultilevel"/>
    <w:tmpl w:val="95543C98"/>
    <w:lvl w:ilvl="0" w:tplc="EDC06F8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C513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4FF3224"/>
    <w:multiLevelType w:val="hybridMultilevel"/>
    <w:tmpl w:val="7A5486AE"/>
    <w:lvl w:ilvl="0" w:tplc="8ACC2768">
      <w:start w:val="1"/>
      <w:numFmt w:val="bullet"/>
      <w:lvlText w:val="-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916B2"/>
    <w:multiLevelType w:val="hybridMultilevel"/>
    <w:tmpl w:val="6A969472"/>
    <w:lvl w:ilvl="0" w:tplc="F16A2D18">
      <w:start w:val="1"/>
      <w:numFmt w:val="decimal"/>
      <w:lvlText w:val="%1.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16">
    <w:nsid w:val="365F2287"/>
    <w:multiLevelType w:val="multilevel"/>
    <w:tmpl w:val="4754C96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68014A3"/>
    <w:multiLevelType w:val="hybridMultilevel"/>
    <w:tmpl w:val="B39E356C"/>
    <w:lvl w:ilvl="0" w:tplc="F454C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84984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A31257B"/>
    <w:multiLevelType w:val="hybridMultilevel"/>
    <w:tmpl w:val="2E1AEC64"/>
    <w:lvl w:ilvl="0" w:tplc="5B4ABE7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E746F"/>
    <w:multiLevelType w:val="hybridMultilevel"/>
    <w:tmpl w:val="F9361418"/>
    <w:lvl w:ilvl="0" w:tplc="5426C624">
      <w:start w:val="1"/>
      <w:numFmt w:val="decimal"/>
      <w:pStyle w:val="Rubrik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5428A"/>
    <w:multiLevelType w:val="hybridMultilevel"/>
    <w:tmpl w:val="AAA2A8C0"/>
    <w:lvl w:ilvl="0" w:tplc="11F2D4BC">
      <w:start w:val="1"/>
      <w:numFmt w:val="decimal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903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504B8A"/>
    <w:multiLevelType w:val="multilevel"/>
    <w:tmpl w:val="7F0C602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24">
    <w:nsid w:val="49DC402D"/>
    <w:multiLevelType w:val="multilevel"/>
    <w:tmpl w:val="3C562F64"/>
    <w:lvl w:ilvl="0">
      <w:start w:val="1"/>
      <w:numFmt w:val="decimal"/>
      <w:pStyle w:val="Listings1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z w:val="24"/>
      </w:rPr>
    </w:lvl>
    <w:lvl w:ilvl="1">
      <w:start w:val="1"/>
      <w:numFmt w:val="decimal"/>
      <w:pStyle w:val="Listings2"/>
      <w:lvlText w:val="%1.%2"/>
      <w:lvlJc w:val="left"/>
      <w:pPr>
        <w:tabs>
          <w:tab w:val="num" w:pos="425"/>
        </w:tabs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Listings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pStyle w:val="Listings4"/>
      <w:lvlText w:val="%1.%2.%3.%4"/>
      <w:lvlJc w:val="left"/>
      <w:pPr>
        <w:ind w:left="2665" w:hanging="93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758" w:hanging="1758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2098" w:hanging="2098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ascii="Calibri" w:hAnsi="Calibri" w:hint="default"/>
        <w:b w:val="0"/>
        <w:i w:val="0"/>
        <w:sz w:val="24"/>
      </w:rPr>
    </w:lvl>
  </w:abstractNum>
  <w:abstractNum w:abstractNumId="25">
    <w:nsid w:val="50230E2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544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5B012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5F859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EF330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92361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A9A7D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AAD628D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ED26663"/>
    <w:multiLevelType w:val="hybridMultilevel"/>
    <w:tmpl w:val="7BF4A3EE"/>
    <w:lvl w:ilvl="0" w:tplc="0D64F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106D5"/>
    <w:multiLevelType w:val="hybridMultilevel"/>
    <w:tmpl w:val="9698AE0C"/>
    <w:lvl w:ilvl="0" w:tplc="8AC2BBE4">
      <w:start w:val="1"/>
      <w:numFmt w:val="decimal"/>
      <w:lvlText w:val="%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35">
    <w:nsid w:val="6477733D"/>
    <w:multiLevelType w:val="multilevel"/>
    <w:tmpl w:val="82BCF85A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64A00921"/>
    <w:multiLevelType w:val="hybridMultilevel"/>
    <w:tmpl w:val="54E2FA84"/>
    <w:lvl w:ilvl="0" w:tplc="22125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75A4A"/>
    <w:multiLevelType w:val="hybridMultilevel"/>
    <w:tmpl w:val="1C44AF2A"/>
    <w:lvl w:ilvl="0" w:tplc="359E5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C4195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6760E"/>
    <w:multiLevelType w:val="hybridMultilevel"/>
    <w:tmpl w:val="A538C42A"/>
    <w:lvl w:ilvl="0" w:tplc="062C1D1A">
      <w:start w:val="1"/>
      <w:numFmt w:val="decimal"/>
      <w:pStyle w:val="Rubrik3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6B1719FB"/>
    <w:multiLevelType w:val="multilevel"/>
    <w:tmpl w:val="DFE887C6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40">
    <w:nsid w:val="6D563E90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4436D1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6B4CE7"/>
    <w:multiLevelType w:val="hybridMultilevel"/>
    <w:tmpl w:val="1D5824B4"/>
    <w:lvl w:ilvl="0" w:tplc="7BAE33A6">
      <w:start w:val="1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11B91"/>
    <w:multiLevelType w:val="hybridMultilevel"/>
    <w:tmpl w:val="76A62382"/>
    <w:lvl w:ilvl="0" w:tplc="59AC7F16">
      <w:start w:val="1"/>
      <w:numFmt w:val="decimal"/>
      <w:pStyle w:val="Rubrik2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25683"/>
    <w:multiLevelType w:val="hybridMultilevel"/>
    <w:tmpl w:val="BDBA2E0A"/>
    <w:lvl w:ilvl="0" w:tplc="7E96B02A">
      <w:start w:val="1"/>
      <w:numFmt w:val="decimal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>
    <w:nsid w:val="7ECB0A26"/>
    <w:multiLevelType w:val="hybridMultilevel"/>
    <w:tmpl w:val="44247C4A"/>
    <w:lvl w:ilvl="0" w:tplc="A01E1D6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17"/>
  </w:num>
  <w:num w:numId="4">
    <w:abstractNumId w:val="12"/>
  </w:num>
  <w:num w:numId="5">
    <w:abstractNumId w:val="37"/>
  </w:num>
  <w:num w:numId="6">
    <w:abstractNumId w:val="40"/>
  </w:num>
  <w:num w:numId="7">
    <w:abstractNumId w:val="32"/>
  </w:num>
  <w:num w:numId="8">
    <w:abstractNumId w:val="14"/>
  </w:num>
  <w:num w:numId="9">
    <w:abstractNumId w:val="10"/>
  </w:num>
  <w:num w:numId="10">
    <w:abstractNumId w:val="39"/>
  </w:num>
  <w:num w:numId="11">
    <w:abstractNumId w:val="23"/>
  </w:num>
  <w:num w:numId="12">
    <w:abstractNumId w:val="41"/>
  </w:num>
  <w:num w:numId="13">
    <w:abstractNumId w:val="16"/>
  </w:num>
  <w:num w:numId="14">
    <w:abstractNumId w:val="29"/>
  </w:num>
  <w:num w:numId="15">
    <w:abstractNumId w:val="19"/>
  </w:num>
  <w:num w:numId="16">
    <w:abstractNumId w:val="33"/>
  </w:num>
  <w:num w:numId="17">
    <w:abstractNumId w:val="34"/>
  </w:num>
  <w:num w:numId="18">
    <w:abstractNumId w:val="36"/>
  </w:num>
  <w:num w:numId="19">
    <w:abstractNumId w:val="42"/>
  </w:num>
  <w:num w:numId="20">
    <w:abstractNumId w:val="11"/>
  </w:num>
  <w:num w:numId="21">
    <w:abstractNumId w:val="15"/>
  </w:num>
  <w:num w:numId="22">
    <w:abstractNumId w:val="38"/>
  </w:num>
  <w:num w:numId="23">
    <w:abstractNumId w:val="45"/>
  </w:num>
  <w:num w:numId="24">
    <w:abstractNumId w:val="21"/>
  </w:num>
  <w:num w:numId="25">
    <w:abstractNumId w:val="44"/>
  </w:num>
  <w:num w:numId="26">
    <w:abstractNumId w:val="30"/>
  </w:num>
  <w:num w:numId="27">
    <w:abstractNumId w:val="31"/>
  </w:num>
  <w:num w:numId="28">
    <w:abstractNumId w:val="1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8"/>
  </w:num>
  <w:num w:numId="35">
    <w:abstractNumId w:val="26"/>
  </w:num>
  <w:num w:numId="36">
    <w:abstractNumId w:val="13"/>
  </w:num>
  <w:num w:numId="37">
    <w:abstractNumId w:val="22"/>
  </w:num>
  <w:num w:numId="38">
    <w:abstractNumId w:val="27"/>
  </w:num>
  <w:num w:numId="39">
    <w:abstractNumId w:val="25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8"/>
  </w:num>
  <w:num w:numId="45">
    <w:abstractNumId w:val="24"/>
  </w:num>
  <w:num w:numId="46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7D"/>
    <w:rsid w:val="0000545E"/>
    <w:rsid w:val="000114D0"/>
    <w:rsid w:val="00014043"/>
    <w:rsid w:val="00025491"/>
    <w:rsid w:val="0005611C"/>
    <w:rsid w:val="00093D33"/>
    <w:rsid w:val="00095C86"/>
    <w:rsid w:val="0009624D"/>
    <w:rsid w:val="000A6FED"/>
    <w:rsid w:val="000C45F9"/>
    <w:rsid w:val="000C7EB4"/>
    <w:rsid w:val="000D09BB"/>
    <w:rsid w:val="000D63CC"/>
    <w:rsid w:val="000E1A05"/>
    <w:rsid w:val="000F5DA3"/>
    <w:rsid w:val="001230B8"/>
    <w:rsid w:val="0013103C"/>
    <w:rsid w:val="00142FD1"/>
    <w:rsid w:val="001651E5"/>
    <w:rsid w:val="00173ED3"/>
    <w:rsid w:val="0018203F"/>
    <w:rsid w:val="001839B7"/>
    <w:rsid w:val="0018462E"/>
    <w:rsid w:val="00194A03"/>
    <w:rsid w:val="001957E6"/>
    <w:rsid w:val="001B22CA"/>
    <w:rsid w:val="001B27FE"/>
    <w:rsid w:val="001C0D22"/>
    <w:rsid w:val="001D0F9F"/>
    <w:rsid w:val="001D1B66"/>
    <w:rsid w:val="0021457C"/>
    <w:rsid w:val="00225E78"/>
    <w:rsid w:val="00262046"/>
    <w:rsid w:val="00264DE6"/>
    <w:rsid w:val="00272130"/>
    <w:rsid w:val="00276042"/>
    <w:rsid w:val="00297299"/>
    <w:rsid w:val="002A5FC5"/>
    <w:rsid w:val="002B18FF"/>
    <w:rsid w:val="002D5851"/>
    <w:rsid w:val="002E23D8"/>
    <w:rsid w:val="00311FA1"/>
    <w:rsid w:val="00341072"/>
    <w:rsid w:val="00345C89"/>
    <w:rsid w:val="00347CE5"/>
    <w:rsid w:val="00355075"/>
    <w:rsid w:val="00385B2D"/>
    <w:rsid w:val="003867DA"/>
    <w:rsid w:val="00396842"/>
    <w:rsid w:val="00397B65"/>
    <w:rsid w:val="003A509E"/>
    <w:rsid w:val="003A746D"/>
    <w:rsid w:val="003B2C0C"/>
    <w:rsid w:val="003C019A"/>
    <w:rsid w:val="003E6212"/>
    <w:rsid w:val="004017D3"/>
    <w:rsid w:val="004362EF"/>
    <w:rsid w:val="00437B65"/>
    <w:rsid w:val="00454370"/>
    <w:rsid w:val="004738B9"/>
    <w:rsid w:val="004926D8"/>
    <w:rsid w:val="00493ACF"/>
    <w:rsid w:val="00494897"/>
    <w:rsid w:val="004B4CB1"/>
    <w:rsid w:val="004C184D"/>
    <w:rsid w:val="004D085B"/>
    <w:rsid w:val="004F1BFF"/>
    <w:rsid w:val="004F514A"/>
    <w:rsid w:val="005000F5"/>
    <w:rsid w:val="0050251D"/>
    <w:rsid w:val="0051377D"/>
    <w:rsid w:val="00515EFD"/>
    <w:rsid w:val="005208D0"/>
    <w:rsid w:val="00521A62"/>
    <w:rsid w:val="005310CB"/>
    <w:rsid w:val="005328CC"/>
    <w:rsid w:val="005451F3"/>
    <w:rsid w:val="00554B83"/>
    <w:rsid w:val="00564209"/>
    <w:rsid w:val="00571BD1"/>
    <w:rsid w:val="005744A0"/>
    <w:rsid w:val="00575451"/>
    <w:rsid w:val="00576A06"/>
    <w:rsid w:val="0058274C"/>
    <w:rsid w:val="0058552F"/>
    <w:rsid w:val="005A2DDD"/>
    <w:rsid w:val="005E10CD"/>
    <w:rsid w:val="005F780A"/>
    <w:rsid w:val="00602AB5"/>
    <w:rsid w:val="00604A07"/>
    <w:rsid w:val="00610CDE"/>
    <w:rsid w:val="00613AD5"/>
    <w:rsid w:val="00633FA4"/>
    <w:rsid w:val="006377BA"/>
    <w:rsid w:val="00674A1C"/>
    <w:rsid w:val="006853F6"/>
    <w:rsid w:val="006A65CC"/>
    <w:rsid w:val="006A7EAF"/>
    <w:rsid w:val="006D37AA"/>
    <w:rsid w:val="006E0B43"/>
    <w:rsid w:val="006F58EF"/>
    <w:rsid w:val="00703650"/>
    <w:rsid w:val="00724A7C"/>
    <w:rsid w:val="0073683E"/>
    <w:rsid w:val="00740DFC"/>
    <w:rsid w:val="007523D4"/>
    <w:rsid w:val="007746FE"/>
    <w:rsid w:val="00787AA1"/>
    <w:rsid w:val="007C0F2C"/>
    <w:rsid w:val="007C4A0F"/>
    <w:rsid w:val="007D000A"/>
    <w:rsid w:val="007D7F46"/>
    <w:rsid w:val="007E4610"/>
    <w:rsid w:val="00834D42"/>
    <w:rsid w:val="00835F3A"/>
    <w:rsid w:val="0085270D"/>
    <w:rsid w:val="00854771"/>
    <w:rsid w:val="00861107"/>
    <w:rsid w:val="008651D9"/>
    <w:rsid w:val="00880BE3"/>
    <w:rsid w:val="00885CAE"/>
    <w:rsid w:val="00886EF7"/>
    <w:rsid w:val="00897C92"/>
    <w:rsid w:val="008A39AF"/>
    <w:rsid w:val="008A44EE"/>
    <w:rsid w:val="008B316D"/>
    <w:rsid w:val="008C49EE"/>
    <w:rsid w:val="008C59E6"/>
    <w:rsid w:val="008D422A"/>
    <w:rsid w:val="008E0214"/>
    <w:rsid w:val="00902C88"/>
    <w:rsid w:val="00913B20"/>
    <w:rsid w:val="00927164"/>
    <w:rsid w:val="0095771D"/>
    <w:rsid w:val="00980E5C"/>
    <w:rsid w:val="009943BC"/>
    <w:rsid w:val="00994760"/>
    <w:rsid w:val="009A025A"/>
    <w:rsid w:val="009B6E2B"/>
    <w:rsid w:val="009D1D75"/>
    <w:rsid w:val="009D2555"/>
    <w:rsid w:val="009D54A6"/>
    <w:rsid w:val="009F1D44"/>
    <w:rsid w:val="00A10E02"/>
    <w:rsid w:val="00A15A2D"/>
    <w:rsid w:val="00A21CF1"/>
    <w:rsid w:val="00A474F7"/>
    <w:rsid w:val="00A5178D"/>
    <w:rsid w:val="00A61F65"/>
    <w:rsid w:val="00A865E2"/>
    <w:rsid w:val="00A91B9C"/>
    <w:rsid w:val="00A91D29"/>
    <w:rsid w:val="00A926FF"/>
    <w:rsid w:val="00AA4499"/>
    <w:rsid w:val="00AA4DAA"/>
    <w:rsid w:val="00AA7901"/>
    <w:rsid w:val="00AC0886"/>
    <w:rsid w:val="00AC2204"/>
    <w:rsid w:val="00AC2A2E"/>
    <w:rsid w:val="00AC3FF1"/>
    <w:rsid w:val="00AC58F3"/>
    <w:rsid w:val="00AC75DC"/>
    <w:rsid w:val="00AD112C"/>
    <w:rsid w:val="00AF4F7B"/>
    <w:rsid w:val="00B00728"/>
    <w:rsid w:val="00B05121"/>
    <w:rsid w:val="00B103E8"/>
    <w:rsid w:val="00B15DE0"/>
    <w:rsid w:val="00B234EE"/>
    <w:rsid w:val="00B716D6"/>
    <w:rsid w:val="00B7463F"/>
    <w:rsid w:val="00BA779A"/>
    <w:rsid w:val="00BB26CE"/>
    <w:rsid w:val="00BB7E97"/>
    <w:rsid w:val="00BD3EAC"/>
    <w:rsid w:val="00BF5326"/>
    <w:rsid w:val="00BF6669"/>
    <w:rsid w:val="00BF7A06"/>
    <w:rsid w:val="00C47AB9"/>
    <w:rsid w:val="00C63B89"/>
    <w:rsid w:val="00C67577"/>
    <w:rsid w:val="00C83505"/>
    <w:rsid w:val="00CC125B"/>
    <w:rsid w:val="00CD053D"/>
    <w:rsid w:val="00D36047"/>
    <w:rsid w:val="00D41A17"/>
    <w:rsid w:val="00D53784"/>
    <w:rsid w:val="00D53840"/>
    <w:rsid w:val="00D60A18"/>
    <w:rsid w:val="00D80DEA"/>
    <w:rsid w:val="00DA474A"/>
    <w:rsid w:val="00DA4889"/>
    <w:rsid w:val="00DA7982"/>
    <w:rsid w:val="00DB3A0A"/>
    <w:rsid w:val="00DB46EB"/>
    <w:rsid w:val="00DB7CEE"/>
    <w:rsid w:val="00DD693D"/>
    <w:rsid w:val="00DE3B39"/>
    <w:rsid w:val="00DE6879"/>
    <w:rsid w:val="00DF6395"/>
    <w:rsid w:val="00E0190E"/>
    <w:rsid w:val="00E036B3"/>
    <w:rsid w:val="00E039BB"/>
    <w:rsid w:val="00E2004A"/>
    <w:rsid w:val="00E30DDD"/>
    <w:rsid w:val="00E461F2"/>
    <w:rsid w:val="00E85C94"/>
    <w:rsid w:val="00EA15E7"/>
    <w:rsid w:val="00EC48D0"/>
    <w:rsid w:val="00EC57FD"/>
    <w:rsid w:val="00EC5B81"/>
    <w:rsid w:val="00ED75AC"/>
    <w:rsid w:val="00F16532"/>
    <w:rsid w:val="00F21B3B"/>
    <w:rsid w:val="00F348FF"/>
    <w:rsid w:val="00F34D6D"/>
    <w:rsid w:val="00F36DED"/>
    <w:rsid w:val="00F4799A"/>
    <w:rsid w:val="00F5301E"/>
    <w:rsid w:val="00F532B5"/>
    <w:rsid w:val="00F575AE"/>
    <w:rsid w:val="00F638D8"/>
    <w:rsid w:val="00F73ABC"/>
    <w:rsid w:val="00F83A48"/>
    <w:rsid w:val="00F969E1"/>
    <w:rsid w:val="00FB08D4"/>
    <w:rsid w:val="00FC266F"/>
    <w:rsid w:val="00FE65C1"/>
    <w:rsid w:val="00FF1226"/>
    <w:rsid w:val="00FF2407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6A7EAF"/>
    <w:pPr>
      <w:spacing w:line="288" w:lineRule="auto"/>
    </w:pPr>
    <w:rPr>
      <w:sz w:val="24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semiHidden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A025A"/>
    <w:pPr>
      <w:spacing w:after="135" w:line="240" w:lineRule="auto"/>
    </w:pPr>
    <w:rPr>
      <w:rFonts w:ascii="Times New Roman" w:eastAsia="Times New Roman" w:hAnsi="Times New Roman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6A7EAF"/>
    <w:pPr>
      <w:spacing w:line="288" w:lineRule="auto"/>
    </w:pPr>
    <w:rPr>
      <w:sz w:val="24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semiHidden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A025A"/>
    <w:pPr>
      <w:spacing w:after="135" w:line="240" w:lineRule="auto"/>
    </w:pPr>
    <w:rPr>
      <w:rFonts w:ascii="Times New Roman" w:eastAsia="Times New Roman" w:hAnsi="Times New Roman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\PR%20mall%20svenska\Mediarelease%202013.dotx" TargetMode="External"/></Relationships>
</file>

<file path=word/theme/theme1.xml><?xml version="1.0" encoding="utf-8"?>
<a:theme xmlns:a="http://schemas.openxmlformats.org/drawingml/2006/main" name="Larissa">
  <a:themeElements>
    <a:clrScheme name="SIKA">
      <a:dk1>
        <a:sysClr val="windowText" lastClr="000000"/>
      </a:dk1>
      <a:lt1>
        <a:sysClr val="window" lastClr="FFFFFF"/>
      </a:lt1>
      <a:dk2>
        <a:srgbClr val="EF2026"/>
      </a:dk2>
      <a:lt2>
        <a:srgbClr val="FFC313"/>
      </a:lt2>
      <a:accent1>
        <a:srgbClr val="5F5F5F"/>
      </a:accent1>
      <a:accent2>
        <a:srgbClr val="8F8F8F"/>
      </a:accent2>
      <a:accent3>
        <a:srgbClr val="DADAD9"/>
      </a:accent3>
      <a:accent4>
        <a:srgbClr val="FFC313"/>
      </a:accent4>
      <a:accent5>
        <a:srgbClr val="9BCF76"/>
      </a:accent5>
      <a:accent6>
        <a:srgbClr val="82BBD2"/>
      </a:accent6>
      <a:hlink>
        <a:srgbClr val="800080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2EAE-910F-405A-8048-11AF0FDA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Mediarelease 2013.dotx</Template>
  <TotalTime>66</TotalTime>
  <Pages>2</Pages>
  <Words>463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Sika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Rappoccio</dc:creator>
  <cp:lastModifiedBy>Maria Rappoccio</cp:lastModifiedBy>
  <cp:revision>12</cp:revision>
  <cp:lastPrinted>2014-09-03T07:10:00Z</cp:lastPrinted>
  <dcterms:created xsi:type="dcterms:W3CDTF">2014-08-12T07:07:00Z</dcterms:created>
  <dcterms:modified xsi:type="dcterms:W3CDTF">2014-10-02T12:15:00Z</dcterms:modified>
</cp:coreProperties>
</file>