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F05" w:rsidRPr="00F15C3E" w:rsidRDefault="001C58FD" w:rsidP="00293F05">
      <w:pPr>
        <w:spacing w:before="240" w:line="240" w:lineRule="auto"/>
        <w:rPr>
          <w:rFonts w:ascii="Arial" w:hAnsi="Arial" w:cs="Arial"/>
          <w:sz w:val="40"/>
          <w:szCs w:val="40"/>
          <w:lang w:val="da-DK" w:eastAsia="da-DK"/>
        </w:rPr>
      </w:pPr>
      <w:bookmarkStart w:id="0" w:name="_GoBack"/>
      <w:bookmarkEnd w:id="0"/>
      <w:r w:rsidRPr="00232700">
        <w:rPr>
          <w:noProof/>
          <w:sz w:val="28"/>
          <w:szCs w:val="28"/>
          <w:lang w:val="da-DK" w:eastAsia="da-DK"/>
        </w:rPr>
        <mc:AlternateContent>
          <mc:Choice Requires="wps">
            <w:drawing>
              <wp:anchor distT="0" distB="0" distL="114300" distR="114300" simplePos="0" relativeHeight="251658240" behindDoc="0" locked="0" layoutInCell="1" allowOverlap="1" wp14:anchorId="246A32B5" wp14:editId="1927FEA8">
                <wp:simplePos x="0" y="0"/>
                <wp:positionH relativeFrom="column">
                  <wp:posOffset>3612884</wp:posOffset>
                </wp:positionH>
                <wp:positionV relativeFrom="paragraph">
                  <wp:posOffset>173783</wp:posOffset>
                </wp:positionV>
                <wp:extent cx="2573079" cy="3429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7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A8" w:rsidRPr="00C82A58" w:rsidRDefault="00293F05" w:rsidP="00E976A9">
                            <w:pPr>
                              <w:jc w:val="right"/>
                              <w:rPr>
                                <w:sz w:val="24"/>
                                <w:szCs w:val="24"/>
                              </w:rPr>
                            </w:pPr>
                            <w:r>
                              <w:rPr>
                                <w:rFonts w:ascii="Arial" w:hAnsi="Arial" w:cs="Arial"/>
                                <w:color w:val="0079C1"/>
                                <w:sz w:val="24"/>
                                <w:szCs w:val="24"/>
                                <w:lang w:val="fi-FI"/>
                              </w:rPr>
                              <w:fldChar w:fldCharType="begin"/>
                            </w:r>
                            <w:r>
                              <w:rPr>
                                <w:rFonts w:ascii="Arial" w:hAnsi="Arial" w:cs="Arial"/>
                                <w:color w:val="0079C1"/>
                                <w:sz w:val="24"/>
                                <w:szCs w:val="24"/>
                                <w:lang w:val="da-DK"/>
                              </w:rPr>
                              <w:instrText xml:space="preserve"> TIME \@ "MMMM yyyy" </w:instrText>
                            </w:r>
                            <w:r>
                              <w:rPr>
                                <w:rFonts w:ascii="Arial" w:hAnsi="Arial" w:cs="Arial"/>
                                <w:color w:val="0079C1"/>
                                <w:sz w:val="24"/>
                                <w:szCs w:val="24"/>
                                <w:lang w:val="fi-FI"/>
                              </w:rPr>
                              <w:fldChar w:fldCharType="separate"/>
                            </w:r>
                            <w:r w:rsidR="00117DC6">
                              <w:rPr>
                                <w:rFonts w:ascii="Arial" w:hAnsi="Arial" w:cs="Arial"/>
                                <w:noProof/>
                                <w:color w:val="0079C1"/>
                                <w:sz w:val="24"/>
                                <w:szCs w:val="24"/>
                                <w:lang w:val="da-DK"/>
                              </w:rPr>
                              <w:t>november 2020</w:t>
                            </w:r>
                            <w:r>
                              <w:rPr>
                                <w:rFonts w:ascii="Arial" w:hAnsi="Arial" w:cs="Arial"/>
                                <w:color w:val="0079C1"/>
                                <w:sz w:val="24"/>
                                <w:szCs w:val="24"/>
                                <w:lang w:val="fi-FI"/>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A32B5" id="_x0000_t202" coordsize="21600,21600" o:spt="202" path="m,l,21600r21600,l21600,xe">
                <v:stroke joinstyle="miter"/>
                <v:path gradientshapeok="t" o:connecttype="rect"/>
              </v:shapetype>
              <v:shape id="Text Box 4" o:spid="_x0000_s1026" type="#_x0000_t202" style="position:absolute;margin-left:284.5pt;margin-top:13.7pt;width:202.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b1tgIAALk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iNjq9J1OwOmxAzczwDF02THV3YMsvmsk5LKmYsPulJJ9zWgJ2YX2pn92dcTR&#10;FmTdf5IlhKFbIx3QUKnWlg6KgQAduvR87IxNpYDDaDK7DmYxRgXYrkkUB651Pk0OtzulzQcmW2QX&#10;KVbQeYdOdw/a2GxocnCxwYTMedO47jfi4gAcxxOIDVetzWbhmvkSB/FqvpoTj0TTlUeCLPPu8iXx&#10;pnk4m2TX2XKZhb9s3JAkNS9LJmyYg7BC8meN20t8lMRRWlo2vLRwNiWtNutlo9COgrBz97mag+Xk&#10;5l+m4YoAXF5RCiMS3Eexl0/nM4/kZOLFs2DuBWF8H08DEpMsv6T0wAX7d0qoT3E8iSajmE5Jv+IW&#10;uO8tN5q03MDoaHib4vnRiSZWgitRutYayptxfVYKm/6pFNDuQ6OdYK1GR7WaYT0AilXxWpbPIF0l&#10;QVmgT5h3sKil+olRD7MjxfrHliqGUfNRgPzjkBA7bNyGTGYRbNS5ZX1uoaIAqBQbjMbl0owDatsp&#10;vqkh0vjghLyDJ1Nxp+ZTVvuHBvPBkdrPMjuAzvfO6zRxF78BAAD//wMAUEsDBBQABgAIAAAAIQB0&#10;8anz3wAAAAkBAAAPAAAAZHJzL2Rvd25yZXYueG1sTI9LT8MwEITvSP0P1lbiRu1G6SMhm6oq4gqi&#10;PCRubrxNIuJ1FLtN+PeYExxHM5r5pthNthNXGnzrGGG5UCCIK2darhHeXh/vtiB80Gx055gQvsnD&#10;rpzdFDo3buQXuh5DLWIJ+1wjNCH0uZS+ashqv3A9cfTObrA6RDnU0gx6jOW2k4lSa2l1y3Gh0T0d&#10;Gqq+jheL8P50/vxI1XP9YFf96CYl2WYS8XY+7e9BBJrCXxh+8SM6lJHp5C5svOgQVussfgkIySYF&#10;EQPZJk1AnBC2yxRkWcj/D8ofAAAA//8DAFBLAQItABQABgAIAAAAIQC2gziS/gAAAOEBAAATAAAA&#10;AAAAAAAAAAAAAAAAAABbQ29udGVudF9UeXBlc10ueG1sUEsBAi0AFAAGAAgAAAAhADj9If/WAAAA&#10;lAEAAAsAAAAAAAAAAAAAAAAALwEAAF9yZWxzLy5yZWxzUEsBAi0AFAAGAAgAAAAhADJL1vW2AgAA&#10;uQUAAA4AAAAAAAAAAAAAAAAALgIAAGRycy9lMm9Eb2MueG1sUEsBAi0AFAAGAAgAAAAhAHTxqfPf&#10;AAAACQEAAA8AAAAAAAAAAAAAAAAAEAUAAGRycy9kb3ducmV2LnhtbFBLBQYAAAAABAAEAPMAAAAc&#10;BgAAAAA=&#10;" filled="f" stroked="f">
                <v:textbox>
                  <w:txbxContent>
                    <w:p w:rsidR="00345BA8" w:rsidRPr="00C82A58" w:rsidRDefault="00293F05" w:rsidP="00E976A9">
                      <w:pPr>
                        <w:jc w:val="right"/>
                        <w:rPr>
                          <w:sz w:val="24"/>
                          <w:szCs w:val="24"/>
                        </w:rPr>
                      </w:pPr>
                      <w:r>
                        <w:rPr>
                          <w:rFonts w:ascii="Arial" w:hAnsi="Arial" w:cs="Arial"/>
                          <w:color w:val="0079C1"/>
                          <w:sz w:val="24"/>
                          <w:szCs w:val="24"/>
                          <w:lang w:val="fi-FI"/>
                        </w:rPr>
                        <w:fldChar w:fldCharType="begin"/>
                      </w:r>
                      <w:r>
                        <w:rPr>
                          <w:rFonts w:ascii="Arial" w:hAnsi="Arial" w:cs="Arial"/>
                          <w:color w:val="0079C1"/>
                          <w:sz w:val="24"/>
                          <w:szCs w:val="24"/>
                          <w:lang w:val="da-DK"/>
                        </w:rPr>
                        <w:instrText xml:space="preserve"> TIME \@ "MMMM yyyy" </w:instrText>
                      </w:r>
                      <w:r>
                        <w:rPr>
                          <w:rFonts w:ascii="Arial" w:hAnsi="Arial" w:cs="Arial"/>
                          <w:color w:val="0079C1"/>
                          <w:sz w:val="24"/>
                          <w:szCs w:val="24"/>
                          <w:lang w:val="fi-FI"/>
                        </w:rPr>
                        <w:fldChar w:fldCharType="separate"/>
                      </w:r>
                      <w:r w:rsidR="00117DC6">
                        <w:rPr>
                          <w:rFonts w:ascii="Arial" w:hAnsi="Arial" w:cs="Arial"/>
                          <w:noProof/>
                          <w:color w:val="0079C1"/>
                          <w:sz w:val="24"/>
                          <w:szCs w:val="24"/>
                          <w:lang w:val="da-DK"/>
                        </w:rPr>
                        <w:t>november 2020</w:t>
                      </w:r>
                      <w:r>
                        <w:rPr>
                          <w:rFonts w:ascii="Arial" w:hAnsi="Arial" w:cs="Arial"/>
                          <w:color w:val="0079C1"/>
                          <w:sz w:val="24"/>
                          <w:szCs w:val="24"/>
                          <w:lang w:val="fi-FI"/>
                        </w:rPr>
                        <w:fldChar w:fldCharType="end"/>
                      </w:r>
                    </w:p>
                  </w:txbxContent>
                </v:textbox>
              </v:shape>
            </w:pict>
          </mc:Fallback>
        </mc:AlternateContent>
      </w:r>
      <w:r w:rsidR="0008537A" w:rsidRPr="00293F05">
        <w:rPr>
          <w:rFonts w:ascii="Arial" w:hAnsi="Arial" w:cs="Arial"/>
          <w:color w:val="0079C1"/>
          <w:sz w:val="40"/>
          <w:szCs w:val="40"/>
          <w:lang w:val="da-DK"/>
        </w:rPr>
        <w:t xml:space="preserve"> </w:t>
      </w:r>
      <w:r w:rsidR="00121BF5" w:rsidRPr="00293F05">
        <w:rPr>
          <w:rFonts w:ascii="Arial" w:hAnsi="Arial" w:cs="Arial"/>
          <w:color w:val="0079C1"/>
          <w:sz w:val="44"/>
          <w:szCs w:val="44"/>
          <w:lang w:val="da-DK"/>
        </w:rPr>
        <w:br/>
      </w:r>
      <w:r w:rsidR="00293F05" w:rsidRPr="00F15C3E">
        <w:rPr>
          <w:rFonts w:ascii="Arial" w:hAnsi="Arial" w:cs="Arial"/>
          <w:color w:val="0079C1"/>
          <w:sz w:val="40"/>
          <w:szCs w:val="40"/>
          <w:lang w:val="da-DK"/>
        </w:rPr>
        <w:t xml:space="preserve">Saint-Gobain Abrasives A/S der er førende producent af skære- og slibematerialer, har med sin </w:t>
      </w:r>
      <w:r w:rsidR="00293F05" w:rsidRPr="00F15C3E">
        <w:rPr>
          <w:rFonts w:ascii="Arial" w:hAnsi="Arial" w:cs="Arial"/>
          <w:i/>
          <w:color w:val="0079C1"/>
          <w:sz w:val="40"/>
          <w:szCs w:val="40"/>
          <w:lang w:val="da-DK"/>
        </w:rPr>
        <w:t>NORTON</w:t>
      </w:r>
      <w:r w:rsidR="00293F05" w:rsidRPr="00F15C3E">
        <w:rPr>
          <w:rFonts w:ascii="Arial" w:hAnsi="Arial" w:cs="Arial"/>
          <w:color w:val="0079C1"/>
          <w:sz w:val="40"/>
          <w:szCs w:val="40"/>
          <w:lang w:val="da-DK"/>
        </w:rPr>
        <w:t xml:space="preserve"> portefølje en knowhow som kan dateres helt tilbage til 1885.</w:t>
      </w:r>
    </w:p>
    <w:p w:rsidR="00293F05" w:rsidRPr="00293F05" w:rsidRDefault="00293F05" w:rsidP="00293F05">
      <w:pPr>
        <w:spacing w:before="240" w:line="240" w:lineRule="auto"/>
        <w:rPr>
          <w:sz w:val="20"/>
          <w:lang w:val="da-DK"/>
        </w:rPr>
      </w:pPr>
      <w:r>
        <w:rPr>
          <w:noProof/>
          <w:sz w:val="20"/>
          <w:lang w:val="da-DK" w:eastAsia="da-DK"/>
        </w:rPr>
        <w:drawing>
          <wp:inline distT="0" distB="0" distL="0" distR="0">
            <wp:extent cx="5941060" cy="4019550"/>
            <wp:effectExtent l="0" t="0" r="254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ton AAM 2019_266x180mm_HR.jpg"/>
                    <pic:cNvPicPr/>
                  </pic:nvPicPr>
                  <pic:blipFill>
                    <a:blip r:embed="rId7">
                      <a:extLst>
                        <a:ext uri="{28A0092B-C50C-407E-A947-70E740481C1C}">
                          <a14:useLocalDpi xmlns:a14="http://schemas.microsoft.com/office/drawing/2010/main" val="0"/>
                        </a:ext>
                      </a:extLst>
                    </a:blip>
                    <a:stretch>
                      <a:fillRect/>
                    </a:stretch>
                  </pic:blipFill>
                  <pic:spPr>
                    <a:xfrm>
                      <a:off x="0" y="0"/>
                      <a:ext cx="5941060" cy="4019550"/>
                    </a:xfrm>
                    <a:prstGeom prst="rect">
                      <a:avLst/>
                    </a:prstGeom>
                  </pic:spPr>
                </pic:pic>
              </a:graphicData>
            </a:graphic>
          </wp:inline>
        </w:drawing>
      </w:r>
    </w:p>
    <w:p w:rsidR="00293F05" w:rsidRPr="00293F05" w:rsidRDefault="000D6FFA" w:rsidP="00BB598B">
      <w:pPr>
        <w:rPr>
          <w:sz w:val="20"/>
          <w:lang w:val="da-DK"/>
        </w:rPr>
      </w:pPr>
      <w:r w:rsidRPr="00F15C3E">
        <w:rPr>
          <w:rFonts w:ascii="Arial" w:hAnsi="Arial" w:cs="Arial"/>
          <w:noProof/>
          <w:color w:val="0079C1"/>
          <w:sz w:val="40"/>
          <w:szCs w:val="40"/>
          <w:lang w:val="da-DK" w:eastAsia="da-DK"/>
        </w:rPr>
        <mc:AlternateContent>
          <mc:Choice Requires="wps">
            <w:drawing>
              <wp:anchor distT="0" distB="0" distL="114300" distR="114300" simplePos="0" relativeHeight="251663360" behindDoc="0" locked="0" layoutInCell="1" allowOverlap="1">
                <wp:simplePos x="0" y="0"/>
                <wp:positionH relativeFrom="page">
                  <wp:posOffset>533730</wp:posOffset>
                </wp:positionH>
                <wp:positionV relativeFrom="paragraph">
                  <wp:posOffset>256540</wp:posOffset>
                </wp:positionV>
                <wp:extent cx="6247130" cy="628650"/>
                <wp:effectExtent l="0" t="0" r="127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628650"/>
                        </a:xfrm>
                        <a:prstGeom prst="rect">
                          <a:avLst/>
                        </a:prstGeom>
                        <a:solidFill>
                          <a:srgbClr val="FFFFFF"/>
                        </a:solidFill>
                        <a:ln w="9525">
                          <a:noFill/>
                          <a:miter lim="800000"/>
                          <a:headEnd/>
                          <a:tailEnd/>
                        </a:ln>
                      </wps:spPr>
                      <wps:txbx>
                        <w:txbxContent>
                          <w:p w:rsidR="00F15C3E" w:rsidRPr="000D6FFA" w:rsidRDefault="00F15C3E" w:rsidP="000D6FFA">
                            <w:pPr>
                              <w:spacing w:after="0" w:line="240" w:lineRule="auto"/>
                              <w:rPr>
                                <w:b/>
                              </w:rPr>
                            </w:pPr>
                            <w:r w:rsidRPr="000D6FFA">
                              <w:rPr>
                                <w:b/>
                              </w:rPr>
                              <w:t>Saint-Gobain Abrasives A/S</w:t>
                            </w:r>
                          </w:p>
                          <w:p w:rsidR="00F15C3E" w:rsidRPr="000D6FFA" w:rsidRDefault="00F15C3E" w:rsidP="000D6FFA">
                            <w:pPr>
                              <w:spacing w:after="0" w:line="240" w:lineRule="auto"/>
                              <w:rPr>
                                <w:lang w:val="da-DK"/>
                              </w:rPr>
                            </w:pPr>
                            <w:r w:rsidRPr="000D6FFA">
                              <w:rPr>
                                <w:lang w:val="da-DK"/>
                              </w:rPr>
                              <w:t>Dybendalsvænget 2</w:t>
                            </w:r>
                            <w:r w:rsidR="000D6FFA" w:rsidRPr="000D6FFA">
                              <w:rPr>
                                <w:lang w:val="da-DK"/>
                              </w:rPr>
                              <w:t xml:space="preserve"> </w:t>
                            </w:r>
                            <w:r w:rsidR="000D6FFA" w:rsidRPr="000D6FFA">
                              <w:rPr>
                                <w:rFonts w:cs="Calibri"/>
                                <w:lang w:val="da-DK"/>
                              </w:rPr>
                              <w:t>•</w:t>
                            </w:r>
                            <w:r w:rsidR="000D6FFA" w:rsidRPr="000D6FFA">
                              <w:rPr>
                                <w:lang w:val="da-DK"/>
                              </w:rPr>
                              <w:t xml:space="preserve"> </w:t>
                            </w:r>
                            <w:r w:rsidRPr="000D6FFA">
                              <w:rPr>
                                <w:lang w:val="da-DK"/>
                              </w:rPr>
                              <w:t>2630 Taastrup</w:t>
                            </w:r>
                            <w:r w:rsidR="000D6FFA" w:rsidRPr="000D6FFA">
                              <w:rPr>
                                <w:lang w:val="da-DK"/>
                              </w:rPr>
                              <w:t xml:space="preserve"> </w:t>
                            </w:r>
                            <w:r w:rsidR="000D6FFA" w:rsidRPr="000D6FFA">
                              <w:rPr>
                                <w:rFonts w:cs="Calibri"/>
                                <w:lang w:val="en-US"/>
                              </w:rPr>
                              <w:t>•</w:t>
                            </w:r>
                            <w:r w:rsidR="000D6FFA">
                              <w:rPr>
                                <w:rFonts w:cs="Calibri"/>
                                <w:lang w:val="en-US"/>
                              </w:rPr>
                              <w:t xml:space="preserve"> </w:t>
                            </w:r>
                            <w:r w:rsidRPr="000D6FFA">
                              <w:rPr>
                                <w:lang w:val="da-DK"/>
                              </w:rPr>
                              <w:t>D</w:t>
                            </w:r>
                            <w:r w:rsidR="003D7642">
                              <w:rPr>
                                <w:lang w:val="da-DK"/>
                              </w:rPr>
                              <w:t>a</w:t>
                            </w:r>
                            <w:r w:rsidRPr="000D6FFA">
                              <w:rPr>
                                <w:lang w:val="da-DK"/>
                              </w:rPr>
                              <w:t>nmark</w:t>
                            </w:r>
                          </w:p>
                          <w:p w:rsidR="00F15C3E" w:rsidRPr="000D6FFA" w:rsidRDefault="00F15C3E" w:rsidP="000D6FFA">
                            <w:pPr>
                              <w:spacing w:after="0" w:line="240" w:lineRule="auto"/>
                              <w:rPr>
                                <w:lang w:val="en-US"/>
                              </w:rPr>
                            </w:pPr>
                            <w:r w:rsidRPr="000D6FFA">
                              <w:rPr>
                                <w:lang w:val="en-US"/>
                              </w:rPr>
                              <w:t>Tel: +45 4675 5244</w:t>
                            </w:r>
                            <w:r w:rsidR="000D6FFA" w:rsidRPr="000D6FFA">
                              <w:rPr>
                                <w:lang w:val="en-US"/>
                              </w:rPr>
                              <w:t xml:space="preserve"> </w:t>
                            </w:r>
                            <w:r w:rsidR="000D6FFA" w:rsidRPr="000D6FFA">
                              <w:rPr>
                                <w:rFonts w:cs="Calibri"/>
                                <w:lang w:val="en-US"/>
                              </w:rPr>
                              <w:t>•</w:t>
                            </w:r>
                            <w:r w:rsidR="000D6FFA" w:rsidRPr="000D6FFA">
                              <w:rPr>
                                <w:lang w:val="en-US"/>
                              </w:rPr>
                              <w:t xml:space="preserve"> </w:t>
                            </w:r>
                            <w:r w:rsidRPr="000D6FFA">
                              <w:rPr>
                                <w:lang w:val="en-US"/>
                              </w:rPr>
                              <w:t>E-mail: sga.dk@saint-gobain.com</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kstfelt 2" o:spid="_x0000_s1027" type="#_x0000_t202" style="position:absolute;margin-left:42.05pt;margin-top:20.2pt;width:491.9pt;height:49.5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z+JQIAACUEAAAOAAAAZHJzL2Uyb0RvYy54bWysU21v2yAQ/j5p/wHxfXHsJWlqxam6dJkm&#10;dS9Sux+AMY5RgWNAYme/vgdO06j7No0PiOOOh7vnnlvdDFqRg3BegqloPplSIgyHRppdRX89bj8s&#10;KfGBmYYpMKKiR+Hpzfr9u1VvS1FAB6oRjiCI8WVvK9qFYMss87wTmvkJWGHQ2YLTLKDpdlnjWI/o&#10;WmXFdLrIenCNdcCF93h7NzrpOuG3reDhR9t6EYiqKOYW0u7SXsc9W69YuXPMdpKf0mD/kIVm0uCn&#10;Z6g7FhjZO/kXlJbcgYc2TDjoDNpWcpFqwGry6ZtqHjpmRaoFyfH2TJP/f7D8++GnI7KpaJFfUWKY&#10;xiY9iicfWqECKSJBvfUlxj1YjAzDJxiw0alYb++BP3liYNMxsxO3zkHfCdZggnl8mV08HXF8BKn7&#10;b9DgP2wfIAENrdORPeSDIDo26nhujhgC4Xi5KGZX+Ud0cfQtiuVinrqXsfLltXU+fBGgSTxU1GHz&#10;Ezo73PsQs2HlS0j8zIOSzVYqlQy3qzfKkQNDoWzTSgW8CVOG9BW9nhfzhGwgvk8a0jKgkJXUFV1O&#10;4xqlFdn4bJoUEphU4xkzUeZET2Rk5CYM9ZBakbiL1NXQHJEvB6Nucc7w0IH7Q0mPmq2o/71nTlCi&#10;vhrk/DqfzaLIkzGbXxVouEtPfelhhiNURQMl43ET0mBEOgzcYm9amWh7zeSUMmoxsXmamyj2SztF&#10;vU73+hkAAP//AwBQSwMEFAAGAAgAAAAhAK6sN7TfAAAACgEAAA8AAABkcnMvZG93bnJldi54bWxM&#10;j8FOwzAQRO9I/IO1lbggahdM0oQ4FSCBem3pB2zibRI1tqPYbdK/xz3BbVYzmnlbbGbTswuNvnNW&#10;wWopgJGtne5so+Dw8/W0BuYDWo29s6TgSh425f1dgbl2k93RZR8aFkusz1FBG8KQc+7rlgz6pRvI&#10;Ru/oRoMhnmPD9YhTLDc9fxYi4QY7GxdaHOizpfq0PxsFx+30+JpN1Xc4pDuZfGCXVu6q1MNifn8D&#10;FmgOf2G44Ud0KCNT5c5We9YrWMtVTCqQQgK7+SJJM2BVVC+ZBF4W/P8L5S8AAAD//wMAUEsBAi0A&#10;FAAGAAgAAAAhALaDOJL+AAAA4QEAABMAAAAAAAAAAAAAAAAAAAAAAFtDb250ZW50X1R5cGVzXS54&#10;bWxQSwECLQAUAAYACAAAACEAOP0h/9YAAACUAQAACwAAAAAAAAAAAAAAAAAvAQAAX3JlbHMvLnJl&#10;bHNQSwECLQAUAAYACAAAACEABj5c/iUCAAAlBAAADgAAAAAAAAAAAAAAAAAuAgAAZHJzL2Uyb0Rv&#10;Yy54bWxQSwECLQAUAAYACAAAACEArqw3tN8AAAAKAQAADwAAAAAAAAAAAAAAAAB/BAAAZHJzL2Rv&#10;d25yZXYueG1sUEsFBgAAAAAEAAQA8wAAAIsFAAAAAA==&#10;" stroked="f">
                <v:textbox>
                  <w:txbxContent>
                    <w:p w:rsidR="00F15C3E" w:rsidRPr="000D6FFA" w:rsidRDefault="00F15C3E" w:rsidP="000D6FFA">
                      <w:pPr>
                        <w:spacing w:after="0" w:line="240" w:lineRule="auto"/>
                        <w:rPr>
                          <w:b/>
                        </w:rPr>
                      </w:pPr>
                      <w:r w:rsidRPr="000D6FFA">
                        <w:rPr>
                          <w:b/>
                        </w:rPr>
                        <w:t>Saint-Gobain Abrasives A/S</w:t>
                      </w:r>
                    </w:p>
                    <w:p w:rsidR="00F15C3E" w:rsidRPr="000D6FFA" w:rsidRDefault="00F15C3E" w:rsidP="000D6FFA">
                      <w:pPr>
                        <w:spacing w:after="0" w:line="240" w:lineRule="auto"/>
                        <w:rPr>
                          <w:lang w:val="da-DK"/>
                        </w:rPr>
                      </w:pPr>
                      <w:r w:rsidRPr="000D6FFA">
                        <w:rPr>
                          <w:lang w:val="da-DK"/>
                        </w:rPr>
                        <w:t>Dybendalsvænget 2</w:t>
                      </w:r>
                      <w:r w:rsidR="000D6FFA" w:rsidRPr="000D6FFA">
                        <w:rPr>
                          <w:lang w:val="da-DK"/>
                        </w:rPr>
                        <w:t xml:space="preserve"> </w:t>
                      </w:r>
                      <w:r w:rsidR="000D6FFA" w:rsidRPr="000D6FFA">
                        <w:rPr>
                          <w:rFonts w:cs="Calibri"/>
                          <w:lang w:val="da-DK"/>
                        </w:rPr>
                        <w:t>•</w:t>
                      </w:r>
                      <w:r w:rsidR="000D6FFA" w:rsidRPr="000D6FFA">
                        <w:rPr>
                          <w:lang w:val="da-DK"/>
                        </w:rPr>
                        <w:t xml:space="preserve"> </w:t>
                      </w:r>
                      <w:r w:rsidRPr="000D6FFA">
                        <w:rPr>
                          <w:lang w:val="da-DK"/>
                        </w:rPr>
                        <w:t>2630 Taastrup</w:t>
                      </w:r>
                      <w:r w:rsidR="000D6FFA" w:rsidRPr="000D6FFA">
                        <w:rPr>
                          <w:lang w:val="da-DK"/>
                        </w:rPr>
                        <w:t xml:space="preserve"> </w:t>
                      </w:r>
                      <w:r w:rsidR="000D6FFA" w:rsidRPr="000D6FFA">
                        <w:rPr>
                          <w:rFonts w:cs="Calibri"/>
                          <w:lang w:val="en-US"/>
                        </w:rPr>
                        <w:t>•</w:t>
                      </w:r>
                      <w:r w:rsidR="000D6FFA">
                        <w:rPr>
                          <w:rFonts w:cs="Calibri"/>
                          <w:lang w:val="en-US"/>
                        </w:rPr>
                        <w:t xml:space="preserve"> </w:t>
                      </w:r>
                      <w:r w:rsidRPr="000D6FFA">
                        <w:rPr>
                          <w:lang w:val="da-DK"/>
                        </w:rPr>
                        <w:t>D</w:t>
                      </w:r>
                      <w:r w:rsidR="003D7642">
                        <w:rPr>
                          <w:lang w:val="da-DK"/>
                        </w:rPr>
                        <w:t>a</w:t>
                      </w:r>
                      <w:r w:rsidRPr="000D6FFA">
                        <w:rPr>
                          <w:lang w:val="da-DK"/>
                        </w:rPr>
                        <w:t>nmark</w:t>
                      </w:r>
                    </w:p>
                    <w:p w:rsidR="00F15C3E" w:rsidRPr="000D6FFA" w:rsidRDefault="00F15C3E" w:rsidP="000D6FFA">
                      <w:pPr>
                        <w:spacing w:after="0" w:line="240" w:lineRule="auto"/>
                        <w:rPr>
                          <w:lang w:val="en-US"/>
                        </w:rPr>
                      </w:pPr>
                      <w:r w:rsidRPr="000D6FFA">
                        <w:rPr>
                          <w:lang w:val="en-US"/>
                        </w:rPr>
                        <w:t>Tel: +45 4675 5244</w:t>
                      </w:r>
                      <w:r w:rsidR="000D6FFA" w:rsidRPr="000D6FFA">
                        <w:rPr>
                          <w:lang w:val="en-US"/>
                        </w:rPr>
                        <w:t xml:space="preserve"> </w:t>
                      </w:r>
                      <w:r w:rsidR="000D6FFA" w:rsidRPr="000D6FFA">
                        <w:rPr>
                          <w:rFonts w:cs="Calibri"/>
                          <w:lang w:val="en-US"/>
                        </w:rPr>
                        <w:t>•</w:t>
                      </w:r>
                      <w:r w:rsidR="000D6FFA" w:rsidRPr="000D6FFA">
                        <w:rPr>
                          <w:lang w:val="en-US"/>
                        </w:rPr>
                        <w:t xml:space="preserve"> </w:t>
                      </w:r>
                      <w:r w:rsidRPr="000D6FFA">
                        <w:rPr>
                          <w:lang w:val="en-US"/>
                        </w:rPr>
                        <w:t>E-mail: sga.dk@saint-gobain.com</w:t>
                      </w:r>
                    </w:p>
                  </w:txbxContent>
                </v:textbox>
                <w10:wrap type="square" anchorx="page"/>
              </v:shape>
            </w:pict>
          </mc:Fallback>
        </mc:AlternateContent>
      </w:r>
    </w:p>
    <w:p w:rsidR="00293F05" w:rsidRPr="00293F05" w:rsidRDefault="00293F05" w:rsidP="00BB598B">
      <w:pPr>
        <w:rPr>
          <w:sz w:val="20"/>
          <w:lang w:val="da-DK"/>
        </w:rPr>
      </w:pPr>
    </w:p>
    <w:p w:rsidR="00293F05" w:rsidRPr="00293F05" w:rsidRDefault="00293F05" w:rsidP="00BB598B">
      <w:pPr>
        <w:rPr>
          <w:sz w:val="20"/>
          <w:lang w:val="da-DK"/>
        </w:rPr>
      </w:pPr>
    </w:p>
    <w:p w:rsidR="00293F05" w:rsidRPr="00293F05" w:rsidRDefault="00293F05" w:rsidP="00BB598B">
      <w:pPr>
        <w:rPr>
          <w:sz w:val="20"/>
          <w:lang w:val="da-DK"/>
        </w:rPr>
      </w:pPr>
    </w:p>
    <w:p w:rsidR="00293F05" w:rsidRPr="00293F05" w:rsidRDefault="00293F05" w:rsidP="00BB598B">
      <w:pPr>
        <w:rPr>
          <w:sz w:val="20"/>
          <w:lang w:val="da-DK"/>
        </w:rPr>
      </w:pPr>
    </w:p>
    <w:p w:rsidR="00293F05" w:rsidRPr="00293F05" w:rsidRDefault="00293F05" w:rsidP="00BB598B">
      <w:pPr>
        <w:rPr>
          <w:sz w:val="20"/>
          <w:lang w:val="da-DK"/>
        </w:rPr>
      </w:pPr>
    </w:p>
    <w:p w:rsidR="00293F05" w:rsidRPr="00293F05" w:rsidRDefault="00293F05" w:rsidP="00BB598B">
      <w:pPr>
        <w:rPr>
          <w:sz w:val="20"/>
          <w:lang w:val="da-DK"/>
        </w:rPr>
      </w:pPr>
    </w:p>
    <w:p w:rsidR="00293F05" w:rsidRPr="00F15C3E" w:rsidRDefault="00293F05" w:rsidP="00293F05">
      <w:pPr>
        <w:rPr>
          <w:sz w:val="20"/>
          <w:szCs w:val="20"/>
          <w:lang w:val="da-DK"/>
        </w:rPr>
      </w:pPr>
      <w:r w:rsidRPr="00F15C3E">
        <w:rPr>
          <w:sz w:val="20"/>
          <w:szCs w:val="20"/>
          <w:lang w:val="da-DK"/>
        </w:rPr>
        <w:t xml:space="preserve">Som en af de førende producenter på området for vedligeholdelse, reparation og klargøring af biler, leverer </w:t>
      </w:r>
      <w:r w:rsidRPr="00F15C3E">
        <w:rPr>
          <w:i/>
          <w:sz w:val="20"/>
          <w:szCs w:val="20"/>
          <w:lang w:val="da-DK"/>
        </w:rPr>
        <w:t>NORTON</w:t>
      </w:r>
      <w:r w:rsidRPr="00F15C3E">
        <w:rPr>
          <w:sz w:val="20"/>
          <w:szCs w:val="20"/>
          <w:lang w:val="da-DK"/>
        </w:rPr>
        <w:t xml:space="preserve"> skære-, slibe- og klargøringsprodukter til professionelle plade og lakværksteder og klargøringscentre.</w:t>
      </w:r>
    </w:p>
    <w:p w:rsidR="00293F05" w:rsidRPr="00F15C3E" w:rsidRDefault="00293F05" w:rsidP="00293F05">
      <w:pPr>
        <w:rPr>
          <w:sz w:val="20"/>
          <w:szCs w:val="20"/>
          <w:lang w:val="da-DK"/>
        </w:rPr>
      </w:pPr>
      <w:r w:rsidRPr="00F15C3E">
        <w:rPr>
          <w:sz w:val="20"/>
          <w:szCs w:val="20"/>
          <w:lang w:val="da-DK"/>
        </w:rPr>
        <w:t xml:space="preserve">Kombinationen af produkter i høj kvalitet, lang erfaring og viden om professionelle slibesystemer – fra fjernelse af lak til overfladebehandling og polering - gør </w:t>
      </w:r>
      <w:r w:rsidRPr="00F15C3E">
        <w:rPr>
          <w:i/>
          <w:sz w:val="20"/>
          <w:szCs w:val="20"/>
          <w:lang w:val="da-DK"/>
        </w:rPr>
        <w:t>NORTON</w:t>
      </w:r>
      <w:r w:rsidRPr="00F15C3E">
        <w:rPr>
          <w:sz w:val="20"/>
          <w:szCs w:val="20"/>
          <w:lang w:val="da-DK"/>
        </w:rPr>
        <w:t xml:space="preserve"> i stand til at opfylde alle krav inden for området.</w:t>
      </w:r>
    </w:p>
    <w:p w:rsidR="00293F05" w:rsidRPr="00F15C3E" w:rsidRDefault="00293F05" w:rsidP="00293F05">
      <w:pPr>
        <w:rPr>
          <w:sz w:val="20"/>
          <w:szCs w:val="20"/>
          <w:lang w:val="da-DK"/>
        </w:rPr>
      </w:pPr>
      <w:r w:rsidRPr="00F15C3E">
        <w:rPr>
          <w:sz w:val="20"/>
          <w:szCs w:val="20"/>
          <w:lang w:val="da-DK"/>
        </w:rPr>
        <w:t>NORTON er kendt for sit høje niveau inden for produktudvikling. Intensiv forskning og udvikling forbedrer løbende produktporteføljen, og finder nye løsninger på, hvordan produktivitet og effektivitet kan øges, samtidig med at sikkerheden og miljøhensyn er i fokus.</w:t>
      </w:r>
    </w:p>
    <w:p w:rsidR="00EC5CDB" w:rsidRPr="00F15C3E" w:rsidRDefault="000D6FFA" w:rsidP="00293F05">
      <w:pPr>
        <w:rPr>
          <w:sz w:val="20"/>
          <w:szCs w:val="20"/>
          <w:lang w:val="da-DK"/>
        </w:rPr>
      </w:pPr>
      <w:r w:rsidRPr="00F15C3E">
        <w:rPr>
          <w:rFonts w:ascii="Arial" w:hAnsi="Arial" w:cs="Arial"/>
          <w:noProof/>
          <w:color w:val="0079C1"/>
          <w:sz w:val="40"/>
          <w:szCs w:val="40"/>
          <w:lang w:val="da-DK" w:eastAsia="da-DK"/>
        </w:rPr>
        <mc:AlternateContent>
          <mc:Choice Requires="wps">
            <w:drawing>
              <wp:anchor distT="45720" distB="45720" distL="114300" distR="114300" simplePos="0" relativeHeight="251662336" behindDoc="0" locked="0" layoutInCell="1" allowOverlap="1" wp14:anchorId="59D49D88" wp14:editId="4CAC473E">
                <wp:simplePos x="0" y="0"/>
                <wp:positionH relativeFrom="margin">
                  <wp:posOffset>-278435</wp:posOffset>
                </wp:positionH>
                <wp:positionV relativeFrom="paragraph">
                  <wp:posOffset>3386455</wp:posOffset>
                </wp:positionV>
                <wp:extent cx="6247181" cy="1404620"/>
                <wp:effectExtent l="0" t="0" r="127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81" cy="1404620"/>
                        </a:xfrm>
                        <a:prstGeom prst="rect">
                          <a:avLst/>
                        </a:prstGeom>
                        <a:solidFill>
                          <a:srgbClr val="FFFFFF"/>
                        </a:solidFill>
                        <a:ln w="9525">
                          <a:noFill/>
                          <a:miter lim="800000"/>
                          <a:headEnd/>
                          <a:tailEnd/>
                        </a:ln>
                      </wps:spPr>
                      <wps:txbx>
                        <w:txbxContent>
                          <w:p w:rsidR="000D6FFA" w:rsidRPr="000D6FFA" w:rsidRDefault="000D6FFA" w:rsidP="000D6FFA">
                            <w:pPr>
                              <w:spacing w:after="0" w:line="240" w:lineRule="auto"/>
                              <w:rPr>
                                <w:b/>
                              </w:rPr>
                            </w:pPr>
                            <w:r w:rsidRPr="000D6FFA">
                              <w:rPr>
                                <w:b/>
                              </w:rPr>
                              <w:t>Saint-Gobain Abrasives A/S</w:t>
                            </w:r>
                          </w:p>
                          <w:p w:rsidR="000D6FFA" w:rsidRPr="000D6FFA" w:rsidRDefault="000D6FFA" w:rsidP="000D6FFA">
                            <w:pPr>
                              <w:spacing w:after="0" w:line="240" w:lineRule="auto"/>
                              <w:rPr>
                                <w:lang w:val="en-US"/>
                              </w:rPr>
                            </w:pPr>
                            <w:r w:rsidRPr="000D6FFA">
                              <w:rPr>
                                <w:lang w:val="en-US"/>
                              </w:rPr>
                              <w:t xml:space="preserve">Dybendalsvænget 2 </w:t>
                            </w:r>
                            <w:r w:rsidRPr="000D6FFA">
                              <w:rPr>
                                <w:rFonts w:cs="Calibri"/>
                                <w:lang w:val="en-US"/>
                              </w:rPr>
                              <w:t>•</w:t>
                            </w:r>
                            <w:r w:rsidRPr="000D6FFA">
                              <w:rPr>
                                <w:lang w:val="en-US"/>
                              </w:rPr>
                              <w:t xml:space="preserve"> 2630 Taastrup </w:t>
                            </w:r>
                            <w:r w:rsidRPr="000D6FFA">
                              <w:rPr>
                                <w:rFonts w:cs="Calibri"/>
                                <w:lang w:val="en-US"/>
                              </w:rPr>
                              <w:t>•</w:t>
                            </w:r>
                            <w:r>
                              <w:rPr>
                                <w:rFonts w:cs="Calibri"/>
                                <w:lang w:val="en-US"/>
                              </w:rPr>
                              <w:t xml:space="preserve"> </w:t>
                            </w:r>
                            <w:r w:rsidRPr="000D6FFA">
                              <w:rPr>
                                <w:lang w:val="en-US"/>
                              </w:rPr>
                              <w:t>D</w:t>
                            </w:r>
                            <w:r w:rsidR="003D7642">
                              <w:rPr>
                                <w:lang w:val="en-US"/>
                              </w:rPr>
                              <w:t>a</w:t>
                            </w:r>
                            <w:r w:rsidRPr="000D6FFA">
                              <w:rPr>
                                <w:lang w:val="en-US"/>
                              </w:rPr>
                              <w:t>nmark</w:t>
                            </w:r>
                          </w:p>
                          <w:p w:rsidR="000D6FFA" w:rsidRPr="000D6FFA" w:rsidRDefault="000D6FFA" w:rsidP="000D6FFA">
                            <w:pPr>
                              <w:spacing w:after="0" w:line="240" w:lineRule="auto"/>
                              <w:rPr>
                                <w:lang w:val="en-US"/>
                              </w:rPr>
                            </w:pPr>
                            <w:r w:rsidRPr="000D6FFA">
                              <w:rPr>
                                <w:lang w:val="en-US"/>
                              </w:rPr>
                              <w:t xml:space="preserve">Tel: +45 4675 5244 </w:t>
                            </w:r>
                            <w:r w:rsidRPr="000D6FFA">
                              <w:rPr>
                                <w:rFonts w:cs="Calibri"/>
                                <w:lang w:val="en-US"/>
                              </w:rPr>
                              <w:t>•</w:t>
                            </w:r>
                            <w:r w:rsidRPr="000D6FFA">
                              <w:rPr>
                                <w:lang w:val="en-US"/>
                              </w:rPr>
                              <w:t xml:space="preserve"> E-mail: sga.dk@saint-gobain.com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49D88" id="_x0000_s1028" type="#_x0000_t202" style="position:absolute;margin-left:-21.9pt;margin-top:266.65pt;width:491.9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HyJAIAACQEAAAOAAAAZHJzL2Uyb0RvYy54bWysU9tuGyEQfa/Uf0C813uR7SQrr6PUqatK&#10;aVop6QewLOtFAYYC9q779R1Yx7XSt6o8IGCGw8w5h9XtqBU5COclmJoWs5wSYTi00uxq+uN5++Ga&#10;Eh+YaZkCI2p6FJ7ert+/Ww22EiX0oFrhCIIYXw22pn0Itsoyz3uhmZ+BFQaDHTjNAm7dLmsdGxBd&#10;q6zM82U2gGutAy68x9P7KUjXCb/rBA/fus6LQFRNsbaQZpfmJs7ZesWqnWO2l/xUBvuHKjSTBh89&#10;Q92zwMjeyb+gtOQOPHRhxkFn0HWSi9QDdlPkb7p56pkVqRckx9szTf7/wfLHw3dHZFvTBSWGaZTo&#10;Wbz40AkVSBnpGayvMOvJYl4YP8KIMqdWvX0A/uKJgU3PzE7cOQdDL1iL5RXxZnZxdcLxEaQZvkKL&#10;77B9gAQ0dk5H7pANgugo0/EsjRgD4Xi4LOdXxXVBCcdYMc/nyzKJl7Hq9bp1PnwWoElc1NSh9gme&#10;HR58iOWw6jUlvuZByXYrlUobt2s2ypEDQ59s00gdvElThgw1vVmUi4RsIN5PFtIyoI+V1DW9zuOY&#10;nBXp+GTalBKYVNMaK1HmxE+kZCInjM2YlDjT3kB7RMIcTLbFb4aLHtwvSga0bE39zz1zghL1xSDp&#10;N8V8Hj2eNvPFFTJE3GWkuYwwwxGqpoGSabkJ6V8kOuwdirOVibao4lTJqWS0YmLz9G2i1y/3KevP&#10;517/BgAA//8DAFBLAwQUAAYACAAAACEAAgiHbeAAAAALAQAADwAAAGRycy9kb3ducmV2LnhtbEyP&#10;y07DMBRE90j8g3WR2LUOJOERclNVVGxYIFGQYOnGN3GEX7LdNPw9ZgXL0YxmzrSbxWg2U4iTswhX&#10;6wIY2d7JyY4I729PqztgMQkrhXaWEL4pwqY7P2tFI93JvtK8TyPLJTY2AkGl5BvOY6/IiLh2nmz2&#10;BheMSFmGkcsgTrncaH5dFDfciMnmBSU8PSrqv/ZHg/Bh1CR34eVzkHrePQ/b2i/BI15eLNsHYImW&#10;9BeGX/yMDl1mOrijlZFphFVVZvSEUJdlCSwn7qsivzsg3NZVDbxr+f8P3Q8AAAD//wMAUEsBAi0A&#10;FAAGAAgAAAAhALaDOJL+AAAA4QEAABMAAAAAAAAAAAAAAAAAAAAAAFtDb250ZW50X1R5cGVzXS54&#10;bWxQSwECLQAUAAYACAAAACEAOP0h/9YAAACUAQAACwAAAAAAAAAAAAAAAAAvAQAAX3JlbHMvLnJl&#10;bHNQSwECLQAUAAYACAAAACEAXX8x8iQCAAAkBAAADgAAAAAAAAAAAAAAAAAuAgAAZHJzL2Uyb0Rv&#10;Yy54bWxQSwECLQAUAAYACAAAACEAAgiHbeAAAAALAQAADwAAAAAAAAAAAAAAAAB+BAAAZHJzL2Rv&#10;d25yZXYueG1sUEsFBgAAAAAEAAQA8wAAAIsFAAAAAA==&#10;" stroked="f">
                <v:textbox style="mso-fit-shape-to-text:t">
                  <w:txbxContent>
                    <w:p w:rsidR="000D6FFA" w:rsidRPr="000D6FFA" w:rsidRDefault="000D6FFA" w:rsidP="000D6FFA">
                      <w:pPr>
                        <w:spacing w:after="0" w:line="240" w:lineRule="auto"/>
                        <w:rPr>
                          <w:b/>
                        </w:rPr>
                      </w:pPr>
                      <w:r w:rsidRPr="000D6FFA">
                        <w:rPr>
                          <w:b/>
                        </w:rPr>
                        <w:t>Saint-Gobain Abrasives A/S</w:t>
                      </w:r>
                    </w:p>
                    <w:p w:rsidR="000D6FFA" w:rsidRPr="000D6FFA" w:rsidRDefault="000D6FFA" w:rsidP="000D6FFA">
                      <w:pPr>
                        <w:spacing w:after="0" w:line="240" w:lineRule="auto"/>
                        <w:rPr>
                          <w:lang w:val="en-US"/>
                        </w:rPr>
                      </w:pPr>
                      <w:proofErr w:type="spellStart"/>
                      <w:r w:rsidRPr="000D6FFA">
                        <w:rPr>
                          <w:lang w:val="en-US"/>
                        </w:rPr>
                        <w:t>Dybendalsvænget</w:t>
                      </w:r>
                      <w:proofErr w:type="spellEnd"/>
                      <w:r w:rsidRPr="000D6FFA">
                        <w:rPr>
                          <w:lang w:val="en-US"/>
                        </w:rPr>
                        <w:t xml:space="preserve"> 2 </w:t>
                      </w:r>
                      <w:r w:rsidRPr="000D6FFA">
                        <w:rPr>
                          <w:rFonts w:cs="Calibri"/>
                          <w:lang w:val="en-US"/>
                        </w:rPr>
                        <w:t>•</w:t>
                      </w:r>
                      <w:r w:rsidRPr="000D6FFA">
                        <w:rPr>
                          <w:lang w:val="en-US"/>
                        </w:rPr>
                        <w:t xml:space="preserve"> 2630 </w:t>
                      </w:r>
                      <w:proofErr w:type="spellStart"/>
                      <w:r w:rsidRPr="000D6FFA">
                        <w:rPr>
                          <w:lang w:val="en-US"/>
                        </w:rPr>
                        <w:t>Taastrup</w:t>
                      </w:r>
                      <w:proofErr w:type="spellEnd"/>
                      <w:r w:rsidRPr="000D6FFA">
                        <w:rPr>
                          <w:lang w:val="en-US"/>
                        </w:rPr>
                        <w:t xml:space="preserve"> </w:t>
                      </w:r>
                      <w:r w:rsidRPr="000D6FFA">
                        <w:rPr>
                          <w:rFonts w:cs="Calibri"/>
                          <w:lang w:val="en-US"/>
                        </w:rPr>
                        <w:t>•</w:t>
                      </w:r>
                      <w:r>
                        <w:rPr>
                          <w:rFonts w:cs="Calibri"/>
                          <w:lang w:val="en-US"/>
                        </w:rPr>
                        <w:t xml:space="preserve"> </w:t>
                      </w:r>
                      <w:r w:rsidRPr="000D6FFA">
                        <w:rPr>
                          <w:lang w:val="en-US"/>
                        </w:rPr>
                        <w:t>D</w:t>
                      </w:r>
                      <w:r w:rsidR="003D7642">
                        <w:rPr>
                          <w:lang w:val="en-US"/>
                        </w:rPr>
                        <w:t>a</w:t>
                      </w:r>
                      <w:bookmarkStart w:id="1" w:name="_GoBack"/>
                      <w:bookmarkEnd w:id="1"/>
                      <w:r w:rsidRPr="000D6FFA">
                        <w:rPr>
                          <w:lang w:val="en-US"/>
                        </w:rPr>
                        <w:t>nmark</w:t>
                      </w:r>
                    </w:p>
                    <w:p w:rsidR="000D6FFA" w:rsidRPr="000D6FFA" w:rsidRDefault="000D6FFA" w:rsidP="000D6FFA">
                      <w:pPr>
                        <w:spacing w:after="0" w:line="240" w:lineRule="auto"/>
                        <w:rPr>
                          <w:lang w:val="en-US"/>
                        </w:rPr>
                      </w:pPr>
                      <w:r w:rsidRPr="000D6FFA">
                        <w:rPr>
                          <w:lang w:val="en-US"/>
                        </w:rPr>
                        <w:t xml:space="preserve">Tel: +45 4675 5244 </w:t>
                      </w:r>
                      <w:r w:rsidRPr="000D6FFA">
                        <w:rPr>
                          <w:rFonts w:cs="Calibri"/>
                          <w:lang w:val="en-US"/>
                        </w:rPr>
                        <w:t>•</w:t>
                      </w:r>
                      <w:r w:rsidRPr="000D6FFA">
                        <w:rPr>
                          <w:lang w:val="en-US"/>
                        </w:rPr>
                        <w:t xml:space="preserve"> E-mail: sga.dk@saint-gobain.com</w:t>
                      </w:r>
                    </w:p>
                  </w:txbxContent>
                </v:textbox>
                <w10:wrap anchorx="margin"/>
              </v:shape>
            </w:pict>
          </mc:Fallback>
        </mc:AlternateContent>
      </w:r>
      <w:r w:rsidR="00293F05" w:rsidRPr="00F15C3E">
        <w:rPr>
          <w:sz w:val="20"/>
          <w:szCs w:val="20"/>
          <w:lang w:val="da-DK"/>
        </w:rPr>
        <w:t>I 2019 var Saint-Gobain Abrasives A/S den stolte medstifter af - og nu aktivt medlem i SEAM - et initiativ, som samler styrkerne med andre slibeproducenter for at implementere fælles mål og støtte bæredygtig vækst i produktion og distribution.</w:t>
      </w:r>
      <w:r w:rsidRPr="000D6FFA">
        <w:rPr>
          <w:rFonts w:ascii="Arial" w:hAnsi="Arial" w:cs="Arial"/>
          <w:noProof/>
          <w:color w:val="0079C1"/>
          <w:sz w:val="40"/>
          <w:szCs w:val="40"/>
          <w:lang w:val="da-DK"/>
        </w:rPr>
        <w:t xml:space="preserve"> </w:t>
      </w:r>
    </w:p>
    <w:sectPr w:rsidR="00EC5CDB" w:rsidRPr="00F15C3E" w:rsidSect="00293F05">
      <w:headerReference w:type="default" r:id="rId8"/>
      <w:footerReference w:type="default" r:id="rId9"/>
      <w:pgSz w:w="11906" w:h="16838"/>
      <w:pgMar w:top="3544"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6BE" w:rsidRDefault="005776BE" w:rsidP="000B27D9">
      <w:pPr>
        <w:spacing w:after="0" w:line="240" w:lineRule="auto"/>
      </w:pPr>
      <w:r>
        <w:separator/>
      </w:r>
    </w:p>
  </w:endnote>
  <w:endnote w:type="continuationSeparator" w:id="0">
    <w:p w:rsidR="005776BE" w:rsidRDefault="005776BE" w:rsidP="000B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BA8" w:rsidRDefault="00345BA8">
    <w:pPr>
      <w:pStyle w:val="Sidefod"/>
    </w:pPr>
    <w:r>
      <w:rPr>
        <w:noProof/>
        <w:lang w:val="da-DK" w:eastAsia="da-DK"/>
      </w:rPr>
      <mc:AlternateContent>
        <mc:Choice Requires="wps">
          <w:drawing>
            <wp:anchor distT="0" distB="0" distL="114300" distR="114300" simplePos="0" relativeHeight="251662336" behindDoc="1" locked="0" layoutInCell="1" allowOverlap="1" wp14:anchorId="070F9911" wp14:editId="7C6FD71F">
              <wp:simplePos x="0" y="0"/>
              <wp:positionH relativeFrom="column">
                <wp:posOffset>-315595</wp:posOffset>
              </wp:positionH>
              <wp:positionV relativeFrom="page">
                <wp:posOffset>8508365</wp:posOffset>
              </wp:positionV>
              <wp:extent cx="6591300" cy="7353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35330"/>
                      </a:xfrm>
                      <a:prstGeom prst="rect">
                        <a:avLst/>
                      </a:prstGeom>
                      <a:noFill/>
                      <a:ln w="9525">
                        <a:noFill/>
                        <a:miter lim="800000"/>
                        <a:headEnd/>
                        <a:tailEnd/>
                      </a:ln>
                    </wps:spPr>
                    <wps:txbx>
                      <w:txbxContent>
                        <w:p w:rsidR="00345BA8" w:rsidRPr="008C4302" w:rsidRDefault="005463BC" w:rsidP="00B47002">
                          <w:pPr>
                            <w:rPr>
                              <w:rFonts w:ascii="Arial" w:hAnsi="Arial" w:cs="Arial"/>
                              <w:sz w:val="18"/>
                              <w:szCs w:val="18"/>
                            </w:rPr>
                          </w:pPr>
                          <w:r>
                            <w:rPr>
                              <w:rFonts w:ascii="Arial" w:hAnsi="Arial" w:cs="Arial"/>
                              <w:b/>
                              <w:sz w:val="18"/>
                              <w:szCs w:val="18"/>
                            </w:rPr>
                            <w:t xml:space="preserve">Saint-Gobain </w:t>
                          </w:r>
                          <w:r w:rsidR="00345BA8" w:rsidRPr="008C4302">
                            <w:rPr>
                              <w:rFonts w:ascii="Arial" w:hAnsi="Arial" w:cs="Arial"/>
                              <w:b/>
                              <w:sz w:val="18"/>
                              <w:szCs w:val="18"/>
                            </w:rPr>
                            <w:t>Abrasives</w:t>
                          </w:r>
                          <w:r w:rsidR="00345BA8">
                            <w:rPr>
                              <w:rFonts w:ascii="Arial" w:hAnsi="Arial" w:cs="Arial"/>
                              <w:b/>
                              <w:sz w:val="18"/>
                              <w:szCs w:val="18"/>
                            </w:rPr>
                            <w:br/>
                          </w:r>
                          <w:r w:rsidR="00345BA8">
                            <w:rPr>
                              <w:rFonts w:ascii="Arial" w:hAnsi="Arial" w:cs="Arial"/>
                              <w:sz w:val="18"/>
                              <w:szCs w:val="18"/>
                            </w:rPr>
                            <w:t xml:space="preserve">European Headquarters </w:t>
                          </w:r>
                          <w:r w:rsidR="00345BA8" w:rsidRPr="008C4302">
                            <w:rPr>
                              <w:rFonts w:ascii="Arial" w:hAnsi="Arial" w:cs="Arial"/>
                              <w:sz w:val="18"/>
                              <w:szCs w:val="18"/>
                            </w:rPr>
                            <w:t xml:space="preserve"> •</w:t>
                          </w:r>
                          <w:r w:rsidR="00345BA8">
                            <w:rPr>
                              <w:rFonts w:ascii="Arial" w:hAnsi="Arial" w:cs="Arial"/>
                              <w:sz w:val="18"/>
                              <w:szCs w:val="18"/>
                            </w:rPr>
                            <w:t xml:space="preserve"> </w:t>
                          </w:r>
                          <w:r w:rsidR="00345BA8" w:rsidRPr="008C4302">
                            <w:rPr>
                              <w:rFonts w:ascii="Arial" w:hAnsi="Arial" w:cs="Arial"/>
                              <w:sz w:val="18"/>
                              <w:szCs w:val="18"/>
                            </w:rPr>
                            <w:t xml:space="preserve">Rue de </w:t>
                          </w:r>
                          <w:proofErr w:type="spellStart"/>
                          <w:r w:rsidR="00345BA8" w:rsidRPr="008C4302">
                            <w:rPr>
                              <w:rFonts w:ascii="Arial" w:hAnsi="Arial" w:cs="Arial"/>
                              <w:sz w:val="18"/>
                              <w:szCs w:val="18"/>
                            </w:rPr>
                            <w:t>l’Ambassadeur</w:t>
                          </w:r>
                          <w:proofErr w:type="spellEnd"/>
                          <w:r w:rsidR="00345BA8" w:rsidRPr="008C4302">
                            <w:rPr>
                              <w:rFonts w:ascii="Arial" w:hAnsi="Arial" w:cs="Arial"/>
                              <w:sz w:val="18"/>
                              <w:szCs w:val="18"/>
                            </w:rPr>
                            <w:t xml:space="preserve"> • B.P. 8 • 78 702 Conflans Cedex • France</w:t>
                          </w:r>
                          <w:r w:rsidR="00345BA8">
                            <w:rPr>
                              <w:rFonts w:ascii="Arial" w:hAnsi="Arial" w:cs="Arial"/>
                              <w:sz w:val="18"/>
                              <w:szCs w:val="18"/>
                            </w:rPr>
                            <w:br/>
                            <w:t>Tel: +33 (0)1 34 90 40 00 • Fax:</w:t>
                          </w:r>
                          <w:r w:rsidR="00345BA8" w:rsidRPr="008C4302">
                            <w:rPr>
                              <w:rFonts w:ascii="Arial" w:hAnsi="Arial" w:cs="Arial"/>
                              <w:sz w:val="18"/>
                              <w:szCs w:val="18"/>
                            </w:rPr>
                            <w:t xml:space="preserve"> +33 (0)1 34 19 8</w:t>
                          </w:r>
                          <w:r w:rsidR="00345BA8">
                            <w:rPr>
                              <w:rFonts w:ascii="Arial" w:hAnsi="Arial" w:cs="Arial"/>
                              <w:sz w:val="18"/>
                              <w:szCs w:val="18"/>
                            </w:rPr>
                            <w:t xml:space="preserve">9 56 </w:t>
                          </w:r>
                          <w:r w:rsidR="00345BA8" w:rsidRPr="008C4302">
                            <w:rPr>
                              <w:rFonts w:ascii="Arial" w:hAnsi="Arial" w:cs="Arial"/>
                              <w:sz w:val="18"/>
                              <w:szCs w:val="18"/>
                            </w:rPr>
                            <w:t xml:space="preserve"> •</w:t>
                          </w:r>
                          <w:r w:rsidR="00345BA8">
                            <w:rPr>
                              <w:rFonts w:ascii="Arial" w:hAnsi="Arial" w:cs="Arial"/>
                              <w:sz w:val="18"/>
                              <w:szCs w:val="18"/>
                            </w:rPr>
                            <w:t xml:space="preserve"> </w:t>
                          </w:r>
                          <w:r>
                            <w:rPr>
                              <w:rFonts w:ascii="Arial" w:hAnsi="Arial" w:cs="Arial"/>
                              <w:sz w:val="18"/>
                              <w:szCs w:val="18"/>
                            </w:rPr>
                            <w:t>Web</w:t>
                          </w:r>
                          <w:r w:rsidR="00345BA8" w:rsidRPr="008C4302">
                            <w:rPr>
                              <w:rFonts w:ascii="Arial" w:hAnsi="Arial" w:cs="Arial"/>
                              <w:sz w:val="18"/>
                              <w:szCs w:val="18"/>
                            </w:rPr>
                            <w:t>site: www.saint-gobain-abrasives.com</w:t>
                          </w:r>
                        </w:p>
                        <w:p w:rsidR="00345BA8" w:rsidRPr="00BC2F36" w:rsidRDefault="00345BA8" w:rsidP="000B27D9">
                          <w:pPr>
                            <w:spacing w:after="0" w:line="240" w:lineRule="auto"/>
                            <w:rPr>
                              <w:rFonts w:ascii="Arial" w:hAnsi="Arial" w:cs="Arial"/>
                              <w:sz w:val="18"/>
                              <w:szCs w:val="18"/>
                              <w:lang w:val="en-US"/>
                            </w:rPr>
                          </w:pPr>
                          <w:r w:rsidRPr="00BC2F36">
                            <w:rPr>
                              <w:rFonts w:ascii="Arial" w:hAnsi="Arial" w:cs="Arial"/>
                              <w:sz w:val="18"/>
                              <w:szCs w:val="18"/>
                              <w:lang w:val="en-US"/>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70F9911" id="_x0000_t202" coordsize="21600,21600" o:spt="202" path="m,l,21600r21600,l21600,xe">
              <v:stroke joinstyle="miter"/>
              <v:path gradientshapeok="t" o:connecttype="rect"/>
            </v:shapetype>
            <v:shape id="Text Box 2" o:spid="_x0000_s1029" type="#_x0000_t202" style="position:absolute;margin-left:-24.85pt;margin-top:669.95pt;width:519pt;height:5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bDQIAAPYDAAAOAAAAZHJzL2Uyb0RvYy54bWysU9tuGyEQfa/Uf0C817u+xfHKOEqTpqqU&#10;XqSkH4BZ1osKDAXsXffrO7COs2rfqvKAGGbmMOfMsLnpjSZH6YMCy+h0UlIirYBa2T2j358f3l1T&#10;EiK3NddgJaMnGejN9u2bTecqOYMWdC09QRAbqs4x2sboqqIIopWGhwk4adHZgDc8oun3Re15h+hG&#10;F7OyvCo68LXzIGQIeHs/OOk24zeNFPFr0wQZiWYUa4t593nfpb3Ybni199y1SpzL4P9QheHK4qMX&#10;qHseOTl49ReUUcJDgCZOBJgCmkYJmTkgm2n5B5unljuZuaA4wV1kCv8PVnw5fvNE1YzOyxUllhts&#10;0rPsI3kPPZklfToXKgx7chgYe7zGPmeuwT2C+BGIhbuW27289R66VvIa65umzGKUOuCEBLLrPkON&#10;z/BDhAzUN94k8VAOgujYp9OlN6kUgZdXy/V0XqJLoG81X87nuXkFr16ynQ/xowRD0oFRj73P6Pz4&#10;GGKqhlcvIekxCw9K69x/bUnH6Ho5W+aEkceoiOOplWH0ukxrGJhE8oOtc3LkSg9nfEDbM+tEdKAc&#10;+12PgUmKHdQn5O9hGEP8Nnhowf+ipMMRZDT8PHAvKdGfLGq4ni4WaWazsViuZmj4sWc39nArEIpR&#10;ET0lg3EX86QPbG9R7UZlIV5rOVeLw5X1OX+ENL1jO0e9ftftbwAAAP//AwBQSwMEFAAGAAgAAAAh&#10;APdY1WTjAAAADQEAAA8AAABkcnMvZG93bnJldi54bWxMj8tuwjAQRfeV+AdrKrGpwKEB8mgcVCEh&#10;VYguSvsBTmziiHgcxSakf9/pql3O3KM7Z4rdZDs26sG3DgWslhEwjbVTLTYCvj4PixSYDxKV7Bxq&#10;Ad/aw66cPRQyV+6OH3o8h4ZRCfpcCjAh9DnnvjbaSr90vUbKLm6wMtA4NFwN8k7ltuPPUbTlVrZI&#10;F4zs9d7o+nq+WQFPpo/eT5e36qC2tbkevUzseBRi/ji9vgALegp/MPzqkzqU5FS5GyrPOgGLdZYQ&#10;SkEcZxkwQrI0jYFVtFpvNgnwsuD/vyh/AAAA//8DAFBLAQItABQABgAIAAAAIQC2gziS/gAAAOEB&#10;AAATAAAAAAAAAAAAAAAAAAAAAABbQ29udGVudF9UeXBlc10ueG1sUEsBAi0AFAAGAAgAAAAhADj9&#10;If/WAAAAlAEAAAsAAAAAAAAAAAAAAAAALwEAAF9yZWxzLy5yZWxzUEsBAi0AFAAGAAgAAAAhABXn&#10;7psNAgAA9gMAAA4AAAAAAAAAAAAAAAAALgIAAGRycy9lMm9Eb2MueG1sUEsBAi0AFAAGAAgAAAAh&#10;APdY1WTjAAAADQEAAA8AAAAAAAAAAAAAAAAAZwQAAGRycy9kb3ducmV2LnhtbFBLBQYAAAAABAAE&#10;APMAAAB3BQAAAAA=&#10;" filled="f" stroked="f">
              <v:textbox>
                <w:txbxContent>
                  <w:p w:rsidR="00345BA8" w:rsidRPr="008C4302" w:rsidRDefault="005463BC" w:rsidP="00B47002">
                    <w:pPr>
                      <w:rPr>
                        <w:rFonts w:ascii="Arial" w:hAnsi="Arial" w:cs="Arial"/>
                        <w:sz w:val="18"/>
                        <w:szCs w:val="18"/>
                      </w:rPr>
                    </w:pPr>
                    <w:r>
                      <w:rPr>
                        <w:rFonts w:ascii="Arial" w:hAnsi="Arial" w:cs="Arial"/>
                        <w:b/>
                        <w:sz w:val="18"/>
                        <w:szCs w:val="18"/>
                      </w:rPr>
                      <w:t xml:space="preserve">Saint-Gobain </w:t>
                    </w:r>
                    <w:r w:rsidR="00345BA8" w:rsidRPr="008C4302">
                      <w:rPr>
                        <w:rFonts w:ascii="Arial" w:hAnsi="Arial" w:cs="Arial"/>
                        <w:b/>
                        <w:sz w:val="18"/>
                        <w:szCs w:val="18"/>
                      </w:rPr>
                      <w:t>Abrasives</w:t>
                    </w:r>
                    <w:r w:rsidR="00345BA8">
                      <w:rPr>
                        <w:rFonts w:ascii="Arial" w:hAnsi="Arial" w:cs="Arial"/>
                        <w:b/>
                        <w:sz w:val="18"/>
                        <w:szCs w:val="18"/>
                      </w:rPr>
                      <w:br/>
                    </w:r>
                    <w:r w:rsidR="00345BA8">
                      <w:rPr>
                        <w:rFonts w:ascii="Arial" w:hAnsi="Arial" w:cs="Arial"/>
                        <w:sz w:val="18"/>
                        <w:szCs w:val="18"/>
                      </w:rPr>
                      <w:t xml:space="preserve">European Headquarters </w:t>
                    </w:r>
                    <w:r w:rsidR="00345BA8" w:rsidRPr="008C4302">
                      <w:rPr>
                        <w:rFonts w:ascii="Arial" w:hAnsi="Arial" w:cs="Arial"/>
                        <w:sz w:val="18"/>
                        <w:szCs w:val="18"/>
                      </w:rPr>
                      <w:t xml:space="preserve"> •</w:t>
                    </w:r>
                    <w:r w:rsidR="00345BA8">
                      <w:rPr>
                        <w:rFonts w:ascii="Arial" w:hAnsi="Arial" w:cs="Arial"/>
                        <w:sz w:val="18"/>
                        <w:szCs w:val="18"/>
                      </w:rPr>
                      <w:t xml:space="preserve"> </w:t>
                    </w:r>
                    <w:r w:rsidR="00345BA8" w:rsidRPr="008C4302">
                      <w:rPr>
                        <w:rFonts w:ascii="Arial" w:hAnsi="Arial" w:cs="Arial"/>
                        <w:sz w:val="18"/>
                        <w:szCs w:val="18"/>
                      </w:rPr>
                      <w:t xml:space="preserve">Rue de </w:t>
                    </w:r>
                    <w:proofErr w:type="spellStart"/>
                    <w:r w:rsidR="00345BA8" w:rsidRPr="008C4302">
                      <w:rPr>
                        <w:rFonts w:ascii="Arial" w:hAnsi="Arial" w:cs="Arial"/>
                        <w:sz w:val="18"/>
                        <w:szCs w:val="18"/>
                      </w:rPr>
                      <w:t>l’Ambassadeur</w:t>
                    </w:r>
                    <w:proofErr w:type="spellEnd"/>
                    <w:r w:rsidR="00345BA8" w:rsidRPr="008C4302">
                      <w:rPr>
                        <w:rFonts w:ascii="Arial" w:hAnsi="Arial" w:cs="Arial"/>
                        <w:sz w:val="18"/>
                        <w:szCs w:val="18"/>
                      </w:rPr>
                      <w:t xml:space="preserve"> • B.P. 8 • 78 702 </w:t>
                    </w:r>
                    <w:proofErr w:type="spellStart"/>
                    <w:r w:rsidR="00345BA8" w:rsidRPr="008C4302">
                      <w:rPr>
                        <w:rFonts w:ascii="Arial" w:hAnsi="Arial" w:cs="Arial"/>
                        <w:sz w:val="18"/>
                        <w:szCs w:val="18"/>
                      </w:rPr>
                      <w:t>Conflans</w:t>
                    </w:r>
                    <w:proofErr w:type="spellEnd"/>
                    <w:r w:rsidR="00345BA8" w:rsidRPr="008C4302">
                      <w:rPr>
                        <w:rFonts w:ascii="Arial" w:hAnsi="Arial" w:cs="Arial"/>
                        <w:sz w:val="18"/>
                        <w:szCs w:val="18"/>
                      </w:rPr>
                      <w:t xml:space="preserve"> </w:t>
                    </w:r>
                    <w:proofErr w:type="spellStart"/>
                    <w:r w:rsidR="00345BA8" w:rsidRPr="008C4302">
                      <w:rPr>
                        <w:rFonts w:ascii="Arial" w:hAnsi="Arial" w:cs="Arial"/>
                        <w:sz w:val="18"/>
                        <w:szCs w:val="18"/>
                      </w:rPr>
                      <w:t>Cedex</w:t>
                    </w:r>
                    <w:proofErr w:type="spellEnd"/>
                    <w:r w:rsidR="00345BA8" w:rsidRPr="008C4302">
                      <w:rPr>
                        <w:rFonts w:ascii="Arial" w:hAnsi="Arial" w:cs="Arial"/>
                        <w:sz w:val="18"/>
                        <w:szCs w:val="18"/>
                      </w:rPr>
                      <w:t xml:space="preserve"> • France</w:t>
                    </w:r>
                    <w:r w:rsidR="00345BA8">
                      <w:rPr>
                        <w:rFonts w:ascii="Arial" w:hAnsi="Arial" w:cs="Arial"/>
                        <w:sz w:val="18"/>
                        <w:szCs w:val="18"/>
                      </w:rPr>
                      <w:br/>
                      <w:t>Tel: +33 (0)1 34 90 40 00 • Fax:</w:t>
                    </w:r>
                    <w:r w:rsidR="00345BA8" w:rsidRPr="008C4302">
                      <w:rPr>
                        <w:rFonts w:ascii="Arial" w:hAnsi="Arial" w:cs="Arial"/>
                        <w:sz w:val="18"/>
                        <w:szCs w:val="18"/>
                      </w:rPr>
                      <w:t xml:space="preserve"> +33 (0)1 34 19 8</w:t>
                    </w:r>
                    <w:r w:rsidR="00345BA8">
                      <w:rPr>
                        <w:rFonts w:ascii="Arial" w:hAnsi="Arial" w:cs="Arial"/>
                        <w:sz w:val="18"/>
                        <w:szCs w:val="18"/>
                      </w:rPr>
                      <w:t xml:space="preserve">9 56 </w:t>
                    </w:r>
                    <w:r w:rsidR="00345BA8" w:rsidRPr="008C4302">
                      <w:rPr>
                        <w:rFonts w:ascii="Arial" w:hAnsi="Arial" w:cs="Arial"/>
                        <w:sz w:val="18"/>
                        <w:szCs w:val="18"/>
                      </w:rPr>
                      <w:t xml:space="preserve"> •</w:t>
                    </w:r>
                    <w:r w:rsidR="00345BA8">
                      <w:rPr>
                        <w:rFonts w:ascii="Arial" w:hAnsi="Arial" w:cs="Arial"/>
                        <w:sz w:val="18"/>
                        <w:szCs w:val="18"/>
                      </w:rPr>
                      <w:t xml:space="preserve"> </w:t>
                    </w:r>
                    <w:r>
                      <w:rPr>
                        <w:rFonts w:ascii="Arial" w:hAnsi="Arial" w:cs="Arial"/>
                        <w:sz w:val="18"/>
                        <w:szCs w:val="18"/>
                      </w:rPr>
                      <w:t>Web</w:t>
                    </w:r>
                    <w:r w:rsidR="00345BA8" w:rsidRPr="008C4302">
                      <w:rPr>
                        <w:rFonts w:ascii="Arial" w:hAnsi="Arial" w:cs="Arial"/>
                        <w:sz w:val="18"/>
                        <w:szCs w:val="18"/>
                      </w:rPr>
                      <w:t>site: www.saint-gobain-abrasives.com</w:t>
                    </w:r>
                  </w:p>
                  <w:p w:rsidR="00345BA8" w:rsidRPr="00BC2F36" w:rsidRDefault="00345BA8" w:rsidP="000B27D9">
                    <w:pPr>
                      <w:spacing w:after="0" w:line="240" w:lineRule="auto"/>
                      <w:rPr>
                        <w:rFonts w:ascii="Arial" w:hAnsi="Arial" w:cs="Arial"/>
                        <w:sz w:val="18"/>
                        <w:szCs w:val="18"/>
                        <w:lang w:val="en-US"/>
                      </w:rPr>
                    </w:pPr>
                    <w:r w:rsidRPr="00BC2F36">
                      <w:rPr>
                        <w:rFonts w:ascii="Arial" w:hAnsi="Arial" w:cs="Arial"/>
                        <w:sz w:val="18"/>
                        <w:szCs w:val="18"/>
                        <w:lang w:val="en-US"/>
                      </w:rPr>
                      <w:t xml:space="preserve"> </w:t>
                    </w:r>
                  </w:p>
                </w:txbxContent>
              </v:textbox>
              <w10:wrap anchory="page"/>
            </v:shape>
          </w:pict>
        </mc:Fallback>
      </mc:AlternateContent>
    </w:r>
  </w:p>
  <w:p w:rsidR="00345BA8" w:rsidRDefault="00345B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6BE" w:rsidRDefault="005776BE" w:rsidP="000B27D9">
      <w:pPr>
        <w:spacing w:after="0" w:line="240" w:lineRule="auto"/>
      </w:pPr>
      <w:r>
        <w:separator/>
      </w:r>
    </w:p>
  </w:footnote>
  <w:footnote w:type="continuationSeparator" w:id="0">
    <w:p w:rsidR="005776BE" w:rsidRDefault="005776BE" w:rsidP="000B2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BA8" w:rsidRDefault="00345BA8">
    <w:pPr>
      <w:pStyle w:val="Sidehoved"/>
    </w:pPr>
  </w:p>
  <w:p w:rsidR="00345BA8" w:rsidRDefault="00345BA8">
    <w:pPr>
      <w:pStyle w:val="Sidehoved"/>
    </w:pPr>
    <w:r>
      <w:rPr>
        <w:noProof/>
        <w:lang w:val="da-DK" w:eastAsia="da-DK"/>
      </w:rPr>
      <w:drawing>
        <wp:anchor distT="0" distB="0" distL="114300" distR="114300" simplePos="0" relativeHeight="251660288" behindDoc="1" locked="1" layoutInCell="1" allowOverlap="1">
          <wp:simplePos x="0" y="0"/>
          <wp:positionH relativeFrom="column">
            <wp:posOffset>-810260</wp:posOffset>
          </wp:positionH>
          <wp:positionV relativeFrom="page">
            <wp:posOffset>-635</wp:posOffset>
          </wp:positionV>
          <wp:extent cx="7559675" cy="10691495"/>
          <wp:effectExtent l="0" t="0" r="317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6D"/>
    <w:rsid w:val="00062EDE"/>
    <w:rsid w:val="0008537A"/>
    <w:rsid w:val="000B0261"/>
    <w:rsid w:val="000B178C"/>
    <w:rsid w:val="000B27D9"/>
    <w:rsid w:val="000C0486"/>
    <w:rsid w:val="000D6FFA"/>
    <w:rsid w:val="000F0F7F"/>
    <w:rsid w:val="000F2E3E"/>
    <w:rsid w:val="00104F1F"/>
    <w:rsid w:val="00117DC6"/>
    <w:rsid w:val="00121BF5"/>
    <w:rsid w:val="00137773"/>
    <w:rsid w:val="001448F4"/>
    <w:rsid w:val="00152273"/>
    <w:rsid w:val="00175AE6"/>
    <w:rsid w:val="001C58FD"/>
    <w:rsid w:val="00232700"/>
    <w:rsid w:val="00293F05"/>
    <w:rsid w:val="002D339C"/>
    <w:rsid w:val="002E2B3A"/>
    <w:rsid w:val="002F48CD"/>
    <w:rsid w:val="00321A2A"/>
    <w:rsid w:val="00330792"/>
    <w:rsid w:val="00345BA8"/>
    <w:rsid w:val="003D7642"/>
    <w:rsid w:val="00435DE7"/>
    <w:rsid w:val="00470E2D"/>
    <w:rsid w:val="00484B0B"/>
    <w:rsid w:val="004A31D1"/>
    <w:rsid w:val="004E67EF"/>
    <w:rsid w:val="00521AD8"/>
    <w:rsid w:val="00523FF4"/>
    <w:rsid w:val="005356C0"/>
    <w:rsid w:val="005463BC"/>
    <w:rsid w:val="005471C6"/>
    <w:rsid w:val="005776BE"/>
    <w:rsid w:val="00595466"/>
    <w:rsid w:val="005C4DE6"/>
    <w:rsid w:val="005D3365"/>
    <w:rsid w:val="005F5751"/>
    <w:rsid w:val="0065331D"/>
    <w:rsid w:val="00683DBE"/>
    <w:rsid w:val="00686BF0"/>
    <w:rsid w:val="006A07DC"/>
    <w:rsid w:val="00713DB6"/>
    <w:rsid w:val="0073766D"/>
    <w:rsid w:val="00740D2E"/>
    <w:rsid w:val="007447E1"/>
    <w:rsid w:val="00754FED"/>
    <w:rsid w:val="007A75BA"/>
    <w:rsid w:val="007B254B"/>
    <w:rsid w:val="007B4C05"/>
    <w:rsid w:val="007C5C53"/>
    <w:rsid w:val="007D5465"/>
    <w:rsid w:val="00826D1C"/>
    <w:rsid w:val="00873724"/>
    <w:rsid w:val="008C4302"/>
    <w:rsid w:val="008D46D9"/>
    <w:rsid w:val="008D6790"/>
    <w:rsid w:val="008E7CCB"/>
    <w:rsid w:val="00941A75"/>
    <w:rsid w:val="009420E2"/>
    <w:rsid w:val="00984BAC"/>
    <w:rsid w:val="00A469FF"/>
    <w:rsid w:val="00A648BE"/>
    <w:rsid w:val="00A75202"/>
    <w:rsid w:val="00A81BBC"/>
    <w:rsid w:val="00AA1047"/>
    <w:rsid w:val="00B121FD"/>
    <w:rsid w:val="00B345FD"/>
    <w:rsid w:val="00B46E9C"/>
    <w:rsid w:val="00B47002"/>
    <w:rsid w:val="00BB598B"/>
    <w:rsid w:val="00BC2F36"/>
    <w:rsid w:val="00C044CA"/>
    <w:rsid w:val="00C0771A"/>
    <w:rsid w:val="00C54510"/>
    <w:rsid w:val="00C82A58"/>
    <w:rsid w:val="00C925AF"/>
    <w:rsid w:val="00D01677"/>
    <w:rsid w:val="00D20FB5"/>
    <w:rsid w:val="00D42FDB"/>
    <w:rsid w:val="00D55FA2"/>
    <w:rsid w:val="00E15ED6"/>
    <w:rsid w:val="00E7250C"/>
    <w:rsid w:val="00E976A9"/>
    <w:rsid w:val="00EB2348"/>
    <w:rsid w:val="00EC5CDB"/>
    <w:rsid w:val="00EE1872"/>
    <w:rsid w:val="00F15C3E"/>
    <w:rsid w:val="00FC7983"/>
    <w:rsid w:val="00FD10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4A8AD9A5-5F60-4048-8AAA-9D655E9D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5FD"/>
    <w:pPr>
      <w:spacing w:after="200" w:line="276" w:lineRule="auto"/>
    </w:pPr>
    <w:rPr>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rsid w:val="0073766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73766D"/>
    <w:rPr>
      <w:rFonts w:ascii="Tahoma" w:hAnsi="Tahoma" w:cs="Tahoma"/>
      <w:sz w:val="16"/>
      <w:szCs w:val="16"/>
    </w:rPr>
  </w:style>
  <w:style w:type="character" w:styleId="Hyperlink">
    <w:name w:val="Hyperlink"/>
    <w:basedOn w:val="Standardskrifttypeiafsnit"/>
    <w:uiPriority w:val="99"/>
    <w:rsid w:val="00C925AF"/>
    <w:rPr>
      <w:rFonts w:cs="Times New Roman"/>
      <w:color w:val="0000FF"/>
      <w:u w:val="single"/>
    </w:rPr>
  </w:style>
  <w:style w:type="paragraph" w:styleId="Sidehoved">
    <w:name w:val="header"/>
    <w:basedOn w:val="Normal"/>
    <w:link w:val="SidehovedTegn"/>
    <w:uiPriority w:val="99"/>
    <w:rsid w:val="000B27D9"/>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locked/>
    <w:rsid w:val="000B27D9"/>
    <w:rPr>
      <w:rFonts w:cs="Times New Roman"/>
    </w:rPr>
  </w:style>
  <w:style w:type="paragraph" w:styleId="Sidefod">
    <w:name w:val="footer"/>
    <w:basedOn w:val="Normal"/>
    <w:link w:val="SidefodTegn"/>
    <w:uiPriority w:val="99"/>
    <w:rsid w:val="000B27D9"/>
    <w:pPr>
      <w:tabs>
        <w:tab w:val="center" w:pos="4513"/>
        <w:tab w:val="right" w:pos="9026"/>
      </w:tabs>
      <w:spacing w:after="0" w:line="240" w:lineRule="auto"/>
    </w:pPr>
  </w:style>
  <w:style w:type="character" w:customStyle="1" w:styleId="SidefodTegn">
    <w:name w:val="Sidefod Tegn"/>
    <w:basedOn w:val="Standardskrifttypeiafsnit"/>
    <w:link w:val="Sidefod"/>
    <w:uiPriority w:val="99"/>
    <w:locked/>
    <w:rsid w:val="000B27D9"/>
    <w:rPr>
      <w:rFonts w:cs="Times New Roman"/>
    </w:rPr>
  </w:style>
  <w:style w:type="paragraph" w:styleId="NormalWeb">
    <w:name w:val="Normal (Web)"/>
    <w:basedOn w:val="Normal"/>
    <w:uiPriority w:val="99"/>
    <w:unhideWhenUsed/>
    <w:rsid w:val="0008537A"/>
    <w:pPr>
      <w:spacing w:before="100" w:beforeAutospacing="1" w:after="100" w:afterAutospacing="1" w:line="240" w:lineRule="auto"/>
    </w:pPr>
    <w:rPr>
      <w:rFonts w:ascii="Times New Roman" w:eastAsia="Times New Roman" w:hAnsi="Times New Roman"/>
      <w:sz w:val="24"/>
      <w:szCs w:val="24"/>
      <w:lang w:val="en-US"/>
    </w:rPr>
  </w:style>
  <w:style w:type="paragraph" w:styleId="Ingenafstand">
    <w:name w:val="No Spacing"/>
    <w:uiPriority w:val="1"/>
    <w:qFormat/>
    <w:rsid w:val="004E67EF"/>
    <w:rPr>
      <w:rFonts w:asciiTheme="minorHAnsi" w:eastAsiaTheme="minorHAnsi" w:hAnsiTheme="minorHAnsi" w:cstheme="minorBidi"/>
      <w:lang w:val="en-US" w:eastAsia="en-US"/>
    </w:rPr>
  </w:style>
  <w:style w:type="paragraph" w:styleId="Listeafsnit">
    <w:name w:val="List Paragraph"/>
    <w:basedOn w:val="Normal"/>
    <w:uiPriority w:val="34"/>
    <w:qFormat/>
    <w:rsid w:val="001C5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03047">
      <w:bodyDiv w:val="1"/>
      <w:marLeft w:val="0"/>
      <w:marRight w:val="0"/>
      <w:marTop w:val="0"/>
      <w:marBottom w:val="0"/>
      <w:divBdr>
        <w:top w:val="none" w:sz="0" w:space="0" w:color="auto"/>
        <w:left w:val="none" w:sz="0" w:space="0" w:color="auto"/>
        <w:bottom w:val="none" w:sz="0" w:space="0" w:color="auto"/>
        <w:right w:val="none" w:sz="0" w:space="0" w:color="auto"/>
      </w:divBdr>
    </w:div>
    <w:div w:id="137430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E496F-2801-44F2-AE10-58255764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163</Words>
  <Characters>963</Characters>
  <Application>Microsoft Office Word</Application>
  <DocSecurity>4</DocSecurity>
  <Lines>8</Lines>
  <Paragraphs>2</Paragraphs>
  <ScaleCrop>false</ScaleCrop>
  <HeadingPairs>
    <vt:vector size="8" baseType="variant">
      <vt:variant>
        <vt:lpstr>Titel</vt:lpstr>
      </vt:variant>
      <vt:variant>
        <vt:i4>1</vt:i4>
      </vt:variant>
      <vt:variant>
        <vt:lpstr>Title</vt:lpstr>
      </vt:variant>
      <vt:variant>
        <vt:i4>1</vt:i4>
      </vt:variant>
      <vt:variant>
        <vt:lpstr>Titre</vt:lpstr>
      </vt:variant>
      <vt:variant>
        <vt:i4>1</vt:i4>
      </vt:variant>
      <vt:variant>
        <vt:lpstr>Titolo</vt:lpstr>
      </vt:variant>
      <vt:variant>
        <vt:i4>1</vt:i4>
      </vt:variant>
    </vt:vector>
  </HeadingPairs>
  <TitlesOfParts>
    <vt:vector size="4" baseType="lpstr">
      <vt:lpstr>PRESS RELEASE TITLE (Arial 16pt)</vt:lpstr>
      <vt:lpstr>PRESS RELEASE TITLE (Arial 16pt)</vt:lpstr>
      <vt:lpstr>PRESS RELEASE TITLE (Arial 16pt)</vt:lpstr>
      <vt:lpstr>PRESS RELEASE TITLE (Arial 16pt)</vt:lpstr>
    </vt:vector>
  </TitlesOfParts>
  <Company>SAINT-GOBAIN 1.6</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TITLE (Arial 16pt)</dc:title>
  <dc:creator>Campbell, Mitch</dc:creator>
  <cp:lastModifiedBy>Holm, Helle - Abrasives</cp:lastModifiedBy>
  <cp:revision>2</cp:revision>
  <dcterms:created xsi:type="dcterms:W3CDTF">2020-11-11T07:49:00Z</dcterms:created>
  <dcterms:modified xsi:type="dcterms:W3CDTF">2020-11-11T07:49:00Z</dcterms:modified>
</cp:coreProperties>
</file>