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697" w:rsidRDefault="00605B89" w:rsidP="008B4977">
      <w:pPr>
        <w:pStyle w:val="Rubrik"/>
      </w:pPr>
      <w:r>
        <w:t>Weber lanserar instruktionsfilmer för P-märkta fasadsystem</w:t>
      </w:r>
      <w:bookmarkStart w:id="0" w:name="_GoBack"/>
      <w:bookmarkEnd w:id="0"/>
    </w:p>
    <w:p w:rsidR="004E1458" w:rsidRDefault="004E1458" w:rsidP="004E1458">
      <w:r>
        <w:t>Under året har Weber lanserat 4</w:t>
      </w:r>
      <w:r w:rsidR="008B4977">
        <w:t xml:space="preserve">st </w:t>
      </w:r>
      <w:r>
        <w:t xml:space="preserve">P-märkta Serporoc fasadsystem. </w:t>
      </w:r>
      <w:r w:rsidR="00011564">
        <w:t>P-märkningen är en kvalitetsmärkning som ger kunder bättre möjligheter att ställa krav på utförande och rätt funktion när det gäller putsade fasader.</w:t>
      </w:r>
    </w:p>
    <w:p w:rsidR="005E7191" w:rsidRDefault="005E7191" w:rsidP="004E1458">
      <w:r>
        <w:t xml:space="preserve">     – Vi har arbetat i tre år med att få fram de nya P-märkta fasadsystemen, berättar Stefan Kanda, produktchef för Fasad på Saint-Gobain Byggprodukter AB, Weber. Skillnaden mot de fasadsystem som inte är p-märkta är den förstärkta tätningen runt dörrar, fönster, balkonger, socklar, skivskarvar och rörgenomföringar – d.v.s. högriskområdena för att få in fukt i en fasad.    </w:t>
      </w:r>
    </w:p>
    <w:p w:rsidR="00B643EA" w:rsidRDefault="00B643EA" w:rsidP="00B643EA">
      <w:r w:rsidRPr="008B4977">
        <w:rPr>
          <w:b/>
        </w:rPr>
        <w:t>Steg-för-steg filmer</w:t>
      </w:r>
      <w:r w:rsidRPr="008B4977">
        <w:rPr>
          <w:b/>
        </w:rPr>
        <w:br/>
      </w:r>
      <w:r>
        <w:t xml:space="preserve">För att tydliggöra alla delmoment som krävs för en godkänd p-märkt fasad har Weber tagit fram 13 </w:t>
      </w:r>
      <w:proofErr w:type="spellStart"/>
      <w:r>
        <w:t>st</w:t>
      </w:r>
      <w:proofErr w:type="spellEnd"/>
      <w:r>
        <w:t xml:space="preserve"> steg-för-steg filmer som i detalj visar hur arbetsmomenten ska utföras. Filmerna används vid Webers utbildningar av certifierade fasadentreprenörer, men de ligger också ute på Webers webbplats och kan ses direkt i Webers app.</w:t>
      </w:r>
    </w:p>
    <w:p w:rsidR="00011564" w:rsidRDefault="00B643EA" w:rsidP="00011564">
      <w:r w:rsidRPr="00B643EA">
        <w:rPr>
          <w:b/>
        </w:rPr>
        <w:t>Godkända av SP</w:t>
      </w:r>
      <w:r w:rsidRPr="00B643EA">
        <w:rPr>
          <w:b/>
        </w:rPr>
        <w:br/>
      </w:r>
      <w:r w:rsidR="008B4977">
        <w:t xml:space="preserve">De 4 </w:t>
      </w:r>
      <w:r w:rsidR="00011564">
        <w:t>Serporoc</w:t>
      </w:r>
      <w:r w:rsidR="008B4977">
        <w:t xml:space="preserve"> fasad</w:t>
      </w:r>
      <w:r w:rsidR="00011564">
        <w:t xml:space="preserve">systemen är godkända och </w:t>
      </w:r>
      <w:r w:rsidR="004E1458">
        <w:t>certifiera</w:t>
      </w:r>
      <w:r w:rsidR="00011564">
        <w:t>de av</w:t>
      </w:r>
      <w:r w:rsidR="004E1458">
        <w:t xml:space="preserve"> SP – Sveriges Tekniska Forskningsinstitut. Förbättrade kontrollprogram med tredjepartskontroll, krav på certifierad entreprenör och en noggrant testad metod säkerställer funktion, kvalitet och fuktskydd. </w:t>
      </w:r>
    </w:p>
    <w:p w:rsidR="008B4977" w:rsidRDefault="008B4977" w:rsidP="00011564">
      <w:r>
        <w:rPr>
          <w:rStyle w:val="Stark"/>
        </w:rPr>
        <w:t>Krav på besiktning och godkänt utförande</w:t>
      </w:r>
      <w:r>
        <w:br/>
        <w:t>För att P-märkningen av den färdiga fasaden ska gälla krävs att projekteringen utförts enligt gällande anvisningar. Vidare krävs att montering utförts av entreprenörer som utbildats och certifierats för Webers fasadsystem. Fasadarbetet måste slutligen besiktigas och godkännas av SP att det utförts rätt när det gäller bland annat fuktskydd av underliggande konstruktion.</w:t>
      </w:r>
    </w:p>
    <w:p w:rsidR="00B643EA" w:rsidRPr="00B643EA" w:rsidRDefault="00B643EA" w:rsidP="00011564">
      <w:pPr>
        <w:rPr>
          <w:b/>
        </w:rPr>
      </w:pPr>
      <w:r w:rsidRPr="00B643EA">
        <w:rPr>
          <w:b/>
        </w:rPr>
        <w:t>P-märkta fasadsystem från Weber</w:t>
      </w:r>
    </w:p>
    <w:p w:rsidR="00B643EA" w:rsidRDefault="00B643EA" w:rsidP="00B643EA">
      <w:pPr>
        <w:pStyle w:val="Liststycke"/>
        <w:numPr>
          <w:ilvl w:val="0"/>
          <w:numId w:val="1"/>
        </w:numPr>
      </w:pPr>
      <w:r>
        <w:t>P-märkt Serporoc</w:t>
      </w:r>
    </w:p>
    <w:p w:rsidR="00B643EA" w:rsidRDefault="00B643EA" w:rsidP="00B643EA">
      <w:pPr>
        <w:pStyle w:val="Liststycke"/>
        <w:numPr>
          <w:ilvl w:val="0"/>
          <w:numId w:val="1"/>
        </w:numPr>
      </w:pPr>
      <w:r>
        <w:t>P-märkt Serporoc MK2</w:t>
      </w:r>
    </w:p>
    <w:p w:rsidR="00B643EA" w:rsidRDefault="00B643EA" w:rsidP="00B643EA">
      <w:pPr>
        <w:pStyle w:val="Liststycke"/>
        <w:numPr>
          <w:ilvl w:val="0"/>
          <w:numId w:val="1"/>
        </w:numPr>
      </w:pPr>
      <w:r>
        <w:t>P-märkt Serporoc Premium 32</w:t>
      </w:r>
    </w:p>
    <w:p w:rsidR="00B643EA" w:rsidRDefault="00B643EA" w:rsidP="00B643EA">
      <w:pPr>
        <w:pStyle w:val="Liststycke"/>
        <w:numPr>
          <w:ilvl w:val="0"/>
          <w:numId w:val="1"/>
        </w:numPr>
      </w:pPr>
      <w:r>
        <w:t>P-märkt Serporoc Premium 32 MK2</w:t>
      </w:r>
    </w:p>
    <w:p w:rsidR="00B643EA" w:rsidRDefault="00B643EA" w:rsidP="00B643EA">
      <w:r w:rsidRPr="00B643EA">
        <w:rPr>
          <w:b/>
        </w:rPr>
        <w:t>Läs mer</w:t>
      </w:r>
      <w:r w:rsidRPr="00B643EA">
        <w:rPr>
          <w:b/>
        </w:rPr>
        <w:br/>
      </w:r>
      <w:hyperlink r:id="rId6" w:history="1">
        <w:r w:rsidRPr="00E63AFD">
          <w:rPr>
            <w:rStyle w:val="Hyperlnk"/>
          </w:rPr>
          <w:t>http://www.weber.se/fasad-puts-och-murbruk/teknisk-information/p-markta-fasader/p-markta-fasader.html</w:t>
        </w:r>
      </w:hyperlink>
    </w:p>
    <w:p w:rsidR="00B643EA" w:rsidRDefault="00B643EA" w:rsidP="00B643EA">
      <w:r w:rsidRPr="00B643EA">
        <w:rPr>
          <w:b/>
        </w:rPr>
        <w:t>För mer information</w:t>
      </w:r>
      <w:r w:rsidRPr="00B643EA">
        <w:rPr>
          <w:b/>
        </w:rPr>
        <w:br/>
      </w:r>
      <w:r>
        <w:t>Stefan Kanda, Produktchef Fasad, Weber</w:t>
      </w:r>
      <w:r>
        <w:br/>
        <w:t>Telefon: 08-625 6135</w:t>
      </w:r>
      <w:r>
        <w:br/>
        <w:t>E-post: stefan.kanda@weber.se</w:t>
      </w:r>
    </w:p>
    <w:sectPr w:rsidR="00B64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F435E"/>
    <w:multiLevelType w:val="hybridMultilevel"/>
    <w:tmpl w:val="61D6A8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58"/>
    <w:rsid w:val="00011564"/>
    <w:rsid w:val="003F2697"/>
    <w:rsid w:val="004E1458"/>
    <w:rsid w:val="005E7191"/>
    <w:rsid w:val="00605B89"/>
    <w:rsid w:val="008B4977"/>
    <w:rsid w:val="00B64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E145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E1458"/>
    <w:rPr>
      <w:b/>
      <w:bCs/>
    </w:rPr>
  </w:style>
  <w:style w:type="paragraph" w:styleId="Rubrik">
    <w:name w:val="Title"/>
    <w:basedOn w:val="Normal"/>
    <w:next w:val="Normal"/>
    <w:link w:val="RubrikChar"/>
    <w:uiPriority w:val="10"/>
    <w:qFormat/>
    <w:rsid w:val="008B49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B4977"/>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B643EA"/>
    <w:pPr>
      <w:ind w:left="720"/>
      <w:contextualSpacing/>
    </w:pPr>
  </w:style>
  <w:style w:type="character" w:styleId="Hyperlnk">
    <w:name w:val="Hyperlink"/>
    <w:basedOn w:val="Standardstycketeckensnitt"/>
    <w:uiPriority w:val="99"/>
    <w:unhideWhenUsed/>
    <w:rsid w:val="00B64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E145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E1458"/>
    <w:rPr>
      <w:b/>
      <w:bCs/>
    </w:rPr>
  </w:style>
  <w:style w:type="paragraph" w:styleId="Rubrik">
    <w:name w:val="Title"/>
    <w:basedOn w:val="Normal"/>
    <w:next w:val="Normal"/>
    <w:link w:val="RubrikChar"/>
    <w:uiPriority w:val="10"/>
    <w:qFormat/>
    <w:rsid w:val="008B49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B4977"/>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B643EA"/>
    <w:pPr>
      <w:ind w:left="720"/>
      <w:contextualSpacing/>
    </w:pPr>
  </w:style>
  <w:style w:type="character" w:styleId="Hyperlnk">
    <w:name w:val="Hyperlink"/>
    <w:basedOn w:val="Standardstycketeckensnitt"/>
    <w:uiPriority w:val="99"/>
    <w:unhideWhenUsed/>
    <w:rsid w:val="00B64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188304">
      <w:bodyDiv w:val="1"/>
      <w:marLeft w:val="0"/>
      <w:marRight w:val="0"/>
      <w:marTop w:val="0"/>
      <w:marBottom w:val="0"/>
      <w:divBdr>
        <w:top w:val="none" w:sz="0" w:space="0" w:color="auto"/>
        <w:left w:val="none" w:sz="0" w:space="0" w:color="auto"/>
        <w:bottom w:val="none" w:sz="0" w:space="0" w:color="auto"/>
        <w:right w:val="none" w:sz="0" w:space="0" w:color="auto"/>
      </w:divBdr>
      <w:divsChild>
        <w:div w:id="389766811">
          <w:marLeft w:val="0"/>
          <w:marRight w:val="0"/>
          <w:marTop w:val="0"/>
          <w:marBottom w:val="0"/>
          <w:divBdr>
            <w:top w:val="none" w:sz="0" w:space="0" w:color="auto"/>
            <w:left w:val="none" w:sz="0" w:space="0" w:color="auto"/>
            <w:bottom w:val="none" w:sz="0" w:space="0" w:color="auto"/>
            <w:right w:val="none" w:sz="0" w:space="0" w:color="auto"/>
          </w:divBdr>
          <w:divsChild>
            <w:div w:id="1491754985">
              <w:marLeft w:val="0"/>
              <w:marRight w:val="0"/>
              <w:marTop w:val="0"/>
              <w:marBottom w:val="0"/>
              <w:divBdr>
                <w:top w:val="none" w:sz="0" w:space="0" w:color="auto"/>
                <w:left w:val="none" w:sz="0" w:space="0" w:color="auto"/>
                <w:bottom w:val="none" w:sz="0" w:space="0" w:color="auto"/>
                <w:right w:val="none" w:sz="0" w:space="0" w:color="auto"/>
              </w:divBdr>
              <w:divsChild>
                <w:div w:id="139007273">
                  <w:marLeft w:val="0"/>
                  <w:marRight w:val="0"/>
                  <w:marTop w:val="0"/>
                  <w:marBottom w:val="0"/>
                  <w:divBdr>
                    <w:top w:val="none" w:sz="0" w:space="0" w:color="auto"/>
                    <w:left w:val="none" w:sz="0" w:space="0" w:color="auto"/>
                    <w:bottom w:val="none" w:sz="0" w:space="0" w:color="auto"/>
                    <w:right w:val="none" w:sz="0" w:space="0" w:color="auto"/>
                  </w:divBdr>
                  <w:divsChild>
                    <w:div w:id="1901330832">
                      <w:marLeft w:val="0"/>
                      <w:marRight w:val="0"/>
                      <w:marTop w:val="0"/>
                      <w:marBottom w:val="0"/>
                      <w:divBdr>
                        <w:top w:val="none" w:sz="0" w:space="0" w:color="auto"/>
                        <w:left w:val="none" w:sz="0" w:space="0" w:color="auto"/>
                        <w:bottom w:val="none" w:sz="0" w:space="0" w:color="auto"/>
                        <w:right w:val="none" w:sz="0" w:space="0" w:color="auto"/>
                      </w:divBdr>
                      <w:divsChild>
                        <w:div w:id="1725642308">
                          <w:marLeft w:val="0"/>
                          <w:marRight w:val="0"/>
                          <w:marTop w:val="0"/>
                          <w:marBottom w:val="0"/>
                          <w:divBdr>
                            <w:top w:val="none" w:sz="0" w:space="0" w:color="auto"/>
                            <w:left w:val="none" w:sz="0" w:space="0" w:color="auto"/>
                            <w:bottom w:val="none" w:sz="0" w:space="0" w:color="auto"/>
                            <w:right w:val="none" w:sz="0" w:space="0" w:color="auto"/>
                          </w:divBdr>
                          <w:divsChild>
                            <w:div w:id="1275552841">
                              <w:marLeft w:val="0"/>
                              <w:marRight w:val="0"/>
                              <w:marTop w:val="0"/>
                              <w:marBottom w:val="0"/>
                              <w:divBdr>
                                <w:top w:val="none" w:sz="0" w:space="0" w:color="auto"/>
                                <w:left w:val="none" w:sz="0" w:space="0" w:color="auto"/>
                                <w:bottom w:val="none" w:sz="0" w:space="0" w:color="auto"/>
                                <w:right w:val="none" w:sz="0" w:space="0" w:color="auto"/>
                              </w:divBdr>
                              <w:divsChild>
                                <w:div w:id="18420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er.se/fasad-puts-och-murbruk/teknisk-information/p-markta-fasader/p-markta-fasader.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342</Words>
  <Characters>1818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SAINT-GOBAIN 1.8</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SAINT-GOBAIN</dc:creator>
  <cp:lastModifiedBy>SAINT-GOBAIN</cp:lastModifiedBy>
  <cp:revision>3</cp:revision>
  <dcterms:created xsi:type="dcterms:W3CDTF">2014-08-22T08:34:00Z</dcterms:created>
  <dcterms:modified xsi:type="dcterms:W3CDTF">2014-08-26T12:17:00Z</dcterms:modified>
</cp:coreProperties>
</file>