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C168" w14:textId="77777777" w:rsidR="004541C8" w:rsidRPr="00521D46" w:rsidRDefault="004541C8" w:rsidP="006C31D5">
      <w:pPr>
        <w:rPr>
          <w:sz w:val="40"/>
          <w:szCs w:val="40"/>
        </w:rPr>
      </w:pPr>
    </w:p>
    <w:p w14:paraId="7EB0807E" w14:textId="687A3344" w:rsidR="00521D46" w:rsidRPr="00FF17EB" w:rsidRDefault="00521D46" w:rsidP="004541C8">
      <w:pPr>
        <w:rPr>
          <w:b/>
          <w:sz w:val="32"/>
          <w:szCs w:val="32"/>
          <w:lang w:val="de-DE"/>
        </w:rPr>
      </w:pPr>
      <w:r w:rsidRPr="00FF17EB">
        <w:rPr>
          <w:b/>
          <w:sz w:val="40"/>
          <w:szCs w:val="40"/>
          <w:lang w:val="de-DE"/>
        </w:rPr>
        <w:t>Kebony verstärkt sich mit Dirk Schilmöller</w:t>
      </w:r>
      <w:r w:rsidRPr="00FF17EB">
        <w:rPr>
          <w:b/>
          <w:sz w:val="32"/>
          <w:szCs w:val="32"/>
          <w:lang w:val="de-DE"/>
        </w:rPr>
        <w:br/>
      </w:r>
      <w:r w:rsidR="00291DF6" w:rsidRPr="00FF17EB">
        <w:rPr>
          <w:b/>
          <w:sz w:val="24"/>
          <w:szCs w:val="24"/>
          <w:lang w:val="de-DE"/>
        </w:rPr>
        <w:t>Ehemaliger Hansgrohe</w:t>
      </w:r>
      <w:r w:rsidRPr="00FF17EB">
        <w:rPr>
          <w:b/>
          <w:sz w:val="24"/>
          <w:szCs w:val="24"/>
          <w:lang w:val="de-DE"/>
        </w:rPr>
        <w:t>-</w:t>
      </w:r>
      <w:r w:rsidR="00291DF6" w:rsidRPr="00FF17EB">
        <w:rPr>
          <w:b/>
          <w:sz w:val="24"/>
          <w:szCs w:val="24"/>
          <w:lang w:val="de-DE"/>
        </w:rPr>
        <w:t>Manager</w:t>
      </w:r>
      <w:r w:rsidRPr="00FF17EB">
        <w:rPr>
          <w:b/>
          <w:sz w:val="24"/>
          <w:szCs w:val="24"/>
          <w:lang w:val="de-DE"/>
        </w:rPr>
        <w:t xml:space="preserve"> verantwortet internationale Expansion als CCO</w:t>
      </w:r>
    </w:p>
    <w:p w14:paraId="74A9FB93" w14:textId="6C9DB32A" w:rsidR="00291DF6" w:rsidRPr="00291DF6" w:rsidRDefault="00CF0E1D" w:rsidP="00291DF6">
      <w:pPr>
        <w:jc w:val="both"/>
        <w:rPr>
          <w:rFonts w:ascii="Times New Roman" w:eastAsia="Times New Roman" w:hAnsi="Times New Roman" w:cs="Times New Roman"/>
          <w:sz w:val="24"/>
          <w:szCs w:val="24"/>
          <w:lang w:val="de-DE" w:eastAsia="de-DE"/>
        </w:rPr>
      </w:pPr>
      <w:r w:rsidRPr="00FF17EB">
        <w:rPr>
          <w:b/>
          <w:sz w:val="24"/>
          <w:lang w:val="de-DE"/>
        </w:rPr>
        <w:t>Oslo, Juni 2018</w:t>
      </w:r>
      <w:r w:rsidR="00521D46" w:rsidRPr="00FF17EB">
        <w:rPr>
          <w:b/>
          <w:sz w:val="24"/>
          <w:lang w:val="de-DE"/>
        </w:rPr>
        <w:t>:</w:t>
      </w:r>
      <w:r w:rsidR="004541C8" w:rsidRPr="00FF17EB">
        <w:rPr>
          <w:b/>
          <w:sz w:val="24"/>
          <w:lang w:val="de-DE"/>
        </w:rPr>
        <w:t xml:space="preserve"> Kebony hat die Ernennung von Dirk Schilmöller zum Chief Commercial Officer (CCO) bekannt gegeben.</w:t>
      </w:r>
      <w:r w:rsidR="00521D46" w:rsidRPr="00FF17EB">
        <w:rPr>
          <w:b/>
          <w:sz w:val="24"/>
          <w:lang w:val="de-DE"/>
        </w:rPr>
        <w:t xml:space="preserve"> </w:t>
      </w:r>
      <w:r w:rsidR="004541C8" w:rsidRPr="00FF17EB">
        <w:rPr>
          <w:b/>
          <w:sz w:val="24"/>
          <w:lang w:val="de-DE"/>
        </w:rPr>
        <w:t xml:space="preserve">In dieser Position wird </w:t>
      </w:r>
      <w:r w:rsidR="00962620" w:rsidRPr="00FF17EB">
        <w:rPr>
          <w:b/>
          <w:sz w:val="24"/>
          <w:lang w:val="de-DE"/>
        </w:rPr>
        <w:t>Schi</w:t>
      </w:r>
      <w:r w:rsidR="00521D46" w:rsidRPr="00FF17EB">
        <w:rPr>
          <w:b/>
          <w:sz w:val="24"/>
          <w:lang w:val="de-DE"/>
        </w:rPr>
        <w:t>lmöller</w:t>
      </w:r>
      <w:r w:rsidR="004541C8" w:rsidRPr="00FF17EB">
        <w:rPr>
          <w:b/>
          <w:sz w:val="24"/>
          <w:lang w:val="de-DE"/>
        </w:rPr>
        <w:t xml:space="preserve"> eine zentrale Rolle bei der Stärkung der </w:t>
      </w:r>
      <w:r w:rsidR="00291DF6" w:rsidRPr="00FF17EB">
        <w:rPr>
          <w:b/>
          <w:sz w:val="24"/>
          <w:lang w:val="de-DE"/>
        </w:rPr>
        <w:t xml:space="preserve">weltweiten </w:t>
      </w:r>
      <w:r w:rsidR="004541C8" w:rsidRPr="00FF17EB">
        <w:rPr>
          <w:b/>
          <w:sz w:val="24"/>
          <w:lang w:val="de-DE"/>
        </w:rPr>
        <w:t>Vertriebs- und Marketingaktivitäten des Unternehmens spielen.</w:t>
      </w:r>
      <w:r w:rsidR="00291DF6" w:rsidRPr="00FF17EB">
        <w:rPr>
          <w:sz w:val="24"/>
          <w:lang w:val="de-DE"/>
        </w:rPr>
        <w:t xml:space="preserve"> </w:t>
      </w:r>
      <w:r w:rsidR="00291DF6" w:rsidRPr="00FF17EB">
        <w:rPr>
          <w:b/>
          <w:sz w:val="24"/>
          <w:lang w:val="de-DE"/>
        </w:rPr>
        <w:t xml:space="preserve">Angesichts der internationalen Expansion von Kebony, insbesondere durch die Eröffnung einer zweiten Produktionsstätte in Belgien, wird sich der neue CCO darauf konzentrieren, den Verkauf von Kebony in allen regionalen Niederlassungen zu beschleunigen und dabei die kommerzielle Verantwortung für alle Märkte übernehmen. „Neben unserem Technologievorsprung sind es vor allem unsere lokalen Teams, die den Erfolg ausmachen", erläutert </w:t>
      </w:r>
      <w:r w:rsidR="00962620" w:rsidRPr="00FF17EB">
        <w:rPr>
          <w:b/>
          <w:sz w:val="24"/>
          <w:lang w:val="de-DE"/>
        </w:rPr>
        <w:t>Schi</w:t>
      </w:r>
      <w:r w:rsidR="00291DF6" w:rsidRPr="00FF17EB">
        <w:rPr>
          <w:b/>
          <w:sz w:val="24"/>
          <w:lang w:val="de-DE"/>
        </w:rPr>
        <w:t xml:space="preserve">lmöller. "Mein Ziel ist es, gemeinsam mit </w:t>
      </w:r>
      <w:r w:rsidR="00962620" w:rsidRPr="00FF17EB">
        <w:rPr>
          <w:b/>
          <w:sz w:val="24"/>
          <w:lang w:val="de-DE"/>
        </w:rPr>
        <w:t xml:space="preserve">den Kollegen und </w:t>
      </w:r>
      <w:r w:rsidR="00291DF6" w:rsidRPr="00FF17EB">
        <w:rPr>
          <w:b/>
          <w:sz w:val="24"/>
          <w:lang w:val="de-DE"/>
        </w:rPr>
        <w:t xml:space="preserve">unseren Partnern unsere Marktposition weiter auszubauen. Ich freue mich auf die neue Aufgabe und darauf, die anspruchsvollen Wachstumspläne </w:t>
      </w:r>
      <w:r w:rsidR="00962620" w:rsidRPr="00FF17EB">
        <w:rPr>
          <w:b/>
          <w:sz w:val="24"/>
          <w:lang w:val="de-DE"/>
        </w:rPr>
        <w:t xml:space="preserve">für Kebony </w:t>
      </w:r>
      <w:r w:rsidR="00291DF6" w:rsidRPr="00FF17EB">
        <w:rPr>
          <w:b/>
          <w:sz w:val="24"/>
          <w:lang w:val="de-DE"/>
        </w:rPr>
        <w:t>anzugehen!"</w:t>
      </w:r>
    </w:p>
    <w:p w14:paraId="22273BF9" w14:textId="7F973F6D" w:rsidR="000912C0" w:rsidRPr="00EC2A6E" w:rsidRDefault="004541C8" w:rsidP="00962620">
      <w:pPr>
        <w:jc w:val="both"/>
        <w:rPr>
          <w:sz w:val="24"/>
          <w:lang w:val="de-DE"/>
        </w:rPr>
      </w:pPr>
      <w:r w:rsidRPr="00FF17EB">
        <w:rPr>
          <w:sz w:val="24"/>
          <w:lang w:val="de-DE"/>
        </w:rPr>
        <w:t xml:space="preserve">Zuvor war Dirk </w:t>
      </w:r>
      <w:r w:rsidR="00962620" w:rsidRPr="00FF17EB">
        <w:rPr>
          <w:sz w:val="24"/>
          <w:lang w:val="de-DE"/>
        </w:rPr>
        <w:t>Schi</w:t>
      </w:r>
      <w:r w:rsidR="00291DF6" w:rsidRPr="00FF17EB">
        <w:rPr>
          <w:sz w:val="24"/>
          <w:lang w:val="de-DE"/>
        </w:rPr>
        <w:t xml:space="preserve">lmöller </w:t>
      </w:r>
      <w:r w:rsidRPr="00FF17EB">
        <w:rPr>
          <w:sz w:val="24"/>
          <w:lang w:val="de-DE"/>
        </w:rPr>
        <w:t>Vice President</w:t>
      </w:r>
      <w:r w:rsidR="00FF17EB">
        <w:rPr>
          <w:sz w:val="24"/>
          <w:lang w:val="de-DE"/>
        </w:rPr>
        <w:t xml:space="preserve"> </w:t>
      </w:r>
      <w:r w:rsidRPr="00FF17EB">
        <w:rPr>
          <w:sz w:val="24"/>
          <w:lang w:val="de-DE"/>
        </w:rPr>
        <w:t xml:space="preserve">Sales </w:t>
      </w:r>
      <w:r w:rsidR="00F331A4">
        <w:rPr>
          <w:sz w:val="24"/>
          <w:lang w:val="de-DE"/>
        </w:rPr>
        <w:t>ve</w:t>
      </w:r>
      <w:r w:rsidR="00F331A4" w:rsidRPr="00FF17EB">
        <w:rPr>
          <w:sz w:val="24"/>
          <w:lang w:val="de-DE"/>
        </w:rPr>
        <w:t xml:space="preserve">rantwortlich für den Nahen Osten, Afrika, Zentralasien und Russland </w:t>
      </w:r>
      <w:r w:rsidRPr="00FF17EB">
        <w:rPr>
          <w:sz w:val="24"/>
          <w:lang w:val="de-DE"/>
        </w:rPr>
        <w:t>bei der</w:t>
      </w:r>
      <w:r w:rsidR="00962620" w:rsidRPr="00FF17EB">
        <w:rPr>
          <w:sz w:val="24"/>
          <w:lang w:val="de-DE"/>
        </w:rPr>
        <w:t xml:space="preserve"> </w:t>
      </w:r>
      <w:r w:rsidR="00962620" w:rsidRPr="00EC2A6E">
        <w:rPr>
          <w:sz w:val="24"/>
          <w:lang w:val="de-DE"/>
        </w:rPr>
        <w:t>Hansgrohe Group</w:t>
      </w:r>
      <w:r w:rsidRPr="00FF17EB">
        <w:rPr>
          <w:sz w:val="24"/>
          <w:lang w:val="de-DE"/>
        </w:rPr>
        <w:t>, einem der weltweit führenden Spezialisten für Badarmaturen</w:t>
      </w:r>
      <w:r w:rsidR="00291DF6" w:rsidRPr="00FF17EB">
        <w:rPr>
          <w:sz w:val="24"/>
          <w:lang w:val="de-DE"/>
        </w:rPr>
        <w:t xml:space="preserve">. </w:t>
      </w:r>
      <w:r w:rsidR="00962620" w:rsidRPr="00FF17EB">
        <w:rPr>
          <w:sz w:val="24"/>
          <w:lang w:val="de-DE"/>
        </w:rPr>
        <w:t>Schil</w:t>
      </w:r>
      <w:r w:rsidR="000912C0" w:rsidRPr="00FF17EB">
        <w:rPr>
          <w:sz w:val="24"/>
          <w:lang w:val="de-DE"/>
        </w:rPr>
        <w:t>möller: “Kebony Holz ist auf dem Vormarsch. Die Nachfrage nach dem bisher ausschließlich in Norwegen produziertem Holz ist in den vergangenen Jahren derart gestiegen, dass nun ein zweiter Produktionsstandort au</w:t>
      </w:r>
      <w:r w:rsidR="00962620" w:rsidRPr="00FF17EB">
        <w:rPr>
          <w:sz w:val="24"/>
          <w:lang w:val="de-DE"/>
        </w:rPr>
        <w:t xml:space="preserve">f </w:t>
      </w:r>
      <w:r w:rsidR="00D4353A" w:rsidRPr="00FF17EB">
        <w:rPr>
          <w:sz w:val="24"/>
          <w:lang w:val="de-DE"/>
        </w:rPr>
        <w:t>dem europäischen Festland</w:t>
      </w:r>
      <w:r w:rsidR="00962620" w:rsidRPr="00FF17EB">
        <w:rPr>
          <w:sz w:val="24"/>
          <w:lang w:val="de-DE"/>
        </w:rPr>
        <w:t xml:space="preserve"> err</w:t>
      </w:r>
      <w:r w:rsidR="000912C0" w:rsidRPr="00FF17EB">
        <w:rPr>
          <w:sz w:val="24"/>
          <w:lang w:val="de-DE"/>
        </w:rPr>
        <w:t>ichtet wird – das ist der Start in eine spannende Phase</w:t>
      </w:r>
      <w:r w:rsidR="00962620" w:rsidRPr="00FF17EB">
        <w:rPr>
          <w:sz w:val="24"/>
          <w:lang w:val="de-DE"/>
        </w:rPr>
        <w:t>,</w:t>
      </w:r>
      <w:r w:rsidR="000912C0" w:rsidRPr="00FF17EB">
        <w:rPr>
          <w:sz w:val="24"/>
          <w:lang w:val="de-DE"/>
        </w:rPr>
        <w:t xml:space="preserve"> bei der ich gern gestaltend an Bord bin!” </w:t>
      </w:r>
    </w:p>
    <w:p w14:paraId="2DEA65DD" w14:textId="77777777" w:rsidR="00962620" w:rsidRPr="00FF17EB" w:rsidRDefault="00962620" w:rsidP="00962620">
      <w:pPr>
        <w:pStyle w:val="StandardWeb"/>
        <w:spacing w:before="0" w:beforeAutospacing="0" w:after="270" w:afterAutospacing="0"/>
        <w:rPr>
          <w:rFonts w:asciiTheme="minorHAnsi" w:hAnsiTheme="minorHAnsi" w:cstheme="minorBidi"/>
          <w:b/>
          <w:bCs/>
          <w:szCs w:val="22"/>
          <w:lang w:eastAsia="en-US"/>
        </w:rPr>
      </w:pPr>
      <w:r w:rsidRPr="00FF17EB">
        <w:rPr>
          <w:rFonts w:asciiTheme="minorHAnsi" w:hAnsiTheme="minorHAnsi" w:cstheme="minorBidi"/>
          <w:b/>
          <w:bCs/>
          <w:szCs w:val="22"/>
          <w:lang w:eastAsia="en-US"/>
        </w:rPr>
        <w:t>Kebony – die Zukunft ist aus diesem Holz</w:t>
      </w:r>
    </w:p>
    <w:p w14:paraId="1FB14268" w14:textId="42995D83" w:rsidR="00962620" w:rsidRPr="00FF17EB" w:rsidRDefault="00962620" w:rsidP="00962620">
      <w:pPr>
        <w:pStyle w:val="StandardWeb"/>
        <w:spacing w:before="0" w:beforeAutospacing="0" w:after="270" w:afterAutospacing="0"/>
        <w:jc w:val="both"/>
        <w:rPr>
          <w:rFonts w:asciiTheme="minorHAnsi" w:hAnsiTheme="minorHAnsi" w:cstheme="minorBidi"/>
          <w:szCs w:val="22"/>
          <w:lang w:eastAsia="en-US"/>
        </w:rPr>
      </w:pPr>
      <w:r w:rsidRPr="00FF17EB">
        <w:rPr>
          <w:rFonts w:asciiTheme="minorHAnsi" w:hAnsiTheme="minorHAnsi" w:cstheme="minorBidi"/>
          <w:szCs w:val="22"/>
          <w:lang w:eastAsia="en-US"/>
        </w:rPr>
        <w:t>Die Kebony® Technologie wurde in Norweg</w:t>
      </w:r>
      <w:bookmarkStart w:id="0" w:name="_GoBack"/>
      <w:bookmarkEnd w:id="0"/>
      <w:r w:rsidRPr="00FF17EB">
        <w:rPr>
          <w:rFonts w:asciiTheme="minorHAnsi" w:hAnsiTheme="minorHAnsi" w:cstheme="minorBidi"/>
          <w:szCs w:val="22"/>
          <w:lang w:eastAsia="en-US"/>
        </w:rPr>
        <w:t>en entwickelt und ist ein umweltfreundliches, patentiertes Verfahren, das die Eigenschaften von nachhaltigen Weichhölzern durch eine bio-basierte Flüssigkeit aufwertet. Als Ergebnis wird die Zellstruktur des Holzes permanent verändert, es erhält Premium-Eigenschaften und eine dunkelbraune Farbe. Alle Kebony Hölzer entwickeln bei direkter Bewitterung mit der Zeit eine attraktive, silbergraue Patina. Kebony ist erhältlich in Clear, astrein, und in Character, astig. </w:t>
      </w:r>
    </w:p>
    <w:p w14:paraId="4A71B9B5" w14:textId="14240AA4" w:rsidR="000912C0" w:rsidRPr="00FF17EB" w:rsidRDefault="00962620" w:rsidP="00962620">
      <w:pPr>
        <w:pStyle w:val="StandardWeb"/>
        <w:spacing w:before="0" w:beforeAutospacing="0" w:after="270" w:afterAutospacing="0"/>
        <w:jc w:val="both"/>
        <w:rPr>
          <w:rFonts w:asciiTheme="minorHAnsi" w:hAnsiTheme="minorHAnsi" w:cstheme="minorBidi"/>
          <w:szCs w:val="22"/>
          <w:lang w:eastAsia="en-US"/>
        </w:rPr>
      </w:pPr>
      <w:r w:rsidRPr="00FF17EB">
        <w:rPr>
          <w:rFonts w:asciiTheme="minorHAnsi" w:hAnsiTheme="minorHAnsi" w:cstheme="minorBidi"/>
          <w:szCs w:val="22"/>
          <w:lang w:eastAsia="en-US"/>
        </w:rPr>
        <w:t>Kebony wurde unter anderem vom World Economic Forum als Technology Pioneer geehrt und vom Rat für Formgebung mit dem ICONIC Award in der Kategorie bestes Produkt ausgezeichnet. Als Baustoff begeistert Kebony führende Architekten, Designer und Verarbeiter, die über ein globales Vertriebsnetzwerk beliefert werden. 2017 verlieh der GD Holz den „Woody Award“ in der Kategorie „Innovatives Produkt“ und kürzlich gewann Kebony zwei Auszeichnungen bei den Surface Design Awards. </w:t>
      </w:r>
    </w:p>
    <w:p w14:paraId="1F909E9B" w14:textId="61199808" w:rsidR="004541C8" w:rsidRPr="00FF17EB" w:rsidRDefault="004541C8" w:rsidP="00962620">
      <w:pPr>
        <w:pBdr>
          <w:top w:val="nil"/>
          <w:left w:val="nil"/>
          <w:bottom w:val="nil"/>
          <w:right w:val="nil"/>
          <w:between w:val="nil"/>
          <w:bar w:val="nil"/>
        </w:pBdr>
        <w:spacing w:after="0" w:line="240" w:lineRule="auto"/>
        <w:ind w:right="-23"/>
        <w:jc w:val="both"/>
        <w:rPr>
          <w:rFonts w:eastAsia="Arial Unicode MS" w:cs="Arial Unicode MS"/>
          <w:u w:color="000000"/>
          <w:bdr w:val="nil"/>
          <w:lang w:val="de-DE" w:eastAsia="en-GB"/>
        </w:rPr>
      </w:pPr>
    </w:p>
    <w:sectPr w:rsidR="004541C8" w:rsidRPr="00FF17EB" w:rsidSect="00E5119E">
      <w:headerReference w:type="even" r:id="rId7"/>
      <w:headerReference w:type="default" r:id="rId8"/>
      <w:footerReference w:type="even" r:id="rId9"/>
      <w:footerReference w:type="default" r:id="rId10"/>
      <w:headerReference w:type="first" r:id="rId11"/>
      <w:footerReference w:type="first" r:id="rId12"/>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02D5" w14:textId="77777777" w:rsidR="00BE5835" w:rsidRDefault="00BE5835" w:rsidP="00E5119E">
      <w:pPr>
        <w:spacing w:after="0" w:line="240" w:lineRule="auto"/>
      </w:pPr>
      <w:r>
        <w:separator/>
      </w:r>
    </w:p>
  </w:endnote>
  <w:endnote w:type="continuationSeparator" w:id="0">
    <w:p w14:paraId="7DFB5E88" w14:textId="77777777" w:rsidR="00BE5835" w:rsidRDefault="00BE5835" w:rsidP="00E5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B3D83" w14:textId="77777777" w:rsidR="007E6B28" w:rsidRDefault="007E6B28">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10C5B" w14:textId="77777777" w:rsidR="007E6B28" w:rsidRDefault="007E6B28">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C4D6" w14:textId="77777777" w:rsidR="007E6B28" w:rsidRDefault="007E6B2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D724B" w14:textId="77777777" w:rsidR="00BE5835" w:rsidRDefault="00BE5835" w:rsidP="00E5119E">
      <w:pPr>
        <w:spacing w:after="0" w:line="240" w:lineRule="auto"/>
      </w:pPr>
      <w:r>
        <w:separator/>
      </w:r>
    </w:p>
  </w:footnote>
  <w:footnote w:type="continuationSeparator" w:id="0">
    <w:p w14:paraId="1799C3B8" w14:textId="77777777" w:rsidR="00BE5835" w:rsidRDefault="00BE5835" w:rsidP="00E511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7F4F" w14:textId="77777777" w:rsidR="007E6B28" w:rsidRDefault="007E6B2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D1C75" w14:textId="77777777" w:rsidR="00C40653" w:rsidRDefault="00C40653">
    <w:pPr>
      <w:pStyle w:val="Kopfzeile"/>
    </w:pPr>
    <w:r w:rsidRPr="00AE6773">
      <w:rPr>
        <w:noProof/>
        <w:lang w:val="de-DE" w:eastAsia="de-DE"/>
      </w:rPr>
      <w:drawing>
        <wp:anchor distT="0" distB="0" distL="114300" distR="114300" simplePos="0" relativeHeight="251659264" behindDoc="0" locked="0" layoutInCell="1" allowOverlap="1" wp14:anchorId="2BC51D78" wp14:editId="440861CE">
          <wp:simplePos x="0" y="0"/>
          <wp:positionH relativeFrom="column">
            <wp:posOffset>-508635</wp:posOffset>
          </wp:positionH>
          <wp:positionV relativeFrom="paragraph">
            <wp:posOffset>-259715</wp:posOffset>
          </wp:positionV>
          <wp:extent cx="394335" cy="74295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42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9177" w14:textId="77777777" w:rsidR="007E6B28" w:rsidRDefault="007E6B28">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517BF"/>
    <w:multiLevelType w:val="hybridMultilevel"/>
    <w:tmpl w:val="9F9000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CD"/>
    <w:rsid w:val="00052428"/>
    <w:rsid w:val="00072C1A"/>
    <w:rsid w:val="000912C0"/>
    <w:rsid w:val="000945C3"/>
    <w:rsid w:val="000D4F7A"/>
    <w:rsid w:val="00134D8A"/>
    <w:rsid w:val="00190A8F"/>
    <w:rsid w:val="00202AE8"/>
    <w:rsid w:val="00257FD0"/>
    <w:rsid w:val="00291DF6"/>
    <w:rsid w:val="00330E99"/>
    <w:rsid w:val="003C02EA"/>
    <w:rsid w:val="00424097"/>
    <w:rsid w:val="004541C8"/>
    <w:rsid w:val="00483946"/>
    <w:rsid w:val="004B7EC0"/>
    <w:rsid w:val="004F71C2"/>
    <w:rsid w:val="00521D46"/>
    <w:rsid w:val="00523EB6"/>
    <w:rsid w:val="00572225"/>
    <w:rsid w:val="0059540A"/>
    <w:rsid w:val="00606842"/>
    <w:rsid w:val="006A0A3B"/>
    <w:rsid w:val="006A2C71"/>
    <w:rsid w:val="006A64B4"/>
    <w:rsid w:val="006C29E0"/>
    <w:rsid w:val="006C31D5"/>
    <w:rsid w:val="006E5417"/>
    <w:rsid w:val="0073441F"/>
    <w:rsid w:val="007824EB"/>
    <w:rsid w:val="007E6B28"/>
    <w:rsid w:val="008216D1"/>
    <w:rsid w:val="00863202"/>
    <w:rsid w:val="008A4A42"/>
    <w:rsid w:val="008E5F11"/>
    <w:rsid w:val="008F0C5E"/>
    <w:rsid w:val="008F3E01"/>
    <w:rsid w:val="008F3EDA"/>
    <w:rsid w:val="00923B16"/>
    <w:rsid w:val="00962620"/>
    <w:rsid w:val="009D078D"/>
    <w:rsid w:val="00A633CD"/>
    <w:rsid w:val="00AA0D25"/>
    <w:rsid w:val="00AA7C34"/>
    <w:rsid w:val="00AB7BC0"/>
    <w:rsid w:val="00AE5D96"/>
    <w:rsid w:val="00B4621C"/>
    <w:rsid w:val="00B601C7"/>
    <w:rsid w:val="00BA34D8"/>
    <w:rsid w:val="00BE5835"/>
    <w:rsid w:val="00C40653"/>
    <w:rsid w:val="00C43637"/>
    <w:rsid w:val="00C569A8"/>
    <w:rsid w:val="00C56FEE"/>
    <w:rsid w:val="00CC16EF"/>
    <w:rsid w:val="00CE5C0B"/>
    <w:rsid w:val="00CF0E1D"/>
    <w:rsid w:val="00D16A8B"/>
    <w:rsid w:val="00D20686"/>
    <w:rsid w:val="00D27AA0"/>
    <w:rsid w:val="00D41A1B"/>
    <w:rsid w:val="00D4353A"/>
    <w:rsid w:val="00D63B05"/>
    <w:rsid w:val="00DC57A8"/>
    <w:rsid w:val="00E5119E"/>
    <w:rsid w:val="00E6427B"/>
    <w:rsid w:val="00E97825"/>
    <w:rsid w:val="00EC2A6E"/>
    <w:rsid w:val="00EC4279"/>
    <w:rsid w:val="00F102E0"/>
    <w:rsid w:val="00F17E2E"/>
    <w:rsid w:val="00F331A4"/>
    <w:rsid w:val="00F37A49"/>
    <w:rsid w:val="00F413F4"/>
    <w:rsid w:val="00FF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421A"/>
  <w15:docId w15:val="{9903C4AD-6ED4-4E28-BFD8-F9B4668E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63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A633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3CD"/>
    <w:rPr>
      <w:rFonts w:ascii="Tahoma" w:hAnsi="Tahoma" w:cs="Tahoma"/>
      <w:sz w:val="16"/>
      <w:szCs w:val="16"/>
    </w:rPr>
  </w:style>
  <w:style w:type="paragraph" w:styleId="Listenabsatz">
    <w:name w:val="List Paragraph"/>
    <w:basedOn w:val="Standard"/>
    <w:uiPriority w:val="34"/>
    <w:qFormat/>
    <w:rsid w:val="00D63B05"/>
    <w:pPr>
      <w:ind w:left="720"/>
      <w:contextualSpacing/>
    </w:pPr>
  </w:style>
  <w:style w:type="paragraph" w:styleId="Kopfzeile">
    <w:name w:val="header"/>
    <w:basedOn w:val="Standard"/>
    <w:link w:val="KopfzeileZchn"/>
    <w:uiPriority w:val="99"/>
    <w:unhideWhenUsed/>
    <w:rsid w:val="00E5119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5119E"/>
  </w:style>
  <w:style w:type="paragraph" w:styleId="Fuzeile">
    <w:name w:val="footer"/>
    <w:basedOn w:val="Standard"/>
    <w:link w:val="FuzeileZchn"/>
    <w:uiPriority w:val="99"/>
    <w:unhideWhenUsed/>
    <w:rsid w:val="00E5119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5119E"/>
  </w:style>
  <w:style w:type="character" w:styleId="Link">
    <w:name w:val="Hyperlink"/>
    <w:basedOn w:val="Absatz-Standardschriftart"/>
    <w:uiPriority w:val="99"/>
    <w:unhideWhenUsed/>
    <w:rsid w:val="00AE5D96"/>
    <w:rPr>
      <w:color w:val="0000FF" w:themeColor="hyperlink"/>
      <w:u w:val="single"/>
    </w:rPr>
  </w:style>
  <w:style w:type="paragraph" w:styleId="StandardWeb">
    <w:name w:val="Normal (Web)"/>
    <w:basedOn w:val="Standard"/>
    <w:uiPriority w:val="99"/>
    <w:unhideWhenUsed/>
    <w:rsid w:val="000912C0"/>
    <w:pPr>
      <w:spacing w:before="100" w:beforeAutospacing="1" w:after="100" w:afterAutospacing="1" w:line="240" w:lineRule="auto"/>
    </w:pPr>
    <w:rPr>
      <w:rFonts w:ascii="Times New Roman" w:hAnsi="Times New Roman" w:cs="Times New Roman"/>
      <w:sz w:val="24"/>
      <w:szCs w:val="24"/>
      <w:lang w:val="de-DE" w:eastAsia="de-DE"/>
    </w:rPr>
  </w:style>
  <w:style w:type="character" w:styleId="Fett">
    <w:name w:val="Strong"/>
    <w:basedOn w:val="Absatz-Standardschriftart"/>
    <w:uiPriority w:val="22"/>
    <w:qFormat/>
    <w:rsid w:val="00962620"/>
    <w:rPr>
      <w:b/>
      <w:bCs/>
    </w:rPr>
  </w:style>
  <w:style w:type="character" w:customStyle="1" w:styleId="apple-converted-space">
    <w:name w:val="apple-converted-space"/>
    <w:basedOn w:val="Absatz-Standardschriftart"/>
    <w:rsid w:val="0096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881">
      <w:bodyDiv w:val="1"/>
      <w:marLeft w:val="0"/>
      <w:marRight w:val="0"/>
      <w:marTop w:val="0"/>
      <w:marBottom w:val="0"/>
      <w:divBdr>
        <w:top w:val="none" w:sz="0" w:space="0" w:color="auto"/>
        <w:left w:val="none" w:sz="0" w:space="0" w:color="auto"/>
        <w:bottom w:val="none" w:sz="0" w:space="0" w:color="auto"/>
        <w:right w:val="none" w:sz="0" w:space="0" w:color="auto"/>
      </w:divBdr>
    </w:div>
    <w:div w:id="186909591">
      <w:bodyDiv w:val="1"/>
      <w:marLeft w:val="0"/>
      <w:marRight w:val="0"/>
      <w:marTop w:val="0"/>
      <w:marBottom w:val="0"/>
      <w:divBdr>
        <w:top w:val="none" w:sz="0" w:space="0" w:color="auto"/>
        <w:left w:val="none" w:sz="0" w:space="0" w:color="auto"/>
        <w:bottom w:val="none" w:sz="0" w:space="0" w:color="auto"/>
        <w:right w:val="none" w:sz="0" w:space="0" w:color="auto"/>
      </w:divBdr>
    </w:div>
    <w:div w:id="324942909">
      <w:bodyDiv w:val="1"/>
      <w:marLeft w:val="0"/>
      <w:marRight w:val="0"/>
      <w:marTop w:val="0"/>
      <w:marBottom w:val="0"/>
      <w:divBdr>
        <w:top w:val="none" w:sz="0" w:space="0" w:color="auto"/>
        <w:left w:val="none" w:sz="0" w:space="0" w:color="auto"/>
        <w:bottom w:val="none" w:sz="0" w:space="0" w:color="auto"/>
        <w:right w:val="none" w:sz="0" w:space="0" w:color="auto"/>
      </w:divBdr>
    </w:div>
    <w:div w:id="924416169">
      <w:bodyDiv w:val="1"/>
      <w:marLeft w:val="0"/>
      <w:marRight w:val="0"/>
      <w:marTop w:val="0"/>
      <w:marBottom w:val="0"/>
      <w:divBdr>
        <w:top w:val="none" w:sz="0" w:space="0" w:color="auto"/>
        <w:left w:val="none" w:sz="0" w:space="0" w:color="auto"/>
        <w:bottom w:val="none" w:sz="0" w:space="0" w:color="auto"/>
        <w:right w:val="none" w:sz="0" w:space="0" w:color="auto"/>
      </w:divBdr>
    </w:div>
    <w:div w:id="1169325378">
      <w:bodyDiv w:val="1"/>
      <w:marLeft w:val="0"/>
      <w:marRight w:val="0"/>
      <w:marTop w:val="0"/>
      <w:marBottom w:val="0"/>
      <w:divBdr>
        <w:top w:val="none" w:sz="0" w:space="0" w:color="auto"/>
        <w:left w:val="none" w:sz="0" w:space="0" w:color="auto"/>
        <w:bottom w:val="none" w:sz="0" w:space="0" w:color="auto"/>
        <w:right w:val="none" w:sz="0" w:space="0" w:color="auto"/>
      </w:divBdr>
    </w:div>
    <w:div w:id="18355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2292</Characters>
  <Application>Microsoft Macintosh Word</Application>
  <DocSecurity>0</DocSecurity>
  <Lines>45</Lines>
  <Paragraphs>9</Paragraphs>
  <ScaleCrop>false</ScaleCrop>
  <HeadingPairs>
    <vt:vector size="2" baseType="variant">
      <vt:variant>
        <vt:lpstr>Titel</vt:lpstr>
      </vt:variant>
      <vt:variant>
        <vt:i4>1</vt:i4>
      </vt:variant>
    </vt:vector>
  </HeadingPairs>
  <TitlesOfParts>
    <vt:vector size="1" baseType="lpstr">
      <vt:lpstr/>
    </vt:vector>
  </TitlesOfParts>
  <Company>Star</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dc:creator>
  <cp:lastModifiedBy>Ines Iwersen</cp:lastModifiedBy>
  <cp:revision>4</cp:revision>
  <cp:lastPrinted>2018-06-13T11:41:00Z</cp:lastPrinted>
  <dcterms:created xsi:type="dcterms:W3CDTF">2018-06-27T14:09:00Z</dcterms:created>
  <dcterms:modified xsi:type="dcterms:W3CDTF">2018-06-27T14:15:00Z</dcterms:modified>
</cp:coreProperties>
</file>