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601" w:rsidRDefault="009B6601" w:rsidP="00674902">
      <w:pPr>
        <w:spacing w:after="0"/>
        <w:rPr>
          <w:sz w:val="24"/>
        </w:rPr>
      </w:pPr>
      <w:r w:rsidRPr="000927F1">
        <w:rPr>
          <w:noProof/>
          <w:sz w:val="24"/>
        </w:rPr>
        <w:drawing>
          <wp:anchor distT="0" distB="0" distL="114300" distR="114300" simplePos="0" relativeHeight="251658240" behindDoc="0" locked="0" layoutInCell="1" allowOverlap="1">
            <wp:simplePos x="0" y="0"/>
            <wp:positionH relativeFrom="column">
              <wp:posOffset>-28658</wp:posOffset>
            </wp:positionH>
            <wp:positionV relativeFrom="paragraph">
              <wp:posOffset>-262393</wp:posOffset>
            </wp:positionV>
            <wp:extent cx="2175510" cy="516835"/>
            <wp:effectExtent l="19050" t="0" r="0" b="0"/>
            <wp:wrapSquare wrapText="bothSides"/>
            <wp:docPr id="2" name="Picture 0" descr="original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ginal_logo.png"/>
                    <pic:cNvPicPr/>
                  </pic:nvPicPr>
                  <pic:blipFill>
                    <a:blip r:embed="rId8" cstate="print"/>
                    <a:stretch>
                      <a:fillRect/>
                    </a:stretch>
                  </pic:blipFill>
                  <pic:spPr>
                    <a:xfrm>
                      <a:off x="0" y="0"/>
                      <a:ext cx="2175510" cy="516835"/>
                    </a:xfrm>
                    <a:prstGeom prst="rect">
                      <a:avLst/>
                    </a:prstGeom>
                  </pic:spPr>
                </pic:pic>
              </a:graphicData>
            </a:graphic>
          </wp:anchor>
        </w:drawing>
      </w:r>
    </w:p>
    <w:p w:rsidR="009B6601" w:rsidRPr="000927F1" w:rsidRDefault="009B6601" w:rsidP="00674902">
      <w:pPr>
        <w:spacing w:after="0"/>
        <w:rPr>
          <w:sz w:val="24"/>
        </w:rPr>
      </w:pPr>
    </w:p>
    <w:p w:rsidR="009B6601" w:rsidRDefault="009B6601" w:rsidP="00674902">
      <w:pPr>
        <w:spacing w:after="0"/>
        <w:rPr>
          <w:sz w:val="24"/>
        </w:rPr>
      </w:pPr>
      <w:r>
        <w:rPr>
          <w:sz w:val="24"/>
        </w:rPr>
        <w:t xml:space="preserve">MEDIA </w:t>
      </w:r>
      <w:r w:rsidR="00B056FF">
        <w:rPr>
          <w:sz w:val="24"/>
        </w:rPr>
        <w:t>RELEASE</w:t>
      </w:r>
    </w:p>
    <w:p w:rsidR="00FA01ED" w:rsidRPr="003007AE" w:rsidRDefault="00FA01ED" w:rsidP="00674902">
      <w:pPr>
        <w:spacing w:after="0"/>
        <w:rPr>
          <w:sz w:val="28"/>
        </w:rPr>
      </w:pPr>
    </w:p>
    <w:p w:rsidR="00E21071" w:rsidRPr="0026747F" w:rsidRDefault="00015B8E">
      <w:pPr>
        <w:spacing w:after="0"/>
        <w:jc w:val="center"/>
        <w:rPr>
          <w:b/>
          <w:sz w:val="26"/>
          <w:szCs w:val="26"/>
        </w:rPr>
      </w:pPr>
      <w:proofErr w:type="spellStart"/>
      <w:r w:rsidRPr="0026747F">
        <w:rPr>
          <w:b/>
          <w:sz w:val="26"/>
          <w:szCs w:val="26"/>
        </w:rPr>
        <w:t>EmTech</w:t>
      </w:r>
      <w:proofErr w:type="spellEnd"/>
      <w:r w:rsidRPr="0026747F">
        <w:rPr>
          <w:b/>
          <w:sz w:val="26"/>
          <w:szCs w:val="26"/>
        </w:rPr>
        <w:t xml:space="preserve"> Singapore Announces 10 Regional Finalists for the </w:t>
      </w:r>
    </w:p>
    <w:p w:rsidR="00E21071" w:rsidRPr="0026747F" w:rsidRDefault="00015B8E">
      <w:pPr>
        <w:spacing w:after="0"/>
        <w:jc w:val="center"/>
        <w:rPr>
          <w:b/>
          <w:sz w:val="26"/>
          <w:szCs w:val="26"/>
        </w:rPr>
      </w:pPr>
      <w:r w:rsidRPr="0026747F">
        <w:rPr>
          <w:b/>
          <w:sz w:val="26"/>
          <w:szCs w:val="26"/>
        </w:rPr>
        <w:t>MIT Technology Revie</w:t>
      </w:r>
      <w:r w:rsidR="00EF3C6D" w:rsidRPr="0026747F">
        <w:rPr>
          <w:b/>
          <w:sz w:val="26"/>
          <w:szCs w:val="26"/>
        </w:rPr>
        <w:t>w’s 35</w:t>
      </w:r>
      <w:r w:rsidRPr="0026747F">
        <w:rPr>
          <w:b/>
          <w:sz w:val="26"/>
          <w:szCs w:val="26"/>
        </w:rPr>
        <w:t xml:space="preserve"> Innovators </w:t>
      </w:r>
      <w:proofErr w:type="gramStart"/>
      <w:r w:rsidRPr="0026747F">
        <w:rPr>
          <w:b/>
          <w:sz w:val="26"/>
          <w:szCs w:val="26"/>
        </w:rPr>
        <w:t>Under</w:t>
      </w:r>
      <w:proofErr w:type="gramEnd"/>
      <w:r w:rsidRPr="0026747F">
        <w:rPr>
          <w:b/>
          <w:sz w:val="26"/>
          <w:szCs w:val="26"/>
        </w:rPr>
        <w:t xml:space="preserve"> 35 Awards (TR35)</w:t>
      </w:r>
    </w:p>
    <w:p w:rsidR="00EF3C6D" w:rsidRDefault="00EF3C6D">
      <w:pPr>
        <w:spacing w:after="0"/>
      </w:pPr>
    </w:p>
    <w:p w:rsidR="00E21071" w:rsidRPr="0026747F" w:rsidRDefault="00A85B91">
      <w:pPr>
        <w:spacing w:after="0"/>
        <w:rPr>
          <w:sz w:val="21"/>
          <w:szCs w:val="21"/>
        </w:rPr>
      </w:pPr>
      <w:r w:rsidRPr="0026747F">
        <w:rPr>
          <w:sz w:val="21"/>
          <w:szCs w:val="21"/>
        </w:rPr>
        <w:t>5 December 2013 – SINGAPORE –</w:t>
      </w:r>
      <w:r w:rsidR="004146EF" w:rsidRPr="0026747F">
        <w:rPr>
          <w:sz w:val="21"/>
          <w:szCs w:val="21"/>
        </w:rPr>
        <w:t xml:space="preserve"> </w:t>
      </w:r>
      <w:hyperlink r:id="rId9" w:history="1">
        <w:r w:rsidRPr="0026747F">
          <w:rPr>
            <w:rStyle w:val="Hyperlink"/>
            <w:sz w:val="21"/>
            <w:szCs w:val="21"/>
          </w:rPr>
          <w:t>EmTech Singapore</w:t>
        </w:r>
      </w:hyperlink>
      <w:r w:rsidR="00653A93" w:rsidRPr="0026747F">
        <w:rPr>
          <w:sz w:val="21"/>
          <w:szCs w:val="21"/>
        </w:rPr>
        <w:t xml:space="preserve"> has </w:t>
      </w:r>
      <w:r w:rsidRPr="0026747F">
        <w:rPr>
          <w:sz w:val="21"/>
          <w:szCs w:val="21"/>
        </w:rPr>
        <w:t xml:space="preserve">announced the </w:t>
      </w:r>
      <w:r w:rsidR="00653A93" w:rsidRPr="0026747F">
        <w:rPr>
          <w:sz w:val="21"/>
          <w:szCs w:val="21"/>
        </w:rPr>
        <w:t xml:space="preserve">10 </w:t>
      </w:r>
      <w:r w:rsidR="007D4BE4" w:rsidRPr="0026747F">
        <w:rPr>
          <w:sz w:val="21"/>
          <w:szCs w:val="21"/>
        </w:rPr>
        <w:t xml:space="preserve">regional </w:t>
      </w:r>
      <w:r w:rsidR="00653A93" w:rsidRPr="0026747F">
        <w:rPr>
          <w:sz w:val="21"/>
          <w:szCs w:val="21"/>
        </w:rPr>
        <w:t>finalists</w:t>
      </w:r>
      <w:r w:rsidRPr="0026747F">
        <w:rPr>
          <w:sz w:val="21"/>
          <w:szCs w:val="21"/>
        </w:rPr>
        <w:t xml:space="preserve"> </w:t>
      </w:r>
      <w:r w:rsidR="007D4BE4" w:rsidRPr="0026747F">
        <w:rPr>
          <w:sz w:val="21"/>
          <w:szCs w:val="21"/>
        </w:rPr>
        <w:t>from Southeast Asia and Australia/</w:t>
      </w:r>
      <w:r w:rsidR="009C5C1A" w:rsidRPr="0026747F">
        <w:rPr>
          <w:sz w:val="21"/>
          <w:szCs w:val="21"/>
        </w:rPr>
        <w:t>New Zealand</w:t>
      </w:r>
      <w:r w:rsidR="007D4BE4" w:rsidRPr="0026747F">
        <w:rPr>
          <w:sz w:val="21"/>
          <w:szCs w:val="21"/>
        </w:rPr>
        <w:t xml:space="preserve"> </w:t>
      </w:r>
      <w:r w:rsidRPr="0026747F">
        <w:rPr>
          <w:sz w:val="21"/>
          <w:szCs w:val="21"/>
        </w:rPr>
        <w:t xml:space="preserve">for </w:t>
      </w:r>
      <w:r w:rsidR="007D4BE4" w:rsidRPr="0026747F">
        <w:rPr>
          <w:sz w:val="21"/>
          <w:szCs w:val="21"/>
        </w:rPr>
        <w:t>the 13</w:t>
      </w:r>
      <w:r w:rsidR="00015B8E" w:rsidRPr="0026747F">
        <w:rPr>
          <w:sz w:val="21"/>
          <w:szCs w:val="21"/>
          <w:vertAlign w:val="superscript"/>
        </w:rPr>
        <w:t>th</w:t>
      </w:r>
      <w:r w:rsidR="007D4BE4" w:rsidRPr="0026747F">
        <w:rPr>
          <w:sz w:val="21"/>
          <w:szCs w:val="21"/>
        </w:rPr>
        <w:t xml:space="preserve"> annual MIT Technology Review magazine’s </w:t>
      </w:r>
      <w:hyperlink r:id="rId10" w:history="1">
        <w:r w:rsidR="00015B8E" w:rsidRPr="0026747F">
          <w:rPr>
            <w:rStyle w:val="Hyperlink"/>
            <w:sz w:val="21"/>
            <w:szCs w:val="21"/>
          </w:rPr>
          <w:t>35 Innovators under 35</w:t>
        </w:r>
      </w:hyperlink>
      <w:r w:rsidR="00015B8E" w:rsidRPr="0026747F">
        <w:rPr>
          <w:i/>
          <w:sz w:val="21"/>
          <w:szCs w:val="21"/>
        </w:rPr>
        <w:t xml:space="preserve"> </w:t>
      </w:r>
      <w:r w:rsidR="00842758" w:rsidRPr="0026747F">
        <w:rPr>
          <w:sz w:val="21"/>
          <w:szCs w:val="21"/>
        </w:rPr>
        <w:t>(TR35) list</w:t>
      </w:r>
      <w:r w:rsidR="009C5C1A" w:rsidRPr="0026747F">
        <w:rPr>
          <w:sz w:val="21"/>
          <w:szCs w:val="21"/>
        </w:rPr>
        <w:t xml:space="preserve">. </w:t>
      </w:r>
      <w:r w:rsidR="007B7429" w:rsidRPr="0026747F">
        <w:rPr>
          <w:sz w:val="21"/>
          <w:szCs w:val="21"/>
        </w:rPr>
        <w:t xml:space="preserve">The </w:t>
      </w:r>
      <w:r w:rsidR="00BD19D5" w:rsidRPr="0026747F">
        <w:rPr>
          <w:sz w:val="21"/>
          <w:szCs w:val="21"/>
        </w:rPr>
        <w:t xml:space="preserve">10 </w:t>
      </w:r>
      <w:r w:rsidR="00360749" w:rsidRPr="0026747F">
        <w:rPr>
          <w:sz w:val="21"/>
          <w:szCs w:val="21"/>
        </w:rPr>
        <w:t xml:space="preserve">regional </w:t>
      </w:r>
      <w:r w:rsidR="00BD19D5" w:rsidRPr="0026747F">
        <w:rPr>
          <w:sz w:val="21"/>
          <w:szCs w:val="21"/>
        </w:rPr>
        <w:t xml:space="preserve">finalists are eligible for the </w:t>
      </w:r>
      <w:r w:rsidR="00015B8E" w:rsidRPr="0026747F">
        <w:rPr>
          <w:sz w:val="21"/>
          <w:szCs w:val="21"/>
        </w:rPr>
        <w:t>global list</w:t>
      </w:r>
      <w:r w:rsidR="00BD19D5" w:rsidRPr="0026747F">
        <w:rPr>
          <w:sz w:val="21"/>
          <w:szCs w:val="21"/>
        </w:rPr>
        <w:t xml:space="preserve">, for </w:t>
      </w:r>
      <w:r w:rsidR="00D977D3" w:rsidRPr="0026747F">
        <w:rPr>
          <w:sz w:val="21"/>
          <w:szCs w:val="21"/>
        </w:rPr>
        <w:t xml:space="preserve">which </w:t>
      </w:r>
      <w:r w:rsidR="009C5C1A" w:rsidRPr="0026747F">
        <w:rPr>
          <w:sz w:val="21"/>
          <w:szCs w:val="21"/>
        </w:rPr>
        <w:t xml:space="preserve">35 </w:t>
      </w:r>
      <w:r w:rsidR="00BD19D5" w:rsidRPr="0026747F">
        <w:rPr>
          <w:sz w:val="21"/>
          <w:szCs w:val="21"/>
        </w:rPr>
        <w:t>I</w:t>
      </w:r>
      <w:r w:rsidR="009C5C1A" w:rsidRPr="0026747F">
        <w:rPr>
          <w:sz w:val="21"/>
          <w:szCs w:val="21"/>
        </w:rPr>
        <w:t xml:space="preserve">nnovators </w:t>
      </w:r>
      <w:r w:rsidR="009B4672" w:rsidRPr="0026747F">
        <w:rPr>
          <w:sz w:val="21"/>
          <w:szCs w:val="21"/>
        </w:rPr>
        <w:t>u</w:t>
      </w:r>
      <w:r w:rsidR="00BD19D5" w:rsidRPr="0026747F">
        <w:rPr>
          <w:sz w:val="21"/>
          <w:szCs w:val="21"/>
        </w:rPr>
        <w:t xml:space="preserve">nder 35 </w:t>
      </w:r>
      <w:r w:rsidR="009B4672" w:rsidRPr="0026747F">
        <w:rPr>
          <w:sz w:val="21"/>
          <w:szCs w:val="21"/>
        </w:rPr>
        <w:t xml:space="preserve">years of age as of 1 October </w:t>
      </w:r>
      <w:r w:rsidR="009C5C1A" w:rsidRPr="0026747F">
        <w:rPr>
          <w:sz w:val="21"/>
          <w:szCs w:val="21"/>
        </w:rPr>
        <w:t xml:space="preserve">will be </w:t>
      </w:r>
      <w:r w:rsidR="00535542" w:rsidRPr="0026747F">
        <w:rPr>
          <w:sz w:val="21"/>
          <w:szCs w:val="21"/>
        </w:rPr>
        <w:t>celebrated</w:t>
      </w:r>
      <w:r w:rsidR="007D4BE4" w:rsidRPr="0026747F">
        <w:rPr>
          <w:sz w:val="21"/>
          <w:szCs w:val="21"/>
        </w:rPr>
        <w:t xml:space="preserve"> </w:t>
      </w:r>
      <w:r w:rsidR="00842758" w:rsidRPr="0026747F">
        <w:rPr>
          <w:sz w:val="21"/>
          <w:szCs w:val="21"/>
        </w:rPr>
        <w:t xml:space="preserve">at </w:t>
      </w:r>
      <w:r w:rsidR="00896121" w:rsidRPr="0026747F">
        <w:rPr>
          <w:sz w:val="21"/>
          <w:szCs w:val="21"/>
        </w:rPr>
        <w:t xml:space="preserve">the </w:t>
      </w:r>
      <w:hyperlink w:anchor="EmTech" w:history="1">
        <w:r w:rsidR="00015B8E" w:rsidRPr="0026747F">
          <w:rPr>
            <w:rStyle w:val="Hyperlink"/>
            <w:sz w:val="21"/>
            <w:szCs w:val="21"/>
          </w:rPr>
          <w:t>EmTech</w:t>
        </w:r>
      </w:hyperlink>
      <w:r w:rsidR="00015B8E" w:rsidRPr="0026747F">
        <w:rPr>
          <w:sz w:val="21"/>
          <w:szCs w:val="21"/>
        </w:rPr>
        <w:t xml:space="preserve"> 2014</w:t>
      </w:r>
      <w:r w:rsidR="00896121" w:rsidRPr="0026747F">
        <w:rPr>
          <w:sz w:val="21"/>
          <w:szCs w:val="21"/>
        </w:rPr>
        <w:t xml:space="preserve"> event</w:t>
      </w:r>
      <w:r w:rsidR="00842758" w:rsidRPr="0026747F">
        <w:rPr>
          <w:sz w:val="21"/>
          <w:szCs w:val="21"/>
        </w:rPr>
        <w:t xml:space="preserve"> </w:t>
      </w:r>
      <w:r w:rsidR="00896121" w:rsidRPr="0026747F">
        <w:rPr>
          <w:sz w:val="21"/>
          <w:szCs w:val="21"/>
        </w:rPr>
        <w:t xml:space="preserve">held </w:t>
      </w:r>
      <w:r w:rsidR="007D4BE4" w:rsidRPr="0026747F">
        <w:rPr>
          <w:sz w:val="21"/>
          <w:szCs w:val="21"/>
        </w:rPr>
        <w:t xml:space="preserve">in Boston, </w:t>
      </w:r>
      <w:r w:rsidR="005B7CDE" w:rsidRPr="0026747F">
        <w:rPr>
          <w:sz w:val="21"/>
          <w:szCs w:val="21"/>
        </w:rPr>
        <w:t>Massachusetts</w:t>
      </w:r>
      <w:r w:rsidRPr="0026747F">
        <w:rPr>
          <w:sz w:val="21"/>
          <w:szCs w:val="21"/>
        </w:rPr>
        <w:t>.</w:t>
      </w:r>
      <w:r w:rsidR="00356AFF" w:rsidRPr="0026747F">
        <w:rPr>
          <w:sz w:val="21"/>
          <w:szCs w:val="21"/>
        </w:rPr>
        <w:t xml:space="preserve"> </w:t>
      </w:r>
      <w:r w:rsidR="00C76717" w:rsidRPr="0026747F">
        <w:rPr>
          <w:sz w:val="21"/>
          <w:szCs w:val="21"/>
        </w:rPr>
        <w:t xml:space="preserve">The global winners will be showcased in the September/October 2014 issue of the magazine, and online at </w:t>
      </w:r>
      <w:hyperlink r:id="rId11" w:history="1">
        <w:r w:rsidR="00C76717" w:rsidRPr="0026747F">
          <w:rPr>
            <w:rStyle w:val="Hyperlink"/>
            <w:sz w:val="21"/>
            <w:szCs w:val="21"/>
          </w:rPr>
          <w:t>www.technologyreview.com/tr35</w:t>
        </w:r>
      </w:hyperlink>
      <w:r w:rsidR="00C76717" w:rsidRPr="0026747F">
        <w:rPr>
          <w:sz w:val="21"/>
          <w:szCs w:val="21"/>
        </w:rPr>
        <w:t>.</w:t>
      </w:r>
    </w:p>
    <w:p w:rsidR="00E21071" w:rsidRPr="0026747F" w:rsidRDefault="00E21071">
      <w:pPr>
        <w:spacing w:after="0"/>
        <w:rPr>
          <w:sz w:val="21"/>
          <w:szCs w:val="21"/>
        </w:rPr>
      </w:pPr>
    </w:p>
    <w:p w:rsidR="00E21071" w:rsidRPr="0026747F" w:rsidRDefault="00356AFF">
      <w:pPr>
        <w:spacing w:after="0"/>
        <w:rPr>
          <w:sz w:val="21"/>
          <w:szCs w:val="21"/>
        </w:rPr>
      </w:pPr>
      <w:r w:rsidRPr="0026747F">
        <w:rPr>
          <w:sz w:val="21"/>
          <w:szCs w:val="21"/>
        </w:rPr>
        <w:t xml:space="preserve">The 2014 </w:t>
      </w:r>
      <w:hyperlink w:anchor="TR35" w:history="1">
        <w:r w:rsidR="00674902" w:rsidRPr="0026747F">
          <w:rPr>
            <w:rStyle w:val="Hyperlink"/>
            <w:sz w:val="21"/>
            <w:szCs w:val="21"/>
          </w:rPr>
          <w:t>TR35</w:t>
        </w:r>
      </w:hyperlink>
      <w:r w:rsidR="00674902" w:rsidRPr="0026747F">
        <w:rPr>
          <w:sz w:val="21"/>
          <w:szCs w:val="21"/>
        </w:rPr>
        <w:t xml:space="preserve"> </w:t>
      </w:r>
      <w:r w:rsidR="00256F24" w:rsidRPr="0026747F">
        <w:rPr>
          <w:sz w:val="21"/>
          <w:szCs w:val="21"/>
        </w:rPr>
        <w:t xml:space="preserve">list </w:t>
      </w:r>
      <w:r w:rsidRPr="0026747F">
        <w:rPr>
          <w:sz w:val="21"/>
          <w:szCs w:val="21"/>
        </w:rPr>
        <w:t xml:space="preserve">will reflect the variety of approaches that people can take to solving big problems. The </w:t>
      </w:r>
      <w:r w:rsidR="00015B8E" w:rsidRPr="0026747F">
        <w:rPr>
          <w:i/>
          <w:sz w:val="21"/>
          <w:szCs w:val="21"/>
        </w:rPr>
        <w:t>Inventors</w:t>
      </w:r>
      <w:r w:rsidRPr="0026747F">
        <w:rPr>
          <w:sz w:val="21"/>
          <w:szCs w:val="21"/>
        </w:rPr>
        <w:t xml:space="preserve"> are those creating new technologies. The </w:t>
      </w:r>
      <w:r w:rsidR="00015B8E" w:rsidRPr="0026747F">
        <w:rPr>
          <w:i/>
          <w:sz w:val="21"/>
          <w:szCs w:val="21"/>
        </w:rPr>
        <w:t>Entrepreneurs</w:t>
      </w:r>
      <w:r w:rsidRPr="0026747F">
        <w:rPr>
          <w:sz w:val="21"/>
          <w:szCs w:val="21"/>
        </w:rPr>
        <w:t xml:space="preserve"> are turning technologies into viable businesses. The </w:t>
      </w:r>
      <w:r w:rsidR="00015B8E" w:rsidRPr="0026747F">
        <w:rPr>
          <w:i/>
          <w:sz w:val="21"/>
          <w:szCs w:val="21"/>
        </w:rPr>
        <w:t>Visionaries</w:t>
      </w:r>
      <w:r w:rsidRPr="0026747F">
        <w:rPr>
          <w:sz w:val="21"/>
          <w:szCs w:val="21"/>
        </w:rPr>
        <w:t xml:space="preserve"> anticipate how technologies can make life better, while </w:t>
      </w:r>
      <w:r w:rsidR="00015B8E" w:rsidRPr="0026747F">
        <w:rPr>
          <w:i/>
          <w:sz w:val="21"/>
          <w:szCs w:val="21"/>
        </w:rPr>
        <w:t>Humanitarians</w:t>
      </w:r>
      <w:r w:rsidRPr="0026747F">
        <w:rPr>
          <w:sz w:val="21"/>
          <w:szCs w:val="21"/>
        </w:rPr>
        <w:t xml:space="preserve"> are concentrating on expanding opportunities. The </w:t>
      </w:r>
      <w:r w:rsidR="00015B8E" w:rsidRPr="0026747F">
        <w:rPr>
          <w:i/>
          <w:sz w:val="21"/>
          <w:szCs w:val="21"/>
        </w:rPr>
        <w:t>Pioneers</w:t>
      </w:r>
      <w:r w:rsidRPr="0026747F">
        <w:rPr>
          <w:sz w:val="21"/>
          <w:szCs w:val="21"/>
        </w:rPr>
        <w:t xml:space="preserve"> are those who are exploring new frontiers, setting the stage for future innovations. </w:t>
      </w:r>
    </w:p>
    <w:p w:rsidR="004F50FB" w:rsidRPr="0026747F" w:rsidRDefault="004F50FB">
      <w:pPr>
        <w:spacing w:after="0"/>
        <w:rPr>
          <w:sz w:val="21"/>
          <w:szCs w:val="21"/>
        </w:rPr>
      </w:pPr>
    </w:p>
    <w:p w:rsidR="00E21071" w:rsidRPr="0026747F" w:rsidRDefault="00356AFF">
      <w:pPr>
        <w:spacing w:after="0"/>
        <w:rPr>
          <w:sz w:val="21"/>
          <w:szCs w:val="21"/>
        </w:rPr>
      </w:pPr>
      <w:r w:rsidRPr="0026747F">
        <w:rPr>
          <w:sz w:val="21"/>
          <w:szCs w:val="21"/>
        </w:rPr>
        <w:t xml:space="preserve">The </w:t>
      </w:r>
      <w:r w:rsidR="00674902" w:rsidRPr="0026747F">
        <w:rPr>
          <w:sz w:val="21"/>
          <w:szCs w:val="21"/>
        </w:rPr>
        <w:t xml:space="preserve">TR35 </w:t>
      </w:r>
      <w:r w:rsidRPr="0026747F">
        <w:rPr>
          <w:sz w:val="21"/>
          <w:szCs w:val="21"/>
        </w:rPr>
        <w:t xml:space="preserve">regional finalists </w:t>
      </w:r>
      <w:r w:rsidR="00674902" w:rsidRPr="0026747F">
        <w:rPr>
          <w:sz w:val="21"/>
          <w:szCs w:val="21"/>
        </w:rPr>
        <w:t>are to</w:t>
      </w:r>
      <w:r w:rsidRPr="0026747F">
        <w:rPr>
          <w:sz w:val="21"/>
          <w:szCs w:val="21"/>
        </w:rPr>
        <w:t xml:space="preserve"> present a three-minute elevator pitch </w:t>
      </w:r>
      <w:r w:rsidR="003A4765" w:rsidRPr="0026747F">
        <w:rPr>
          <w:sz w:val="21"/>
          <w:szCs w:val="21"/>
        </w:rPr>
        <w:t xml:space="preserve">about their technological innovation </w:t>
      </w:r>
      <w:r w:rsidRPr="0026747F">
        <w:rPr>
          <w:sz w:val="21"/>
          <w:szCs w:val="21"/>
        </w:rPr>
        <w:t xml:space="preserve">to the audience at </w:t>
      </w:r>
      <w:proofErr w:type="spellStart"/>
      <w:r w:rsidRPr="0026747F">
        <w:rPr>
          <w:sz w:val="21"/>
          <w:szCs w:val="21"/>
        </w:rPr>
        <w:t>EmTech</w:t>
      </w:r>
      <w:proofErr w:type="spellEnd"/>
      <w:r w:rsidRPr="0026747F">
        <w:rPr>
          <w:sz w:val="21"/>
          <w:szCs w:val="21"/>
        </w:rPr>
        <w:t xml:space="preserve"> Singapore</w:t>
      </w:r>
      <w:r w:rsidR="003A4765" w:rsidRPr="0026747F">
        <w:rPr>
          <w:sz w:val="21"/>
          <w:szCs w:val="21"/>
        </w:rPr>
        <w:t xml:space="preserve">. </w:t>
      </w:r>
      <w:r w:rsidR="00CC1CDB" w:rsidRPr="0026747F">
        <w:rPr>
          <w:sz w:val="21"/>
          <w:szCs w:val="21"/>
        </w:rPr>
        <w:t>S</w:t>
      </w:r>
      <w:r w:rsidR="00174DFC" w:rsidRPr="0026747F">
        <w:rPr>
          <w:sz w:val="21"/>
          <w:szCs w:val="21"/>
        </w:rPr>
        <w:t>elected</w:t>
      </w:r>
      <w:r w:rsidR="007E3486" w:rsidRPr="0026747F">
        <w:rPr>
          <w:sz w:val="21"/>
          <w:szCs w:val="21"/>
        </w:rPr>
        <w:t xml:space="preserve"> by an esteemed panel of </w:t>
      </w:r>
      <w:hyperlink w:anchor="judges" w:history="1">
        <w:r w:rsidR="007E3486" w:rsidRPr="0026747F">
          <w:rPr>
            <w:rStyle w:val="Hyperlink"/>
            <w:sz w:val="21"/>
            <w:szCs w:val="21"/>
          </w:rPr>
          <w:t>ju</w:t>
        </w:r>
        <w:r w:rsidR="007E3486" w:rsidRPr="0026747F">
          <w:rPr>
            <w:rStyle w:val="Hyperlink"/>
            <w:sz w:val="21"/>
            <w:szCs w:val="21"/>
          </w:rPr>
          <w:t>d</w:t>
        </w:r>
        <w:r w:rsidR="007E3486" w:rsidRPr="0026747F">
          <w:rPr>
            <w:rStyle w:val="Hyperlink"/>
            <w:sz w:val="21"/>
            <w:szCs w:val="21"/>
          </w:rPr>
          <w:t>ges</w:t>
        </w:r>
      </w:hyperlink>
      <w:r w:rsidR="00CC1CDB" w:rsidRPr="0026747F">
        <w:rPr>
          <w:sz w:val="21"/>
          <w:szCs w:val="21"/>
        </w:rPr>
        <w:t>, the finalists</w:t>
      </w:r>
      <w:r w:rsidR="007E3486" w:rsidRPr="0026747F">
        <w:rPr>
          <w:sz w:val="21"/>
          <w:szCs w:val="21"/>
        </w:rPr>
        <w:t xml:space="preserve"> </w:t>
      </w:r>
      <w:r w:rsidR="003A4765" w:rsidRPr="0026747F">
        <w:rPr>
          <w:sz w:val="21"/>
          <w:szCs w:val="21"/>
        </w:rPr>
        <w:t>are:</w:t>
      </w:r>
      <w:r w:rsidRPr="0026747F">
        <w:rPr>
          <w:sz w:val="21"/>
          <w:szCs w:val="21"/>
        </w:rPr>
        <w:t xml:space="preserve"> </w:t>
      </w:r>
    </w:p>
    <w:p w:rsidR="00E21071" w:rsidRPr="0026747F" w:rsidRDefault="00756B7B">
      <w:pPr>
        <w:pStyle w:val="ListParagraph"/>
        <w:numPr>
          <w:ilvl w:val="0"/>
          <w:numId w:val="5"/>
        </w:numPr>
        <w:spacing w:after="0"/>
        <w:rPr>
          <w:sz w:val="21"/>
          <w:szCs w:val="21"/>
        </w:rPr>
      </w:pPr>
      <w:r w:rsidRPr="0026747F">
        <w:rPr>
          <w:b/>
          <w:sz w:val="21"/>
          <w:szCs w:val="21"/>
        </w:rPr>
        <w:t>Juliana Chan</w:t>
      </w:r>
      <w:r w:rsidRPr="0026747F">
        <w:rPr>
          <w:sz w:val="21"/>
          <w:szCs w:val="21"/>
        </w:rPr>
        <w:t xml:space="preserve">, Singapore, </w:t>
      </w:r>
      <w:proofErr w:type="spellStart"/>
      <w:r w:rsidR="0067289E" w:rsidRPr="0026747F">
        <w:rPr>
          <w:sz w:val="21"/>
          <w:szCs w:val="21"/>
        </w:rPr>
        <w:t>Nanyang</w:t>
      </w:r>
      <w:proofErr w:type="spellEnd"/>
      <w:r w:rsidR="0067289E" w:rsidRPr="0026747F">
        <w:rPr>
          <w:sz w:val="21"/>
          <w:szCs w:val="21"/>
        </w:rPr>
        <w:t xml:space="preserve"> Assistant Professor (NAP) at the School of Chemical and Biomedical Engineering (SCBE) at </w:t>
      </w:r>
      <w:proofErr w:type="spellStart"/>
      <w:r w:rsidR="0067289E" w:rsidRPr="0026747F">
        <w:rPr>
          <w:sz w:val="21"/>
          <w:szCs w:val="21"/>
        </w:rPr>
        <w:t>Nanyang</w:t>
      </w:r>
      <w:proofErr w:type="spellEnd"/>
      <w:r w:rsidR="0067289E" w:rsidRPr="0026747F">
        <w:rPr>
          <w:sz w:val="21"/>
          <w:szCs w:val="21"/>
        </w:rPr>
        <w:t xml:space="preserve"> Technological University (NTU) and the Lee Kong Chian School of Medicine(</w:t>
      </w:r>
      <w:proofErr w:type="spellStart"/>
      <w:r w:rsidR="0067289E" w:rsidRPr="0026747F">
        <w:rPr>
          <w:rFonts w:ascii="Arial" w:hAnsi="Arial" w:cs="Arial"/>
          <w:color w:val="000000"/>
          <w:sz w:val="21"/>
          <w:szCs w:val="21"/>
        </w:rPr>
        <w:t>LKCMedicine</w:t>
      </w:r>
      <w:proofErr w:type="spellEnd"/>
      <w:r w:rsidR="0067289E" w:rsidRPr="0026747F">
        <w:rPr>
          <w:sz w:val="21"/>
          <w:szCs w:val="21"/>
        </w:rPr>
        <w:t>)</w:t>
      </w:r>
      <w:r w:rsidR="00AD4CDA" w:rsidRPr="0026747F">
        <w:rPr>
          <w:sz w:val="21"/>
          <w:szCs w:val="21"/>
        </w:rPr>
        <w:t>, for her work in engineering targeted hybrid polymeric-lipid nanoparticles that cling to artery walls and slowly release medicine</w:t>
      </w:r>
    </w:p>
    <w:p w:rsidR="00E21071" w:rsidRPr="0026747F" w:rsidRDefault="00CB452E">
      <w:pPr>
        <w:pStyle w:val="ListParagraph"/>
        <w:numPr>
          <w:ilvl w:val="0"/>
          <w:numId w:val="5"/>
        </w:numPr>
        <w:spacing w:after="0"/>
        <w:rPr>
          <w:sz w:val="21"/>
          <w:szCs w:val="21"/>
        </w:rPr>
      </w:pPr>
      <w:r w:rsidRPr="0026747F">
        <w:rPr>
          <w:b/>
          <w:sz w:val="21"/>
          <w:szCs w:val="21"/>
        </w:rPr>
        <w:t>Dr. Michael Hochberg</w:t>
      </w:r>
      <w:r w:rsidRPr="0026747F">
        <w:rPr>
          <w:sz w:val="21"/>
          <w:szCs w:val="21"/>
        </w:rPr>
        <w:t>,</w:t>
      </w:r>
      <w:r w:rsidR="00AD4CDA" w:rsidRPr="0026747F">
        <w:rPr>
          <w:sz w:val="21"/>
          <w:szCs w:val="21"/>
        </w:rPr>
        <w:t xml:space="preserve"> Singapore, </w:t>
      </w:r>
      <w:r w:rsidR="00417387" w:rsidRPr="0026747F">
        <w:rPr>
          <w:sz w:val="21"/>
          <w:szCs w:val="21"/>
        </w:rPr>
        <w:t xml:space="preserve">Professor of Electrical </w:t>
      </w:r>
      <w:r w:rsidR="00711A02" w:rsidRPr="0026747F">
        <w:rPr>
          <w:sz w:val="21"/>
          <w:szCs w:val="21"/>
        </w:rPr>
        <w:t>&amp;</w:t>
      </w:r>
      <w:r w:rsidR="00417387" w:rsidRPr="0026747F">
        <w:rPr>
          <w:sz w:val="21"/>
          <w:szCs w:val="21"/>
        </w:rPr>
        <w:t xml:space="preserve"> Computer Engineering</w:t>
      </w:r>
      <w:r w:rsidR="0083259D" w:rsidRPr="0026747F">
        <w:rPr>
          <w:sz w:val="21"/>
          <w:szCs w:val="21"/>
        </w:rPr>
        <w:t>,</w:t>
      </w:r>
      <w:r w:rsidR="00417387" w:rsidRPr="0026747F">
        <w:rPr>
          <w:sz w:val="21"/>
          <w:szCs w:val="21"/>
        </w:rPr>
        <w:t xml:space="preserve"> </w:t>
      </w:r>
      <w:r w:rsidR="002F7E7B" w:rsidRPr="0026747F">
        <w:rPr>
          <w:sz w:val="21"/>
          <w:szCs w:val="21"/>
        </w:rPr>
        <w:t>Materials Science &amp; Engineering</w:t>
      </w:r>
      <w:r w:rsidR="0083259D" w:rsidRPr="0026747F">
        <w:rPr>
          <w:sz w:val="21"/>
          <w:szCs w:val="21"/>
        </w:rPr>
        <w:t>,</w:t>
      </w:r>
      <w:r w:rsidR="002F7E7B" w:rsidRPr="0026747F">
        <w:rPr>
          <w:sz w:val="21"/>
          <w:szCs w:val="21"/>
        </w:rPr>
        <w:t xml:space="preserve"> </w:t>
      </w:r>
      <w:r w:rsidR="00417387" w:rsidRPr="0026747F">
        <w:rPr>
          <w:sz w:val="21"/>
          <w:szCs w:val="21"/>
        </w:rPr>
        <w:t xml:space="preserve">and Chemical </w:t>
      </w:r>
      <w:r w:rsidR="00711A02" w:rsidRPr="0026747F">
        <w:rPr>
          <w:sz w:val="21"/>
          <w:szCs w:val="21"/>
        </w:rPr>
        <w:t>&amp;</w:t>
      </w:r>
      <w:r w:rsidR="00417387" w:rsidRPr="0026747F">
        <w:rPr>
          <w:sz w:val="21"/>
          <w:szCs w:val="21"/>
        </w:rPr>
        <w:t xml:space="preserve"> </w:t>
      </w:r>
      <w:proofErr w:type="spellStart"/>
      <w:r w:rsidR="00417387" w:rsidRPr="0026747F">
        <w:rPr>
          <w:sz w:val="21"/>
          <w:szCs w:val="21"/>
        </w:rPr>
        <w:t>Biomolecular</w:t>
      </w:r>
      <w:proofErr w:type="spellEnd"/>
      <w:r w:rsidR="00417387" w:rsidRPr="0026747F">
        <w:rPr>
          <w:sz w:val="21"/>
          <w:szCs w:val="21"/>
        </w:rPr>
        <w:t xml:space="preserve"> Engineering at the University of Delaware</w:t>
      </w:r>
      <w:r w:rsidR="002F7E7B" w:rsidRPr="0026747F">
        <w:rPr>
          <w:sz w:val="21"/>
          <w:szCs w:val="21"/>
        </w:rPr>
        <w:t>;</w:t>
      </w:r>
      <w:r w:rsidR="00417387" w:rsidRPr="0026747F">
        <w:rPr>
          <w:sz w:val="21"/>
          <w:szCs w:val="21"/>
        </w:rPr>
        <w:t xml:space="preserve"> visiting Professor of Electrical and Computer Engineering at the National University of Singapore</w:t>
      </w:r>
      <w:r w:rsidR="002F7E7B" w:rsidRPr="0026747F">
        <w:rPr>
          <w:sz w:val="21"/>
          <w:szCs w:val="21"/>
        </w:rPr>
        <w:t xml:space="preserve"> with a joint appointment at the Institute of Microelectronics (IME), A*STAR</w:t>
      </w:r>
      <w:r w:rsidR="00417387" w:rsidRPr="0026747F">
        <w:rPr>
          <w:sz w:val="21"/>
          <w:szCs w:val="21"/>
        </w:rPr>
        <w:t xml:space="preserve">. He is also the director of </w:t>
      </w:r>
      <w:proofErr w:type="spellStart"/>
      <w:r w:rsidR="00417387" w:rsidRPr="0026747F">
        <w:rPr>
          <w:sz w:val="21"/>
          <w:szCs w:val="21"/>
        </w:rPr>
        <w:t>OpSIS</w:t>
      </w:r>
      <w:proofErr w:type="spellEnd"/>
      <w:r w:rsidR="00417387" w:rsidRPr="0026747F">
        <w:rPr>
          <w:sz w:val="21"/>
          <w:szCs w:val="21"/>
        </w:rPr>
        <w:t xml:space="preserve">. </w:t>
      </w:r>
      <w:r w:rsidR="00711A02" w:rsidRPr="0026747F">
        <w:rPr>
          <w:sz w:val="21"/>
          <w:szCs w:val="21"/>
        </w:rPr>
        <w:t>Michael</w:t>
      </w:r>
      <w:r w:rsidR="00417387" w:rsidRPr="0026747F">
        <w:rPr>
          <w:sz w:val="21"/>
          <w:szCs w:val="21"/>
        </w:rPr>
        <w:t xml:space="preserve"> is nominated</w:t>
      </w:r>
      <w:r w:rsidR="00AD4CDA" w:rsidRPr="0026747F">
        <w:rPr>
          <w:sz w:val="21"/>
          <w:szCs w:val="21"/>
        </w:rPr>
        <w:t xml:space="preserve"> for his work in </w:t>
      </w:r>
      <w:r w:rsidR="00417387" w:rsidRPr="0026747F">
        <w:rPr>
          <w:sz w:val="21"/>
          <w:szCs w:val="21"/>
        </w:rPr>
        <w:t xml:space="preserve">Silicon </w:t>
      </w:r>
      <w:proofErr w:type="spellStart"/>
      <w:r w:rsidR="00417387" w:rsidRPr="0026747F">
        <w:rPr>
          <w:sz w:val="21"/>
          <w:szCs w:val="21"/>
        </w:rPr>
        <w:t>Phototonics</w:t>
      </w:r>
      <w:proofErr w:type="spellEnd"/>
      <w:r w:rsidR="00417387" w:rsidRPr="0026747F">
        <w:rPr>
          <w:sz w:val="21"/>
          <w:szCs w:val="21"/>
        </w:rPr>
        <w:t xml:space="preserve"> </w:t>
      </w:r>
    </w:p>
    <w:p w:rsidR="00E21071" w:rsidRPr="0026747F" w:rsidRDefault="00EA784F">
      <w:pPr>
        <w:pStyle w:val="ListParagraph"/>
        <w:numPr>
          <w:ilvl w:val="0"/>
          <w:numId w:val="5"/>
        </w:numPr>
        <w:spacing w:after="0"/>
        <w:rPr>
          <w:sz w:val="21"/>
          <w:szCs w:val="21"/>
        </w:rPr>
      </w:pPr>
      <w:r w:rsidRPr="0026747F">
        <w:rPr>
          <w:b/>
          <w:sz w:val="21"/>
          <w:szCs w:val="21"/>
        </w:rPr>
        <w:t>Goh Ai Ching</w:t>
      </w:r>
      <w:r w:rsidRPr="0026747F">
        <w:rPr>
          <w:sz w:val="21"/>
          <w:szCs w:val="21"/>
        </w:rPr>
        <w:t xml:space="preserve">, Malaysia, co-founder of </w:t>
      </w:r>
      <w:proofErr w:type="spellStart"/>
      <w:r w:rsidRPr="0026747F">
        <w:rPr>
          <w:sz w:val="21"/>
          <w:szCs w:val="21"/>
        </w:rPr>
        <w:t>Piktochart</w:t>
      </w:r>
      <w:proofErr w:type="spellEnd"/>
      <w:r w:rsidRPr="0026747F">
        <w:rPr>
          <w:sz w:val="21"/>
          <w:szCs w:val="21"/>
        </w:rPr>
        <w:t xml:space="preserve">, a web application that assists laymen to create beautiful </w:t>
      </w:r>
      <w:proofErr w:type="spellStart"/>
      <w:r w:rsidRPr="0026747F">
        <w:rPr>
          <w:sz w:val="21"/>
          <w:szCs w:val="21"/>
        </w:rPr>
        <w:t>infographics</w:t>
      </w:r>
      <w:proofErr w:type="spellEnd"/>
    </w:p>
    <w:p w:rsidR="00E21071" w:rsidRPr="0026747F" w:rsidRDefault="00EA784F">
      <w:pPr>
        <w:pStyle w:val="ListParagraph"/>
        <w:numPr>
          <w:ilvl w:val="0"/>
          <w:numId w:val="5"/>
        </w:numPr>
        <w:spacing w:after="0"/>
        <w:rPr>
          <w:sz w:val="21"/>
          <w:szCs w:val="21"/>
        </w:rPr>
      </w:pPr>
      <w:r w:rsidRPr="0026747F">
        <w:rPr>
          <w:b/>
          <w:sz w:val="21"/>
          <w:szCs w:val="21"/>
        </w:rPr>
        <w:t>Dr. Iqbal Mudasser</w:t>
      </w:r>
      <w:r w:rsidRPr="0026747F">
        <w:rPr>
          <w:sz w:val="21"/>
          <w:szCs w:val="21"/>
        </w:rPr>
        <w:t xml:space="preserve">, Singapore, co-founder of </w:t>
      </w:r>
      <w:proofErr w:type="spellStart"/>
      <w:r w:rsidRPr="0026747F">
        <w:rPr>
          <w:sz w:val="21"/>
          <w:szCs w:val="21"/>
        </w:rPr>
        <w:t>Visenti</w:t>
      </w:r>
      <w:proofErr w:type="spellEnd"/>
      <w:r w:rsidRPr="0026747F">
        <w:rPr>
          <w:sz w:val="21"/>
          <w:szCs w:val="21"/>
        </w:rPr>
        <w:t xml:space="preserve"> </w:t>
      </w:r>
      <w:proofErr w:type="spellStart"/>
      <w:r w:rsidRPr="0026747F">
        <w:rPr>
          <w:sz w:val="21"/>
          <w:szCs w:val="21"/>
        </w:rPr>
        <w:t>Pte</w:t>
      </w:r>
      <w:proofErr w:type="spellEnd"/>
      <w:r w:rsidRPr="0026747F">
        <w:rPr>
          <w:sz w:val="21"/>
          <w:szCs w:val="21"/>
        </w:rPr>
        <w:t xml:space="preserve"> Ltd, a company that enables water efficiencies in water utilities</w:t>
      </w:r>
    </w:p>
    <w:p w:rsidR="00E21071" w:rsidRPr="0026747F" w:rsidRDefault="00EA784F">
      <w:pPr>
        <w:pStyle w:val="ListParagraph"/>
        <w:numPr>
          <w:ilvl w:val="0"/>
          <w:numId w:val="5"/>
        </w:numPr>
        <w:spacing w:after="0"/>
        <w:rPr>
          <w:sz w:val="21"/>
          <w:szCs w:val="21"/>
        </w:rPr>
      </w:pPr>
      <w:r w:rsidRPr="0026747F">
        <w:rPr>
          <w:b/>
          <w:sz w:val="21"/>
          <w:szCs w:val="21"/>
        </w:rPr>
        <w:t>Matthew Hill</w:t>
      </w:r>
      <w:r w:rsidRPr="0026747F">
        <w:rPr>
          <w:sz w:val="21"/>
          <w:szCs w:val="21"/>
        </w:rPr>
        <w:t>, Australia, Senior Research Scientist at CSIRO for his work to develop a highly-porous Metal Organic Framework (MOF) that, almost uniquely, is stable and able to filter substances in water</w:t>
      </w:r>
    </w:p>
    <w:p w:rsidR="00E21071" w:rsidRPr="0026747F" w:rsidRDefault="00EA784F">
      <w:pPr>
        <w:pStyle w:val="ListParagraph"/>
        <w:numPr>
          <w:ilvl w:val="0"/>
          <w:numId w:val="5"/>
        </w:numPr>
        <w:spacing w:after="0"/>
        <w:rPr>
          <w:sz w:val="21"/>
          <w:szCs w:val="21"/>
        </w:rPr>
      </w:pPr>
      <w:proofErr w:type="spellStart"/>
      <w:r w:rsidRPr="0026747F">
        <w:rPr>
          <w:b/>
          <w:sz w:val="21"/>
          <w:szCs w:val="21"/>
        </w:rPr>
        <w:t>Nripan</w:t>
      </w:r>
      <w:proofErr w:type="spellEnd"/>
      <w:r w:rsidRPr="0026747F">
        <w:rPr>
          <w:b/>
          <w:sz w:val="21"/>
          <w:szCs w:val="21"/>
        </w:rPr>
        <w:t xml:space="preserve"> Mathews</w:t>
      </w:r>
      <w:r w:rsidRPr="0026747F">
        <w:rPr>
          <w:sz w:val="21"/>
          <w:szCs w:val="21"/>
        </w:rPr>
        <w:t xml:space="preserve">, Singapore, a senior scientist with ERI@N, an energy research institute at </w:t>
      </w:r>
      <w:proofErr w:type="spellStart"/>
      <w:r w:rsidRPr="0026747F">
        <w:rPr>
          <w:sz w:val="21"/>
          <w:szCs w:val="21"/>
        </w:rPr>
        <w:t>Nanyang</w:t>
      </w:r>
      <w:proofErr w:type="spellEnd"/>
      <w:r w:rsidRPr="0026747F">
        <w:rPr>
          <w:sz w:val="21"/>
          <w:szCs w:val="21"/>
        </w:rPr>
        <w:t xml:space="preserve"> Technological University, for work in the discovery of </w:t>
      </w:r>
      <w:proofErr w:type="spellStart"/>
      <w:r w:rsidRPr="0026747F">
        <w:rPr>
          <w:sz w:val="21"/>
          <w:szCs w:val="21"/>
        </w:rPr>
        <w:t>perosvskite</w:t>
      </w:r>
      <w:proofErr w:type="spellEnd"/>
      <w:r w:rsidRPr="0026747F">
        <w:rPr>
          <w:sz w:val="21"/>
          <w:szCs w:val="21"/>
        </w:rPr>
        <w:t>, a solar material</w:t>
      </w:r>
    </w:p>
    <w:p w:rsidR="00E21071" w:rsidRPr="0026747F" w:rsidRDefault="00520054">
      <w:pPr>
        <w:pStyle w:val="ListParagraph"/>
        <w:numPr>
          <w:ilvl w:val="0"/>
          <w:numId w:val="5"/>
        </w:numPr>
        <w:spacing w:after="0"/>
        <w:rPr>
          <w:sz w:val="21"/>
          <w:szCs w:val="21"/>
        </w:rPr>
      </w:pPr>
      <w:proofErr w:type="spellStart"/>
      <w:r w:rsidRPr="0026747F">
        <w:rPr>
          <w:b/>
          <w:sz w:val="21"/>
          <w:szCs w:val="21"/>
        </w:rPr>
        <w:t>Suranga</w:t>
      </w:r>
      <w:proofErr w:type="spellEnd"/>
      <w:r w:rsidRPr="0026747F">
        <w:rPr>
          <w:b/>
          <w:sz w:val="21"/>
          <w:szCs w:val="21"/>
        </w:rPr>
        <w:t xml:space="preserve"> </w:t>
      </w:r>
      <w:proofErr w:type="spellStart"/>
      <w:r w:rsidRPr="0026747F">
        <w:rPr>
          <w:b/>
          <w:sz w:val="21"/>
          <w:szCs w:val="21"/>
        </w:rPr>
        <w:t>Chandima</w:t>
      </w:r>
      <w:proofErr w:type="spellEnd"/>
      <w:r w:rsidRPr="0026747F">
        <w:rPr>
          <w:b/>
          <w:sz w:val="21"/>
          <w:szCs w:val="21"/>
        </w:rPr>
        <w:t xml:space="preserve"> </w:t>
      </w:r>
      <w:proofErr w:type="spellStart"/>
      <w:r w:rsidRPr="0026747F">
        <w:rPr>
          <w:b/>
          <w:sz w:val="21"/>
          <w:szCs w:val="21"/>
        </w:rPr>
        <w:t>Nanayakkara</w:t>
      </w:r>
      <w:proofErr w:type="spellEnd"/>
      <w:r w:rsidRPr="0026747F">
        <w:rPr>
          <w:sz w:val="21"/>
          <w:szCs w:val="21"/>
        </w:rPr>
        <w:t>, Singapore, Director and Principal Investigator at the Augmented Senses Research Group at Singapore University of Technology and Design (SUTD) for his work designing innovative devices for audio-visually impaired people</w:t>
      </w:r>
    </w:p>
    <w:p w:rsidR="00E21071" w:rsidRPr="0026747F" w:rsidRDefault="00EA784F">
      <w:pPr>
        <w:pStyle w:val="ListParagraph"/>
        <w:numPr>
          <w:ilvl w:val="0"/>
          <w:numId w:val="5"/>
        </w:numPr>
        <w:spacing w:after="0"/>
        <w:rPr>
          <w:sz w:val="21"/>
          <w:szCs w:val="21"/>
        </w:rPr>
      </w:pPr>
      <w:r w:rsidRPr="0026747F">
        <w:rPr>
          <w:b/>
          <w:sz w:val="21"/>
          <w:szCs w:val="21"/>
        </w:rPr>
        <w:t xml:space="preserve">Desmond </w:t>
      </w:r>
      <w:proofErr w:type="spellStart"/>
      <w:r w:rsidRPr="0026747F">
        <w:rPr>
          <w:b/>
          <w:sz w:val="21"/>
          <w:szCs w:val="21"/>
        </w:rPr>
        <w:t>Loke</w:t>
      </w:r>
      <w:proofErr w:type="spellEnd"/>
      <w:r w:rsidRPr="0026747F">
        <w:rPr>
          <w:sz w:val="21"/>
          <w:szCs w:val="21"/>
        </w:rPr>
        <w:t xml:space="preserve">, Singapore, Postdoctoral Fellow, Engineering Product Development at Singapore University of Technology and Design and Postdoctoral Fellow, Department of Materials Science </w:t>
      </w:r>
      <w:r w:rsidRPr="0026747F">
        <w:rPr>
          <w:sz w:val="21"/>
          <w:szCs w:val="21"/>
        </w:rPr>
        <w:lastRenderedPageBreak/>
        <w:t>and Engineering, Massachusetts Institute of Technology for his work developing a new method using priming to speed up phase-change memory in technology</w:t>
      </w:r>
    </w:p>
    <w:p w:rsidR="00E21071" w:rsidRPr="0026747F" w:rsidRDefault="00EA784F">
      <w:pPr>
        <w:pStyle w:val="ListParagraph"/>
        <w:numPr>
          <w:ilvl w:val="0"/>
          <w:numId w:val="5"/>
        </w:numPr>
        <w:spacing w:after="0"/>
        <w:rPr>
          <w:sz w:val="21"/>
          <w:szCs w:val="21"/>
        </w:rPr>
      </w:pPr>
      <w:r w:rsidRPr="0026747F">
        <w:rPr>
          <w:b/>
          <w:sz w:val="21"/>
          <w:szCs w:val="21"/>
        </w:rPr>
        <w:t xml:space="preserve">Yang </w:t>
      </w:r>
      <w:proofErr w:type="spellStart"/>
      <w:r w:rsidRPr="0026747F">
        <w:rPr>
          <w:b/>
          <w:sz w:val="21"/>
          <w:szCs w:val="21"/>
        </w:rPr>
        <w:t>Zhi</w:t>
      </w:r>
      <w:proofErr w:type="spellEnd"/>
      <w:r w:rsidRPr="0026747F">
        <w:rPr>
          <w:sz w:val="21"/>
          <w:szCs w:val="21"/>
        </w:rPr>
        <w:t>, Singapore, Assistant Professor at the Department of Electrical and Computer Engineering (ECE) at the National University of Singapore, for his work in neural recording</w:t>
      </w:r>
    </w:p>
    <w:p w:rsidR="00E21071" w:rsidRPr="0026747F" w:rsidRDefault="00EA784F">
      <w:pPr>
        <w:pStyle w:val="ListParagraph"/>
        <w:numPr>
          <w:ilvl w:val="0"/>
          <w:numId w:val="5"/>
        </w:numPr>
        <w:spacing w:after="0"/>
        <w:rPr>
          <w:sz w:val="21"/>
          <w:szCs w:val="21"/>
        </w:rPr>
      </w:pPr>
      <w:proofErr w:type="spellStart"/>
      <w:r w:rsidRPr="0026747F">
        <w:rPr>
          <w:b/>
          <w:sz w:val="21"/>
          <w:szCs w:val="21"/>
        </w:rPr>
        <w:t>Yuttanant</w:t>
      </w:r>
      <w:proofErr w:type="spellEnd"/>
      <w:r w:rsidRPr="0026747F">
        <w:rPr>
          <w:b/>
          <w:sz w:val="21"/>
          <w:szCs w:val="21"/>
        </w:rPr>
        <w:t xml:space="preserve"> </w:t>
      </w:r>
      <w:proofErr w:type="spellStart"/>
      <w:r w:rsidRPr="0026747F">
        <w:rPr>
          <w:b/>
          <w:sz w:val="21"/>
          <w:szCs w:val="21"/>
        </w:rPr>
        <w:t>Boonyongmaneerat</w:t>
      </w:r>
      <w:proofErr w:type="spellEnd"/>
      <w:r w:rsidRPr="0026747F">
        <w:rPr>
          <w:sz w:val="21"/>
          <w:szCs w:val="21"/>
        </w:rPr>
        <w:t xml:space="preserve">, Thailand, Head of the Surface Coating Technology for Metals and Materials Research Center at MMRI, </w:t>
      </w:r>
      <w:proofErr w:type="spellStart"/>
      <w:r w:rsidRPr="0026747F">
        <w:rPr>
          <w:sz w:val="21"/>
          <w:szCs w:val="21"/>
        </w:rPr>
        <w:t>Chulalongkorn</w:t>
      </w:r>
      <w:proofErr w:type="spellEnd"/>
      <w:r w:rsidRPr="0026747F">
        <w:rPr>
          <w:sz w:val="21"/>
          <w:szCs w:val="21"/>
        </w:rPr>
        <w:t xml:space="preserve"> University for his zinc based coating technology to reduce corrosion problems</w:t>
      </w:r>
    </w:p>
    <w:p w:rsidR="00E21071" w:rsidRPr="0026747F" w:rsidRDefault="00E21071">
      <w:pPr>
        <w:spacing w:after="0"/>
        <w:rPr>
          <w:sz w:val="21"/>
          <w:szCs w:val="21"/>
        </w:rPr>
      </w:pPr>
    </w:p>
    <w:p w:rsidR="00E21071" w:rsidRPr="0026747F" w:rsidRDefault="00015B8E">
      <w:pPr>
        <w:spacing w:after="0"/>
        <w:rPr>
          <w:sz w:val="21"/>
          <w:szCs w:val="21"/>
        </w:rPr>
      </w:pPr>
      <w:r w:rsidRPr="0026747F">
        <w:rPr>
          <w:sz w:val="21"/>
          <w:szCs w:val="21"/>
        </w:rPr>
        <w:t>The next MIT TR35 Singapore awards submission season will open for nominations between 1 April 2014 and 5 September 2014.</w:t>
      </w:r>
      <w:r w:rsidR="00FB0F81" w:rsidRPr="0026747F">
        <w:rPr>
          <w:sz w:val="21"/>
          <w:szCs w:val="21"/>
        </w:rPr>
        <w:t xml:space="preserve"> Submissions can be made at </w:t>
      </w:r>
      <w:hyperlink r:id="rId12" w:history="1">
        <w:r w:rsidR="00FB0F81" w:rsidRPr="0026747F">
          <w:rPr>
            <w:rStyle w:val="Hyperlink"/>
            <w:sz w:val="21"/>
            <w:szCs w:val="21"/>
          </w:rPr>
          <w:t>http://emtechsingapore.com/tr35-awards</w:t>
        </w:r>
      </w:hyperlink>
      <w:r w:rsidR="00FB0F81" w:rsidRPr="0026747F">
        <w:rPr>
          <w:sz w:val="21"/>
          <w:szCs w:val="21"/>
        </w:rPr>
        <w:t>.</w:t>
      </w:r>
    </w:p>
    <w:p w:rsidR="00E21071" w:rsidRPr="0026747F" w:rsidRDefault="00E21071">
      <w:pPr>
        <w:spacing w:after="0"/>
        <w:rPr>
          <w:sz w:val="21"/>
          <w:szCs w:val="21"/>
        </w:rPr>
      </w:pPr>
    </w:p>
    <w:p w:rsidR="00E21071" w:rsidRPr="0026747F" w:rsidRDefault="009B6601">
      <w:pPr>
        <w:spacing w:after="0"/>
        <w:rPr>
          <w:sz w:val="21"/>
          <w:szCs w:val="21"/>
        </w:rPr>
      </w:pPr>
      <w:r w:rsidRPr="0026747F">
        <w:rPr>
          <w:sz w:val="21"/>
          <w:szCs w:val="21"/>
        </w:rPr>
        <w:t xml:space="preserve">– ENDS – </w:t>
      </w:r>
    </w:p>
    <w:p w:rsidR="00E21071" w:rsidRPr="0026747F" w:rsidRDefault="00E21071">
      <w:pPr>
        <w:spacing w:after="0"/>
        <w:rPr>
          <w:sz w:val="21"/>
          <w:szCs w:val="21"/>
        </w:rPr>
      </w:pPr>
    </w:p>
    <w:p w:rsidR="00E21071" w:rsidRPr="0026747F" w:rsidRDefault="00015B8E">
      <w:pPr>
        <w:spacing w:after="0"/>
        <w:rPr>
          <w:b/>
          <w:sz w:val="21"/>
          <w:szCs w:val="21"/>
        </w:rPr>
      </w:pPr>
      <w:r w:rsidRPr="0026747F">
        <w:rPr>
          <w:b/>
          <w:sz w:val="21"/>
          <w:szCs w:val="21"/>
        </w:rPr>
        <w:t>IMAGES</w:t>
      </w:r>
    </w:p>
    <w:p w:rsidR="00E21071" w:rsidRPr="0026747F" w:rsidRDefault="00681E49">
      <w:pPr>
        <w:pStyle w:val="ListParagraph"/>
        <w:numPr>
          <w:ilvl w:val="0"/>
          <w:numId w:val="7"/>
        </w:numPr>
        <w:spacing w:after="0"/>
        <w:rPr>
          <w:sz w:val="21"/>
          <w:szCs w:val="21"/>
        </w:rPr>
      </w:pPr>
      <w:r>
        <w:rPr>
          <w:noProof/>
          <w:sz w:val="21"/>
          <w:szCs w:val="21"/>
        </w:rPr>
        <w:drawing>
          <wp:anchor distT="0" distB="0" distL="114300" distR="114300" simplePos="0" relativeHeight="251660288" behindDoc="0" locked="0" layoutInCell="1" allowOverlap="1">
            <wp:simplePos x="0" y="0"/>
            <wp:positionH relativeFrom="column">
              <wp:posOffset>452120</wp:posOffset>
            </wp:positionH>
            <wp:positionV relativeFrom="paragraph">
              <wp:posOffset>311785</wp:posOffset>
            </wp:positionV>
            <wp:extent cx="3425825" cy="2570480"/>
            <wp:effectExtent l="19050" t="0" r="3175" b="0"/>
            <wp:wrapTopAndBottom/>
            <wp:docPr id="6" name="Picture 0" descr="TR35-finalists-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35-finalists-2013.jpg"/>
                    <pic:cNvPicPr/>
                  </pic:nvPicPr>
                  <pic:blipFill>
                    <a:blip r:embed="rId13" cstate="print"/>
                    <a:stretch>
                      <a:fillRect/>
                    </a:stretch>
                  </pic:blipFill>
                  <pic:spPr>
                    <a:xfrm>
                      <a:off x="0" y="0"/>
                      <a:ext cx="3425825" cy="2570480"/>
                    </a:xfrm>
                    <a:prstGeom prst="rect">
                      <a:avLst/>
                    </a:prstGeom>
                  </pic:spPr>
                </pic:pic>
              </a:graphicData>
            </a:graphic>
          </wp:anchor>
        </w:drawing>
      </w:r>
      <w:r w:rsidR="00015B8E" w:rsidRPr="0026747F">
        <w:rPr>
          <w:sz w:val="21"/>
          <w:szCs w:val="21"/>
        </w:rPr>
        <w:t xml:space="preserve">Images of the finalists can be downloaded from </w:t>
      </w:r>
      <w:hyperlink r:id="rId14" w:history="1">
        <w:r w:rsidR="00015B8E" w:rsidRPr="0026747F">
          <w:rPr>
            <w:rStyle w:val="Hyperlink"/>
            <w:sz w:val="21"/>
            <w:szCs w:val="21"/>
          </w:rPr>
          <w:t>this folder</w:t>
        </w:r>
      </w:hyperlink>
      <w:r w:rsidR="00015B8E" w:rsidRPr="0026747F">
        <w:rPr>
          <w:sz w:val="21"/>
          <w:szCs w:val="21"/>
        </w:rPr>
        <w:t xml:space="preserve"> (Google Drive).</w:t>
      </w:r>
    </w:p>
    <w:p w:rsidR="00E21071" w:rsidRPr="0026747F" w:rsidRDefault="00E21071">
      <w:pPr>
        <w:spacing w:after="0"/>
        <w:rPr>
          <w:sz w:val="21"/>
          <w:szCs w:val="21"/>
        </w:rPr>
      </w:pPr>
    </w:p>
    <w:p w:rsidR="00E21071" w:rsidRPr="0026747F" w:rsidRDefault="00015B8E">
      <w:pPr>
        <w:spacing w:after="0"/>
        <w:rPr>
          <w:b/>
          <w:sz w:val="21"/>
          <w:szCs w:val="21"/>
        </w:rPr>
      </w:pPr>
      <w:bookmarkStart w:id="0" w:name="judges"/>
      <w:r w:rsidRPr="0026747F">
        <w:rPr>
          <w:b/>
          <w:sz w:val="21"/>
          <w:szCs w:val="21"/>
        </w:rPr>
        <w:t>JUDGES</w:t>
      </w:r>
    </w:p>
    <w:bookmarkEnd w:id="0"/>
    <w:p w:rsidR="00E21071" w:rsidRPr="0026747F" w:rsidRDefault="00624FB9">
      <w:pPr>
        <w:spacing w:after="0"/>
        <w:rPr>
          <w:sz w:val="21"/>
          <w:szCs w:val="21"/>
        </w:rPr>
      </w:pPr>
      <w:r w:rsidRPr="0026747F">
        <w:rPr>
          <w:sz w:val="21"/>
          <w:szCs w:val="21"/>
        </w:rPr>
        <w:t xml:space="preserve">The judges </w:t>
      </w:r>
      <w:r w:rsidR="00D819AF" w:rsidRPr="0026747F">
        <w:rPr>
          <w:sz w:val="21"/>
          <w:szCs w:val="21"/>
        </w:rPr>
        <w:t>of the finalists from Southeast Asia, Australia and New Zealand</w:t>
      </w:r>
      <w:r w:rsidRPr="0026747F">
        <w:rPr>
          <w:sz w:val="21"/>
          <w:szCs w:val="21"/>
        </w:rPr>
        <w:t xml:space="preserve"> were:</w:t>
      </w:r>
    </w:p>
    <w:p w:rsidR="00E21071" w:rsidRPr="0026747F" w:rsidRDefault="00015B8E">
      <w:pPr>
        <w:pStyle w:val="ListParagraph"/>
        <w:numPr>
          <w:ilvl w:val="0"/>
          <w:numId w:val="3"/>
        </w:numPr>
        <w:spacing w:after="0"/>
        <w:rPr>
          <w:sz w:val="21"/>
          <w:szCs w:val="21"/>
        </w:rPr>
      </w:pPr>
      <w:r w:rsidRPr="0026747F">
        <w:rPr>
          <w:b/>
          <w:sz w:val="21"/>
          <w:szCs w:val="21"/>
        </w:rPr>
        <w:t>Olivia Lum</w:t>
      </w:r>
      <w:r w:rsidRPr="0026747F">
        <w:rPr>
          <w:sz w:val="21"/>
          <w:szCs w:val="21"/>
        </w:rPr>
        <w:t xml:space="preserve">, Executive Chairman &amp; Group CEO, </w:t>
      </w:r>
      <w:proofErr w:type="spellStart"/>
      <w:r w:rsidRPr="0026747F">
        <w:rPr>
          <w:sz w:val="21"/>
          <w:szCs w:val="21"/>
        </w:rPr>
        <w:t>Hyflux</w:t>
      </w:r>
      <w:proofErr w:type="spellEnd"/>
    </w:p>
    <w:p w:rsidR="00E21071" w:rsidRPr="0026747F" w:rsidRDefault="00015B8E">
      <w:pPr>
        <w:pStyle w:val="ListParagraph"/>
        <w:numPr>
          <w:ilvl w:val="0"/>
          <w:numId w:val="3"/>
        </w:numPr>
        <w:spacing w:after="0"/>
        <w:rPr>
          <w:sz w:val="21"/>
          <w:szCs w:val="21"/>
        </w:rPr>
      </w:pPr>
      <w:r w:rsidRPr="0026747F">
        <w:rPr>
          <w:b/>
          <w:sz w:val="21"/>
          <w:szCs w:val="21"/>
        </w:rPr>
        <w:t>Steve Leonard</w:t>
      </w:r>
      <w:r w:rsidRPr="0026747F">
        <w:rPr>
          <w:sz w:val="21"/>
          <w:szCs w:val="21"/>
        </w:rPr>
        <w:t xml:space="preserve">, Executive Deputy Chairman, </w:t>
      </w:r>
      <w:proofErr w:type="spellStart"/>
      <w:r w:rsidRPr="0026747F">
        <w:rPr>
          <w:sz w:val="21"/>
          <w:szCs w:val="21"/>
        </w:rPr>
        <w:t>Infocomm</w:t>
      </w:r>
      <w:proofErr w:type="spellEnd"/>
      <w:r w:rsidRPr="0026747F">
        <w:rPr>
          <w:sz w:val="21"/>
          <w:szCs w:val="21"/>
        </w:rPr>
        <w:t xml:space="preserve"> Development Authority of Singapore</w:t>
      </w:r>
    </w:p>
    <w:p w:rsidR="00E21071" w:rsidRPr="0026747F" w:rsidRDefault="00015B8E">
      <w:pPr>
        <w:pStyle w:val="ListParagraph"/>
        <w:numPr>
          <w:ilvl w:val="0"/>
          <w:numId w:val="3"/>
        </w:numPr>
        <w:spacing w:after="0"/>
        <w:rPr>
          <w:sz w:val="21"/>
          <w:szCs w:val="21"/>
        </w:rPr>
      </w:pPr>
      <w:r w:rsidRPr="0026747F">
        <w:rPr>
          <w:b/>
          <w:sz w:val="21"/>
          <w:szCs w:val="21"/>
        </w:rPr>
        <w:t>Brian Bergstein</w:t>
      </w:r>
      <w:r w:rsidRPr="0026747F">
        <w:rPr>
          <w:sz w:val="21"/>
          <w:szCs w:val="21"/>
        </w:rPr>
        <w:t>, Deputy Editor, MIT Technology Review</w:t>
      </w:r>
    </w:p>
    <w:p w:rsidR="00E21071" w:rsidRPr="0026747F" w:rsidRDefault="00015B8E">
      <w:pPr>
        <w:pStyle w:val="ListParagraph"/>
        <w:numPr>
          <w:ilvl w:val="0"/>
          <w:numId w:val="3"/>
        </w:numPr>
        <w:spacing w:after="0"/>
        <w:rPr>
          <w:sz w:val="21"/>
          <w:szCs w:val="21"/>
        </w:rPr>
      </w:pPr>
      <w:proofErr w:type="spellStart"/>
      <w:r w:rsidRPr="0026747F">
        <w:rPr>
          <w:b/>
          <w:sz w:val="21"/>
          <w:szCs w:val="21"/>
        </w:rPr>
        <w:t>Rohan</w:t>
      </w:r>
      <w:proofErr w:type="spellEnd"/>
      <w:r w:rsidRPr="0026747F">
        <w:rPr>
          <w:b/>
          <w:sz w:val="21"/>
          <w:szCs w:val="21"/>
        </w:rPr>
        <w:t xml:space="preserve"> </w:t>
      </w:r>
      <w:proofErr w:type="spellStart"/>
      <w:r w:rsidRPr="0026747F">
        <w:rPr>
          <w:b/>
          <w:sz w:val="21"/>
          <w:szCs w:val="21"/>
        </w:rPr>
        <w:t>Abeyratne</w:t>
      </w:r>
      <w:proofErr w:type="spellEnd"/>
      <w:r w:rsidRPr="0026747F">
        <w:rPr>
          <w:sz w:val="21"/>
          <w:szCs w:val="21"/>
        </w:rPr>
        <w:t>, Director, Singapore-MIT Alliance for Research and Technology</w:t>
      </w:r>
    </w:p>
    <w:p w:rsidR="00E21071" w:rsidRPr="0026747F" w:rsidRDefault="00015B8E">
      <w:pPr>
        <w:pStyle w:val="ListParagraph"/>
        <w:numPr>
          <w:ilvl w:val="0"/>
          <w:numId w:val="3"/>
        </w:numPr>
        <w:spacing w:after="0"/>
        <w:rPr>
          <w:sz w:val="21"/>
          <w:szCs w:val="21"/>
        </w:rPr>
      </w:pPr>
      <w:proofErr w:type="spellStart"/>
      <w:r w:rsidRPr="0026747F">
        <w:rPr>
          <w:b/>
          <w:sz w:val="21"/>
          <w:szCs w:val="21"/>
        </w:rPr>
        <w:t>Gian</w:t>
      </w:r>
      <w:proofErr w:type="spellEnd"/>
      <w:r w:rsidRPr="0026747F">
        <w:rPr>
          <w:b/>
          <w:sz w:val="21"/>
          <w:szCs w:val="21"/>
        </w:rPr>
        <w:t xml:space="preserve"> Yi-</w:t>
      </w:r>
      <w:proofErr w:type="spellStart"/>
      <w:r w:rsidRPr="0026747F">
        <w:rPr>
          <w:b/>
          <w:sz w:val="21"/>
          <w:szCs w:val="21"/>
        </w:rPr>
        <w:t>Hsen</w:t>
      </w:r>
      <w:proofErr w:type="spellEnd"/>
      <w:r w:rsidRPr="0026747F">
        <w:rPr>
          <w:sz w:val="21"/>
          <w:szCs w:val="21"/>
        </w:rPr>
        <w:t>, Deputy Chief Information Officer and Director, Economic Development Board</w:t>
      </w:r>
    </w:p>
    <w:p w:rsidR="00E21071" w:rsidRPr="0026747F" w:rsidRDefault="00015B8E">
      <w:pPr>
        <w:pStyle w:val="ListParagraph"/>
        <w:numPr>
          <w:ilvl w:val="0"/>
          <w:numId w:val="3"/>
        </w:numPr>
        <w:spacing w:after="0"/>
        <w:rPr>
          <w:sz w:val="21"/>
          <w:szCs w:val="21"/>
        </w:rPr>
      </w:pPr>
      <w:r w:rsidRPr="0026747F">
        <w:rPr>
          <w:b/>
          <w:sz w:val="21"/>
          <w:szCs w:val="21"/>
        </w:rPr>
        <w:t xml:space="preserve">Teo Ming </w:t>
      </w:r>
      <w:proofErr w:type="spellStart"/>
      <w:r w:rsidRPr="0026747F">
        <w:rPr>
          <w:b/>
          <w:sz w:val="21"/>
          <w:szCs w:val="21"/>
        </w:rPr>
        <w:t>Kian</w:t>
      </w:r>
      <w:proofErr w:type="spellEnd"/>
      <w:r w:rsidRPr="0026747F">
        <w:rPr>
          <w:sz w:val="21"/>
          <w:szCs w:val="21"/>
        </w:rPr>
        <w:t>, Chairman &amp; Director, Vertex Venture Holdings</w:t>
      </w:r>
    </w:p>
    <w:p w:rsidR="00E21071" w:rsidRPr="0026747F" w:rsidRDefault="00015B8E">
      <w:pPr>
        <w:pStyle w:val="ListParagraph"/>
        <w:numPr>
          <w:ilvl w:val="0"/>
          <w:numId w:val="3"/>
        </w:numPr>
        <w:spacing w:after="0"/>
        <w:rPr>
          <w:sz w:val="21"/>
          <w:szCs w:val="21"/>
        </w:rPr>
      </w:pPr>
      <w:r w:rsidRPr="0026747F">
        <w:rPr>
          <w:b/>
          <w:sz w:val="21"/>
          <w:szCs w:val="21"/>
        </w:rPr>
        <w:t>William Liu,</w:t>
      </w:r>
      <w:r w:rsidRPr="0026747F">
        <w:rPr>
          <w:sz w:val="21"/>
          <w:szCs w:val="21"/>
        </w:rPr>
        <w:t xml:space="preserve"> Chairman &amp; Managing Partner, Stream Global </w:t>
      </w:r>
      <w:proofErr w:type="spellStart"/>
      <w:r w:rsidRPr="0026747F">
        <w:rPr>
          <w:sz w:val="21"/>
          <w:szCs w:val="21"/>
        </w:rPr>
        <w:t>Pte</w:t>
      </w:r>
      <w:proofErr w:type="spellEnd"/>
      <w:r w:rsidRPr="0026747F">
        <w:rPr>
          <w:sz w:val="21"/>
          <w:szCs w:val="21"/>
        </w:rPr>
        <w:t xml:space="preserve"> Ltd</w:t>
      </w:r>
    </w:p>
    <w:p w:rsidR="00E21071" w:rsidRPr="0026747F" w:rsidRDefault="00015B8E">
      <w:pPr>
        <w:pStyle w:val="ListParagraph"/>
        <w:numPr>
          <w:ilvl w:val="0"/>
          <w:numId w:val="3"/>
        </w:numPr>
        <w:spacing w:after="0"/>
        <w:rPr>
          <w:sz w:val="21"/>
          <w:szCs w:val="21"/>
        </w:rPr>
      </w:pPr>
      <w:r w:rsidRPr="0026747F">
        <w:rPr>
          <w:b/>
          <w:sz w:val="21"/>
          <w:szCs w:val="21"/>
        </w:rPr>
        <w:t>Dr Casey Chan</w:t>
      </w:r>
      <w:r w:rsidRPr="0026747F">
        <w:rPr>
          <w:sz w:val="21"/>
          <w:szCs w:val="21"/>
        </w:rPr>
        <w:t>, Partner, Venture MD</w:t>
      </w:r>
    </w:p>
    <w:p w:rsidR="00E21071" w:rsidRPr="0026747F" w:rsidRDefault="00015B8E">
      <w:pPr>
        <w:pStyle w:val="ListParagraph"/>
        <w:numPr>
          <w:ilvl w:val="0"/>
          <w:numId w:val="3"/>
        </w:numPr>
        <w:spacing w:after="0"/>
        <w:rPr>
          <w:sz w:val="21"/>
          <w:szCs w:val="21"/>
        </w:rPr>
      </w:pPr>
      <w:proofErr w:type="spellStart"/>
      <w:r w:rsidRPr="0026747F">
        <w:rPr>
          <w:b/>
          <w:sz w:val="21"/>
          <w:szCs w:val="21"/>
        </w:rPr>
        <w:t>Hareesh</w:t>
      </w:r>
      <w:proofErr w:type="spellEnd"/>
      <w:r w:rsidRPr="0026747F">
        <w:rPr>
          <w:b/>
          <w:sz w:val="21"/>
          <w:szCs w:val="21"/>
        </w:rPr>
        <w:t xml:space="preserve"> Nair</w:t>
      </w:r>
      <w:r w:rsidRPr="0026747F">
        <w:rPr>
          <w:sz w:val="21"/>
          <w:szCs w:val="21"/>
        </w:rPr>
        <w:t xml:space="preserve">, Vice President at </w:t>
      </w:r>
      <w:proofErr w:type="spellStart"/>
      <w:r w:rsidRPr="0026747F">
        <w:rPr>
          <w:sz w:val="21"/>
          <w:szCs w:val="21"/>
        </w:rPr>
        <w:t>Quadria</w:t>
      </w:r>
      <w:proofErr w:type="spellEnd"/>
      <w:r w:rsidRPr="0026747F">
        <w:rPr>
          <w:sz w:val="21"/>
          <w:szCs w:val="21"/>
        </w:rPr>
        <w:t xml:space="preserve"> Capital Investment Management</w:t>
      </w:r>
    </w:p>
    <w:p w:rsidR="00E21071" w:rsidRPr="0026747F" w:rsidRDefault="00015B8E">
      <w:pPr>
        <w:pStyle w:val="ListParagraph"/>
        <w:numPr>
          <w:ilvl w:val="0"/>
          <w:numId w:val="3"/>
        </w:numPr>
        <w:spacing w:after="0"/>
        <w:rPr>
          <w:sz w:val="21"/>
          <w:szCs w:val="21"/>
        </w:rPr>
      </w:pPr>
      <w:r w:rsidRPr="0026747F">
        <w:rPr>
          <w:b/>
          <w:sz w:val="21"/>
          <w:szCs w:val="21"/>
        </w:rPr>
        <w:t>John Neal</w:t>
      </w:r>
      <w:r w:rsidRPr="0026747F">
        <w:rPr>
          <w:sz w:val="21"/>
          <w:szCs w:val="21"/>
        </w:rPr>
        <w:t>, Founder, Beacon New Ventures</w:t>
      </w:r>
    </w:p>
    <w:p w:rsidR="00E21071" w:rsidRPr="0026747F" w:rsidRDefault="00015B8E">
      <w:pPr>
        <w:pStyle w:val="ListParagraph"/>
        <w:numPr>
          <w:ilvl w:val="0"/>
          <w:numId w:val="3"/>
        </w:numPr>
        <w:spacing w:after="0"/>
        <w:rPr>
          <w:sz w:val="21"/>
          <w:szCs w:val="21"/>
        </w:rPr>
      </w:pPr>
      <w:r w:rsidRPr="0026747F">
        <w:rPr>
          <w:b/>
          <w:sz w:val="21"/>
          <w:szCs w:val="21"/>
        </w:rPr>
        <w:t>Martin Dunn</w:t>
      </w:r>
      <w:r w:rsidRPr="0026747F">
        <w:rPr>
          <w:sz w:val="21"/>
          <w:szCs w:val="21"/>
        </w:rPr>
        <w:t>, Associate Provost, Singapore University of Technology &amp; Design</w:t>
      </w:r>
    </w:p>
    <w:p w:rsidR="00E21071" w:rsidRPr="0026747F" w:rsidRDefault="00015B8E">
      <w:pPr>
        <w:pStyle w:val="ListParagraph"/>
        <w:numPr>
          <w:ilvl w:val="0"/>
          <w:numId w:val="3"/>
        </w:numPr>
        <w:spacing w:after="0"/>
        <w:rPr>
          <w:sz w:val="21"/>
          <w:szCs w:val="21"/>
        </w:rPr>
      </w:pPr>
      <w:r w:rsidRPr="0026747F">
        <w:rPr>
          <w:b/>
          <w:sz w:val="21"/>
          <w:szCs w:val="21"/>
        </w:rPr>
        <w:t xml:space="preserve">Mohan </w:t>
      </w:r>
      <w:proofErr w:type="spellStart"/>
      <w:r w:rsidRPr="0026747F">
        <w:rPr>
          <w:b/>
          <w:sz w:val="21"/>
          <w:szCs w:val="21"/>
        </w:rPr>
        <w:t>Kankanhalli</w:t>
      </w:r>
      <w:proofErr w:type="spellEnd"/>
      <w:r w:rsidRPr="0026747F">
        <w:rPr>
          <w:sz w:val="21"/>
          <w:szCs w:val="21"/>
        </w:rPr>
        <w:t>, Associate Provost, National University of Singapore</w:t>
      </w:r>
    </w:p>
    <w:p w:rsidR="00E21071" w:rsidRPr="0026747F" w:rsidRDefault="00015B8E">
      <w:pPr>
        <w:pStyle w:val="ListParagraph"/>
        <w:numPr>
          <w:ilvl w:val="0"/>
          <w:numId w:val="3"/>
        </w:numPr>
        <w:spacing w:after="0"/>
        <w:rPr>
          <w:sz w:val="21"/>
          <w:szCs w:val="21"/>
        </w:rPr>
      </w:pPr>
      <w:r w:rsidRPr="0026747F">
        <w:rPr>
          <w:b/>
          <w:sz w:val="21"/>
          <w:szCs w:val="21"/>
        </w:rPr>
        <w:t>Dr Vincent Soh</w:t>
      </w:r>
      <w:r w:rsidRPr="0026747F">
        <w:rPr>
          <w:sz w:val="21"/>
          <w:szCs w:val="21"/>
        </w:rPr>
        <w:t>, Specialist, Energy Market Authority</w:t>
      </w:r>
    </w:p>
    <w:p w:rsidR="00E21071" w:rsidRPr="0026747F" w:rsidRDefault="00E21071">
      <w:pPr>
        <w:spacing w:after="0"/>
        <w:rPr>
          <w:sz w:val="21"/>
          <w:szCs w:val="21"/>
        </w:rPr>
      </w:pPr>
    </w:p>
    <w:p w:rsidR="00E21071" w:rsidRPr="0026747F" w:rsidRDefault="00015B8E">
      <w:pPr>
        <w:spacing w:after="0"/>
        <w:rPr>
          <w:b/>
          <w:sz w:val="21"/>
          <w:szCs w:val="21"/>
        </w:rPr>
      </w:pPr>
      <w:bookmarkStart w:id="1" w:name="TR35"/>
      <w:bookmarkEnd w:id="1"/>
      <w:r w:rsidRPr="0026747F">
        <w:rPr>
          <w:b/>
          <w:sz w:val="21"/>
          <w:szCs w:val="21"/>
        </w:rPr>
        <w:lastRenderedPageBreak/>
        <w:t>ABOUT TR35</w:t>
      </w:r>
    </w:p>
    <w:p w:rsidR="00E21071" w:rsidRPr="0026747F" w:rsidRDefault="006B465D">
      <w:pPr>
        <w:spacing w:after="0"/>
        <w:rPr>
          <w:sz w:val="21"/>
          <w:szCs w:val="21"/>
        </w:rPr>
      </w:pPr>
      <w:r w:rsidRPr="0026747F">
        <w:rPr>
          <w:sz w:val="21"/>
          <w:szCs w:val="21"/>
        </w:rPr>
        <w:t xml:space="preserve">Since 1999, MIT Technology Review has identified the top young innovators under the age of 35 who receive the </w:t>
      </w:r>
      <w:hyperlink r:id="rId15" w:history="1">
        <w:r w:rsidRPr="0026747F">
          <w:rPr>
            <w:rStyle w:val="Hyperlink"/>
            <w:sz w:val="21"/>
            <w:szCs w:val="21"/>
          </w:rPr>
          <w:t>TR35 Award</w:t>
        </w:r>
      </w:hyperlink>
      <w:r w:rsidRPr="0026747F">
        <w:rPr>
          <w:sz w:val="21"/>
          <w:szCs w:val="21"/>
        </w:rPr>
        <w:t xml:space="preserve"> at </w:t>
      </w:r>
      <w:hyperlink r:id="rId16" w:history="1">
        <w:proofErr w:type="spellStart"/>
        <w:r w:rsidRPr="0026747F">
          <w:rPr>
            <w:rStyle w:val="Hyperlink"/>
            <w:sz w:val="21"/>
            <w:szCs w:val="21"/>
          </w:rPr>
          <w:t>EmTech</w:t>
        </w:r>
        <w:proofErr w:type="spellEnd"/>
      </w:hyperlink>
      <w:r w:rsidRPr="0026747F">
        <w:rPr>
          <w:sz w:val="21"/>
          <w:szCs w:val="21"/>
        </w:rPr>
        <w:t xml:space="preserve">. TR35 nominees are recognized annually for their contribution in transforming the nature of technology in industries such as biotechnology, energy, medicine, computing, transportation and the web. Past global TR35 winners include </w:t>
      </w:r>
      <w:proofErr w:type="spellStart"/>
      <w:r w:rsidRPr="0026747F">
        <w:rPr>
          <w:sz w:val="21"/>
          <w:szCs w:val="21"/>
        </w:rPr>
        <w:t>Facebook’s</w:t>
      </w:r>
      <w:proofErr w:type="spellEnd"/>
      <w:r w:rsidRPr="0026747F">
        <w:rPr>
          <w:sz w:val="21"/>
          <w:szCs w:val="21"/>
        </w:rPr>
        <w:t xml:space="preserve"> Mark </w:t>
      </w:r>
      <w:proofErr w:type="spellStart"/>
      <w:r w:rsidRPr="0026747F">
        <w:rPr>
          <w:sz w:val="21"/>
          <w:szCs w:val="21"/>
        </w:rPr>
        <w:t>Zuckerberg</w:t>
      </w:r>
      <w:proofErr w:type="spellEnd"/>
      <w:r w:rsidRPr="0026747F">
        <w:rPr>
          <w:sz w:val="21"/>
          <w:szCs w:val="21"/>
        </w:rPr>
        <w:t xml:space="preserve">, Google’s Sergey </w:t>
      </w:r>
      <w:proofErr w:type="spellStart"/>
      <w:r w:rsidRPr="0026747F">
        <w:rPr>
          <w:sz w:val="21"/>
          <w:szCs w:val="21"/>
        </w:rPr>
        <w:t>Brin</w:t>
      </w:r>
      <w:proofErr w:type="spellEnd"/>
      <w:r w:rsidRPr="0026747F">
        <w:rPr>
          <w:sz w:val="21"/>
          <w:szCs w:val="21"/>
        </w:rPr>
        <w:t xml:space="preserve"> and Larry Page, </w:t>
      </w:r>
      <w:proofErr w:type="spellStart"/>
      <w:r w:rsidRPr="0026747F">
        <w:rPr>
          <w:sz w:val="21"/>
          <w:szCs w:val="21"/>
        </w:rPr>
        <w:t>Tumblr’s</w:t>
      </w:r>
      <w:proofErr w:type="spellEnd"/>
      <w:r w:rsidRPr="0026747F">
        <w:rPr>
          <w:sz w:val="21"/>
          <w:szCs w:val="21"/>
        </w:rPr>
        <w:t xml:space="preserve"> David Karp and </w:t>
      </w:r>
      <w:proofErr w:type="spellStart"/>
      <w:r w:rsidRPr="0026747F">
        <w:rPr>
          <w:sz w:val="21"/>
          <w:szCs w:val="21"/>
        </w:rPr>
        <w:t>Spotify’s</w:t>
      </w:r>
      <w:proofErr w:type="spellEnd"/>
      <w:r w:rsidRPr="0026747F">
        <w:rPr>
          <w:sz w:val="21"/>
          <w:szCs w:val="21"/>
        </w:rPr>
        <w:t xml:space="preserve"> Daniel </w:t>
      </w:r>
      <w:proofErr w:type="spellStart"/>
      <w:r w:rsidRPr="0026747F">
        <w:rPr>
          <w:sz w:val="21"/>
          <w:szCs w:val="21"/>
        </w:rPr>
        <w:t>Ek</w:t>
      </w:r>
      <w:proofErr w:type="spellEnd"/>
      <w:r w:rsidRPr="0026747F">
        <w:rPr>
          <w:sz w:val="21"/>
          <w:szCs w:val="21"/>
        </w:rPr>
        <w:t xml:space="preserve"> among others.</w:t>
      </w:r>
    </w:p>
    <w:p w:rsidR="00E21071" w:rsidRPr="0026747F" w:rsidRDefault="00E21071">
      <w:pPr>
        <w:spacing w:after="0"/>
        <w:rPr>
          <w:sz w:val="21"/>
          <w:szCs w:val="21"/>
        </w:rPr>
      </w:pPr>
    </w:p>
    <w:p w:rsidR="00E21071" w:rsidRPr="0026747F" w:rsidRDefault="005B7CDE">
      <w:pPr>
        <w:spacing w:after="0"/>
        <w:rPr>
          <w:sz w:val="21"/>
          <w:szCs w:val="21"/>
        </w:rPr>
      </w:pPr>
      <w:r w:rsidRPr="0026747F">
        <w:rPr>
          <w:sz w:val="21"/>
          <w:szCs w:val="21"/>
        </w:rPr>
        <w:t xml:space="preserve">The TR35 project takes months of effort. It begins with nominations from the public and MIT Technology Review editors. People who have been selected by MIT Technology Review’s publishing partners as local </w:t>
      </w:r>
      <w:r w:rsidR="00015B8E" w:rsidRPr="0026747F">
        <w:rPr>
          <w:i/>
          <w:sz w:val="21"/>
          <w:szCs w:val="21"/>
        </w:rPr>
        <w:t>Innovators Under 35</w:t>
      </w:r>
      <w:r w:rsidRPr="0026747F">
        <w:rPr>
          <w:sz w:val="21"/>
          <w:szCs w:val="21"/>
        </w:rPr>
        <w:t xml:space="preserve"> in several regions worldwide are also considered. The editors go through the hundreds of candidates and select fewer than 100 finalists, all of whom will be younger than 35 on October 1. A panel of judges rates the finalists on the originality and impact of their work. Finally, the editors take the judges’ scores into account to select the group.</w:t>
      </w:r>
    </w:p>
    <w:p w:rsidR="00E21071" w:rsidRPr="0026747F" w:rsidRDefault="00E21071">
      <w:pPr>
        <w:spacing w:after="0"/>
        <w:rPr>
          <w:sz w:val="21"/>
          <w:szCs w:val="21"/>
        </w:rPr>
      </w:pPr>
    </w:p>
    <w:p w:rsidR="00E21071" w:rsidRPr="0026747F" w:rsidRDefault="00283938">
      <w:pPr>
        <w:spacing w:after="0"/>
        <w:rPr>
          <w:b/>
          <w:sz w:val="21"/>
          <w:szCs w:val="21"/>
        </w:rPr>
      </w:pPr>
      <w:bookmarkStart w:id="2" w:name="EmTech"/>
      <w:bookmarkEnd w:id="2"/>
      <w:r w:rsidRPr="0026747F">
        <w:rPr>
          <w:b/>
          <w:sz w:val="21"/>
          <w:szCs w:val="21"/>
        </w:rPr>
        <w:t xml:space="preserve">ABOUT EMTECH </w:t>
      </w:r>
    </w:p>
    <w:p w:rsidR="00E21071" w:rsidRPr="0026747F" w:rsidRDefault="00EA784F">
      <w:pPr>
        <w:spacing w:after="0"/>
        <w:rPr>
          <w:sz w:val="21"/>
          <w:szCs w:val="21"/>
        </w:rPr>
      </w:pPr>
      <w:r w:rsidRPr="0026747F">
        <w:rPr>
          <w:sz w:val="21"/>
          <w:szCs w:val="21"/>
        </w:rPr>
        <w:t xml:space="preserve">The Massachusetts Institute of Technology (MIT) </w:t>
      </w:r>
      <w:hyperlink r:id="rId17" w:history="1">
        <w:r w:rsidRPr="0026747F">
          <w:rPr>
            <w:rStyle w:val="Hyperlink"/>
            <w:sz w:val="21"/>
            <w:szCs w:val="21"/>
          </w:rPr>
          <w:t>Technology Review Magazine</w:t>
        </w:r>
      </w:hyperlink>
      <w:r w:rsidRPr="0026747F">
        <w:rPr>
          <w:sz w:val="21"/>
          <w:szCs w:val="21"/>
        </w:rPr>
        <w:t xml:space="preserve"> each year hosts </w:t>
      </w:r>
      <w:proofErr w:type="spellStart"/>
      <w:r w:rsidRPr="0026747F">
        <w:rPr>
          <w:sz w:val="21"/>
          <w:szCs w:val="21"/>
        </w:rPr>
        <w:t>EmTech</w:t>
      </w:r>
      <w:proofErr w:type="spellEnd"/>
      <w:r w:rsidRPr="0026747F">
        <w:rPr>
          <w:sz w:val="21"/>
          <w:szCs w:val="21"/>
        </w:rPr>
        <w:t xml:space="preserve"> a showcase for emerging technologies with the greatest potential to change our lives. The event is also an access point to the most innovative people and companies in the world. Designed to inspire, </w:t>
      </w:r>
      <w:proofErr w:type="spellStart"/>
      <w:r w:rsidRPr="0026747F">
        <w:rPr>
          <w:sz w:val="21"/>
          <w:szCs w:val="21"/>
        </w:rPr>
        <w:t>EmTech</w:t>
      </w:r>
      <w:proofErr w:type="spellEnd"/>
      <w:r w:rsidRPr="0026747F">
        <w:rPr>
          <w:sz w:val="21"/>
          <w:szCs w:val="21"/>
        </w:rPr>
        <w:t xml:space="preserve"> is an opportunity to glimpse the future and begin to understand the technologies that matter and how they’ll change the face of business and drive the new global economy. Held for the first time in Singapore, </w:t>
      </w:r>
      <w:proofErr w:type="spellStart"/>
      <w:r w:rsidRPr="0026747F">
        <w:rPr>
          <w:sz w:val="21"/>
          <w:szCs w:val="21"/>
        </w:rPr>
        <w:t>EmTech</w:t>
      </w:r>
      <w:proofErr w:type="spellEnd"/>
      <w:r w:rsidRPr="0026747F">
        <w:rPr>
          <w:sz w:val="21"/>
          <w:szCs w:val="21"/>
        </w:rPr>
        <w:t xml:space="preserve"> Singapore will take place 20-21 January 2014 at The Sands Expo and Convention Centre, Marina Bay Sands, Singapore.</w:t>
      </w:r>
      <w:r w:rsidR="003D2DA5" w:rsidRPr="0026747F">
        <w:rPr>
          <w:sz w:val="21"/>
          <w:szCs w:val="21"/>
        </w:rPr>
        <w:t xml:space="preserve"> </w:t>
      </w:r>
      <w:hyperlink r:id="rId18" w:history="1">
        <w:r w:rsidR="003D2DA5" w:rsidRPr="0026747F">
          <w:rPr>
            <w:rStyle w:val="Hyperlink"/>
            <w:sz w:val="21"/>
            <w:szCs w:val="21"/>
          </w:rPr>
          <w:t>www.emtechsingapore.com</w:t>
        </w:r>
      </w:hyperlink>
      <w:r w:rsidR="003D2DA5" w:rsidRPr="0026747F">
        <w:rPr>
          <w:sz w:val="21"/>
          <w:szCs w:val="21"/>
        </w:rPr>
        <w:t xml:space="preserve"> </w:t>
      </w:r>
    </w:p>
    <w:p w:rsidR="00E21071" w:rsidRPr="0026747F" w:rsidRDefault="00EA784F">
      <w:pPr>
        <w:tabs>
          <w:tab w:val="left" w:pos="3210"/>
          <w:tab w:val="center" w:pos="4513"/>
        </w:tabs>
        <w:spacing w:after="0"/>
        <w:rPr>
          <w:sz w:val="21"/>
          <w:szCs w:val="21"/>
        </w:rPr>
      </w:pPr>
      <w:r w:rsidRPr="0026747F">
        <w:rPr>
          <w:sz w:val="21"/>
          <w:szCs w:val="21"/>
        </w:rPr>
        <w:tab/>
      </w:r>
      <w:r w:rsidRPr="0026747F">
        <w:rPr>
          <w:sz w:val="21"/>
          <w:szCs w:val="21"/>
        </w:rPr>
        <w:tab/>
      </w:r>
    </w:p>
    <w:p w:rsidR="00E21071" w:rsidRPr="0026747F" w:rsidRDefault="00283938">
      <w:pPr>
        <w:spacing w:after="0"/>
        <w:rPr>
          <w:b/>
          <w:sz w:val="21"/>
          <w:szCs w:val="21"/>
        </w:rPr>
      </w:pPr>
      <w:r w:rsidRPr="0026747F">
        <w:rPr>
          <w:b/>
          <w:sz w:val="21"/>
          <w:szCs w:val="21"/>
        </w:rPr>
        <w:t xml:space="preserve">ABOUT KOELNMESSE </w:t>
      </w:r>
    </w:p>
    <w:p w:rsidR="00E21071" w:rsidRPr="0026747F" w:rsidRDefault="00EA784F">
      <w:pPr>
        <w:spacing w:after="0"/>
        <w:rPr>
          <w:rStyle w:val="Hyperlink"/>
          <w:sz w:val="21"/>
          <w:szCs w:val="21"/>
        </w:rPr>
      </w:pPr>
      <w:proofErr w:type="spellStart"/>
      <w:r w:rsidRPr="0026747F">
        <w:rPr>
          <w:sz w:val="21"/>
          <w:szCs w:val="21"/>
        </w:rPr>
        <w:t>Koelnmesse</w:t>
      </w:r>
      <w:proofErr w:type="spellEnd"/>
      <w:r w:rsidRPr="0026747F">
        <w:rPr>
          <w:sz w:val="21"/>
          <w:szCs w:val="21"/>
        </w:rPr>
        <w:t xml:space="preserve"> </w:t>
      </w:r>
      <w:r w:rsidR="00925E5E" w:rsidRPr="0026747F">
        <w:rPr>
          <w:sz w:val="21"/>
          <w:szCs w:val="21"/>
        </w:rPr>
        <w:t xml:space="preserve">the organizer of </w:t>
      </w:r>
      <w:hyperlink r:id="rId19" w:history="1">
        <w:proofErr w:type="spellStart"/>
        <w:r w:rsidR="00925E5E" w:rsidRPr="0026747F">
          <w:rPr>
            <w:rStyle w:val="Hyperlink"/>
            <w:sz w:val="21"/>
            <w:szCs w:val="21"/>
          </w:rPr>
          <w:t>EmTech</w:t>
        </w:r>
        <w:proofErr w:type="spellEnd"/>
        <w:r w:rsidR="00925E5E" w:rsidRPr="0026747F">
          <w:rPr>
            <w:rStyle w:val="Hyperlink"/>
            <w:sz w:val="21"/>
            <w:szCs w:val="21"/>
          </w:rPr>
          <w:t xml:space="preserve"> Singapore</w:t>
        </w:r>
      </w:hyperlink>
      <w:proofErr w:type="gramStart"/>
      <w:r w:rsidR="006978B4" w:rsidRPr="0026747F">
        <w:rPr>
          <w:sz w:val="21"/>
          <w:szCs w:val="21"/>
        </w:rPr>
        <w:t>,</w:t>
      </w:r>
      <w:proofErr w:type="gramEnd"/>
      <w:r w:rsidR="006978B4" w:rsidRPr="0026747F">
        <w:rPr>
          <w:sz w:val="21"/>
          <w:szCs w:val="21"/>
        </w:rPr>
        <w:t xml:space="preserve"> is</w:t>
      </w:r>
      <w:r w:rsidR="00925E5E" w:rsidRPr="0026747F">
        <w:rPr>
          <w:sz w:val="21"/>
          <w:szCs w:val="21"/>
        </w:rPr>
        <w:t xml:space="preserve"> </w:t>
      </w:r>
      <w:r w:rsidRPr="0026747F">
        <w:rPr>
          <w:sz w:val="21"/>
          <w:szCs w:val="21"/>
        </w:rPr>
        <w:t xml:space="preserve">one of the world's largest trade fair companies. Its more than 70 trade fairs and exhibitions have the broadest international scope in the industry, as 60 percent of the exhibitors and 40 percent of the visitors come from outside Germany. The </w:t>
      </w:r>
      <w:proofErr w:type="spellStart"/>
      <w:r w:rsidRPr="0026747F">
        <w:rPr>
          <w:sz w:val="21"/>
          <w:szCs w:val="21"/>
        </w:rPr>
        <w:t>Koelnmesse</w:t>
      </w:r>
      <w:proofErr w:type="spellEnd"/>
      <w:r w:rsidRPr="0026747F">
        <w:rPr>
          <w:sz w:val="21"/>
          <w:szCs w:val="21"/>
        </w:rPr>
        <w:t xml:space="preserve"> events include the leading global trade fairs for 25 sectors, such as </w:t>
      </w:r>
      <w:proofErr w:type="spellStart"/>
      <w:r w:rsidR="00E21071" w:rsidRPr="0026747F">
        <w:rPr>
          <w:sz w:val="21"/>
          <w:szCs w:val="21"/>
        </w:rPr>
        <w:fldChar w:fldCharType="begin"/>
      </w:r>
      <w:r w:rsidRPr="0026747F">
        <w:rPr>
          <w:sz w:val="21"/>
          <w:szCs w:val="21"/>
        </w:rPr>
        <w:instrText>HYPERLINK "http://www.imm-cologne.com/en/imm/home/index.php" \t "_blank"</w:instrText>
      </w:r>
      <w:r w:rsidR="00E21071" w:rsidRPr="0026747F">
        <w:rPr>
          <w:sz w:val="21"/>
          <w:szCs w:val="21"/>
        </w:rPr>
        <w:fldChar w:fldCharType="separate"/>
      </w:r>
      <w:r w:rsidRPr="0026747F">
        <w:rPr>
          <w:rStyle w:val="Hyperlink"/>
          <w:sz w:val="21"/>
          <w:szCs w:val="21"/>
        </w:rPr>
        <w:t>imm</w:t>
      </w:r>
      <w:proofErr w:type="spellEnd"/>
      <w:r w:rsidRPr="0026747F">
        <w:rPr>
          <w:rStyle w:val="Hyperlink"/>
          <w:sz w:val="21"/>
          <w:szCs w:val="21"/>
        </w:rPr>
        <w:t xml:space="preserve"> cologne</w:t>
      </w:r>
      <w:r w:rsidR="00E21071" w:rsidRPr="0026747F">
        <w:rPr>
          <w:sz w:val="21"/>
          <w:szCs w:val="21"/>
        </w:rPr>
        <w:fldChar w:fldCharType="end"/>
      </w:r>
      <w:r w:rsidRPr="0026747F">
        <w:rPr>
          <w:sz w:val="21"/>
          <w:szCs w:val="21"/>
        </w:rPr>
        <w:t>, </w:t>
      </w:r>
      <w:proofErr w:type="spellStart"/>
      <w:r w:rsidR="00E21071" w:rsidRPr="0026747F">
        <w:rPr>
          <w:sz w:val="21"/>
          <w:szCs w:val="21"/>
        </w:rPr>
        <w:fldChar w:fldCharType="begin"/>
      </w:r>
      <w:r w:rsidRPr="0026747F">
        <w:rPr>
          <w:sz w:val="21"/>
          <w:szCs w:val="21"/>
        </w:rPr>
        <w:instrText>HYPERLINK "http://www.anuga.com/" \t "_blank"</w:instrText>
      </w:r>
      <w:r w:rsidR="00E21071" w:rsidRPr="0026747F">
        <w:rPr>
          <w:sz w:val="21"/>
          <w:szCs w:val="21"/>
        </w:rPr>
        <w:fldChar w:fldCharType="separate"/>
      </w:r>
      <w:r w:rsidRPr="0026747F">
        <w:rPr>
          <w:rStyle w:val="Hyperlink"/>
          <w:sz w:val="21"/>
          <w:szCs w:val="21"/>
        </w:rPr>
        <w:t>Anuga</w:t>
      </w:r>
      <w:proofErr w:type="spellEnd"/>
      <w:r w:rsidR="00E21071" w:rsidRPr="0026747F">
        <w:rPr>
          <w:sz w:val="21"/>
          <w:szCs w:val="21"/>
        </w:rPr>
        <w:fldChar w:fldCharType="end"/>
      </w:r>
      <w:r w:rsidRPr="0026747F">
        <w:rPr>
          <w:sz w:val="21"/>
          <w:szCs w:val="21"/>
        </w:rPr>
        <w:t>, </w:t>
      </w:r>
      <w:hyperlink r:id="rId20" w:tgtFrame="_blank" w:history="1">
        <w:r w:rsidRPr="0026747F">
          <w:rPr>
            <w:rStyle w:val="Hyperlink"/>
            <w:sz w:val="21"/>
            <w:szCs w:val="21"/>
          </w:rPr>
          <w:t>IDS</w:t>
        </w:r>
      </w:hyperlink>
      <w:r w:rsidRPr="0026747F">
        <w:rPr>
          <w:sz w:val="21"/>
          <w:szCs w:val="21"/>
        </w:rPr>
        <w:t>, </w:t>
      </w:r>
      <w:hyperlink r:id="rId21" w:tgtFrame="_blank" w:history="1">
        <w:r w:rsidRPr="0026747F">
          <w:rPr>
            <w:rStyle w:val="Hyperlink"/>
            <w:sz w:val="21"/>
            <w:szCs w:val="21"/>
          </w:rPr>
          <w:t>INTERMOT</w:t>
        </w:r>
      </w:hyperlink>
      <w:r w:rsidRPr="0026747F">
        <w:rPr>
          <w:sz w:val="21"/>
          <w:szCs w:val="21"/>
        </w:rPr>
        <w:t>,</w:t>
      </w:r>
      <w:r w:rsidRPr="0026747F">
        <w:rPr>
          <w:rStyle w:val="Hyperlink"/>
          <w:sz w:val="21"/>
          <w:szCs w:val="21"/>
        </w:rPr>
        <w:t> </w:t>
      </w:r>
      <w:proofErr w:type="spellStart"/>
      <w:r w:rsidR="00E21071" w:rsidRPr="0026747F">
        <w:rPr>
          <w:sz w:val="21"/>
          <w:szCs w:val="21"/>
        </w:rPr>
        <w:fldChar w:fldCharType="begin"/>
      </w:r>
      <w:r w:rsidRPr="0026747F">
        <w:rPr>
          <w:sz w:val="21"/>
          <w:szCs w:val="21"/>
        </w:rPr>
        <w:instrText>HYPERLINK "http://www.interzum.com/en/interzum/home/index.php" \t "_blank"</w:instrText>
      </w:r>
      <w:r w:rsidR="00E21071" w:rsidRPr="0026747F">
        <w:rPr>
          <w:sz w:val="21"/>
          <w:szCs w:val="21"/>
        </w:rPr>
        <w:fldChar w:fldCharType="separate"/>
      </w:r>
      <w:r w:rsidRPr="0026747F">
        <w:rPr>
          <w:rStyle w:val="Hyperlink"/>
          <w:sz w:val="21"/>
          <w:szCs w:val="21"/>
        </w:rPr>
        <w:t>interzum</w:t>
      </w:r>
      <w:proofErr w:type="spellEnd"/>
      <w:r w:rsidRPr="0026747F">
        <w:rPr>
          <w:rStyle w:val="Hyperlink"/>
          <w:sz w:val="21"/>
          <w:szCs w:val="21"/>
        </w:rPr>
        <w:t xml:space="preserve"> cologne</w:t>
      </w:r>
      <w:r w:rsidR="00E21071" w:rsidRPr="0026747F">
        <w:rPr>
          <w:sz w:val="21"/>
          <w:szCs w:val="21"/>
        </w:rPr>
        <w:fldChar w:fldCharType="end"/>
      </w:r>
      <w:r w:rsidRPr="0026747F">
        <w:rPr>
          <w:sz w:val="21"/>
          <w:szCs w:val="21"/>
        </w:rPr>
        <w:t>, </w:t>
      </w:r>
      <w:proofErr w:type="spellStart"/>
      <w:r w:rsidR="00E21071" w:rsidRPr="0026747F">
        <w:rPr>
          <w:sz w:val="21"/>
          <w:szCs w:val="21"/>
        </w:rPr>
        <w:fldChar w:fldCharType="begin"/>
      </w:r>
      <w:r w:rsidRPr="0026747F">
        <w:rPr>
          <w:sz w:val="21"/>
          <w:szCs w:val="21"/>
        </w:rPr>
        <w:instrText>HYPERLINK "http://www.photokina-cologne.com/" \t "_blank"</w:instrText>
      </w:r>
      <w:r w:rsidR="00E21071" w:rsidRPr="0026747F">
        <w:rPr>
          <w:sz w:val="21"/>
          <w:szCs w:val="21"/>
        </w:rPr>
        <w:fldChar w:fldCharType="separate"/>
      </w:r>
      <w:r w:rsidRPr="0026747F">
        <w:rPr>
          <w:rStyle w:val="Hyperlink"/>
          <w:sz w:val="21"/>
          <w:szCs w:val="21"/>
        </w:rPr>
        <w:t>photokina</w:t>
      </w:r>
      <w:proofErr w:type="spellEnd"/>
      <w:r w:rsidR="00E21071" w:rsidRPr="0026747F">
        <w:rPr>
          <w:sz w:val="21"/>
          <w:szCs w:val="21"/>
        </w:rPr>
        <w:fldChar w:fldCharType="end"/>
      </w:r>
      <w:r w:rsidRPr="0026747F">
        <w:rPr>
          <w:sz w:val="21"/>
          <w:szCs w:val="21"/>
        </w:rPr>
        <w:t>, </w:t>
      </w:r>
      <w:proofErr w:type="spellStart"/>
      <w:r w:rsidR="00E21071" w:rsidRPr="0026747F">
        <w:rPr>
          <w:sz w:val="21"/>
          <w:szCs w:val="21"/>
        </w:rPr>
        <w:fldChar w:fldCharType="begin"/>
      </w:r>
      <w:r w:rsidRPr="0026747F">
        <w:rPr>
          <w:sz w:val="21"/>
          <w:szCs w:val="21"/>
        </w:rPr>
        <w:instrText>HYPERLINK "http://www.gamescom-cologne.com/en/gamescom/home/index.php" \t "_blank"</w:instrText>
      </w:r>
      <w:r w:rsidR="00E21071" w:rsidRPr="0026747F">
        <w:rPr>
          <w:sz w:val="21"/>
          <w:szCs w:val="21"/>
        </w:rPr>
        <w:fldChar w:fldCharType="separate"/>
      </w:r>
      <w:r w:rsidRPr="0026747F">
        <w:rPr>
          <w:rStyle w:val="Hyperlink"/>
          <w:sz w:val="21"/>
          <w:szCs w:val="21"/>
        </w:rPr>
        <w:t>Gamescom</w:t>
      </w:r>
      <w:proofErr w:type="spellEnd"/>
      <w:r w:rsidR="00E21071" w:rsidRPr="0026747F">
        <w:rPr>
          <w:sz w:val="21"/>
          <w:szCs w:val="21"/>
        </w:rPr>
        <w:fldChar w:fldCharType="end"/>
      </w:r>
      <w:r w:rsidRPr="0026747F">
        <w:rPr>
          <w:sz w:val="21"/>
          <w:szCs w:val="21"/>
        </w:rPr>
        <w:t>, and the</w:t>
      </w:r>
      <w:r w:rsidRPr="0026747F">
        <w:rPr>
          <w:rStyle w:val="Hyperlink"/>
          <w:sz w:val="21"/>
          <w:szCs w:val="21"/>
        </w:rPr>
        <w:t> </w:t>
      </w:r>
      <w:hyperlink r:id="rId22" w:tgtFrame="_blank" w:history="1">
        <w:r w:rsidRPr="0026747F">
          <w:rPr>
            <w:rStyle w:val="Hyperlink"/>
            <w:sz w:val="21"/>
            <w:szCs w:val="21"/>
          </w:rPr>
          <w:t>International Hardware Fair Cologne</w:t>
        </w:r>
      </w:hyperlink>
      <w:r w:rsidRPr="0026747F">
        <w:rPr>
          <w:rStyle w:val="Hyperlink"/>
          <w:sz w:val="21"/>
          <w:szCs w:val="21"/>
        </w:rPr>
        <w:t>.</w:t>
      </w:r>
    </w:p>
    <w:p w:rsidR="00E21071" w:rsidRPr="0026747F" w:rsidRDefault="00E21071">
      <w:pPr>
        <w:spacing w:after="0"/>
        <w:rPr>
          <w:sz w:val="21"/>
          <w:szCs w:val="21"/>
        </w:rPr>
      </w:pPr>
    </w:p>
    <w:p w:rsidR="00E21071" w:rsidRPr="0026747F" w:rsidRDefault="00015B8E">
      <w:pPr>
        <w:spacing w:after="0"/>
        <w:rPr>
          <w:b/>
          <w:sz w:val="21"/>
          <w:szCs w:val="21"/>
        </w:rPr>
      </w:pPr>
      <w:r w:rsidRPr="0026747F">
        <w:rPr>
          <w:b/>
          <w:sz w:val="21"/>
          <w:szCs w:val="21"/>
        </w:rPr>
        <w:t>NOTES TO EDITORS</w:t>
      </w:r>
    </w:p>
    <w:p w:rsidR="00E21071" w:rsidRPr="0026747F" w:rsidRDefault="00925E5E">
      <w:pPr>
        <w:pStyle w:val="ListParagraph"/>
        <w:numPr>
          <w:ilvl w:val="0"/>
          <w:numId w:val="6"/>
        </w:numPr>
        <w:spacing w:after="0"/>
        <w:rPr>
          <w:sz w:val="21"/>
          <w:szCs w:val="21"/>
        </w:rPr>
      </w:pPr>
      <w:r w:rsidRPr="0026747F">
        <w:rPr>
          <w:sz w:val="21"/>
          <w:szCs w:val="21"/>
        </w:rPr>
        <w:t xml:space="preserve">Media are welcome to register their complimentary attendance by emailing </w:t>
      </w:r>
      <w:r w:rsidR="004F50FB" w:rsidRPr="0026747F">
        <w:rPr>
          <w:sz w:val="21"/>
          <w:szCs w:val="21"/>
        </w:rPr>
        <w:t>their contact</w:t>
      </w:r>
      <w:r w:rsidRPr="0026747F">
        <w:rPr>
          <w:sz w:val="21"/>
          <w:szCs w:val="21"/>
        </w:rPr>
        <w:t xml:space="preserve"> details to </w:t>
      </w:r>
      <w:hyperlink r:id="rId23" w:history="1">
        <w:r w:rsidRPr="0026747F">
          <w:rPr>
            <w:rStyle w:val="Hyperlink"/>
            <w:sz w:val="21"/>
            <w:szCs w:val="21"/>
          </w:rPr>
          <w:t>illka.gobius@pinpoint-pr.net</w:t>
        </w:r>
      </w:hyperlink>
      <w:r w:rsidR="004F50FB" w:rsidRPr="0026747F">
        <w:rPr>
          <w:sz w:val="21"/>
          <w:szCs w:val="21"/>
        </w:rPr>
        <w:t>.</w:t>
      </w:r>
    </w:p>
    <w:p w:rsidR="00777033" w:rsidRPr="0026747F" w:rsidRDefault="00925E5E">
      <w:pPr>
        <w:pStyle w:val="ListParagraph"/>
        <w:numPr>
          <w:ilvl w:val="0"/>
          <w:numId w:val="6"/>
        </w:numPr>
        <w:spacing w:after="0"/>
        <w:rPr>
          <w:sz w:val="21"/>
          <w:szCs w:val="21"/>
        </w:rPr>
      </w:pPr>
      <w:r w:rsidRPr="0026747F">
        <w:rPr>
          <w:sz w:val="21"/>
          <w:szCs w:val="21"/>
        </w:rPr>
        <w:t xml:space="preserve">Interviews: </w:t>
      </w:r>
      <w:r w:rsidR="00DE4E70" w:rsidRPr="0026747F">
        <w:rPr>
          <w:sz w:val="21"/>
          <w:szCs w:val="21"/>
        </w:rPr>
        <w:t>For</w:t>
      </w:r>
      <w:r w:rsidRPr="0026747F">
        <w:rPr>
          <w:sz w:val="21"/>
          <w:szCs w:val="21"/>
        </w:rPr>
        <w:t xml:space="preserve"> interview requests</w:t>
      </w:r>
      <w:r w:rsidR="00DE4E70" w:rsidRPr="0026747F">
        <w:rPr>
          <w:sz w:val="21"/>
          <w:szCs w:val="21"/>
        </w:rPr>
        <w:t>, p</w:t>
      </w:r>
      <w:r w:rsidRPr="0026747F">
        <w:rPr>
          <w:sz w:val="21"/>
          <w:szCs w:val="21"/>
        </w:rPr>
        <w:t xml:space="preserve">lease inform </w:t>
      </w:r>
      <w:hyperlink r:id="rId24" w:history="1">
        <w:r w:rsidR="00015B8E" w:rsidRPr="0026747F">
          <w:rPr>
            <w:sz w:val="21"/>
            <w:szCs w:val="21"/>
          </w:rPr>
          <w:t>illka.gobius@pinpoint-pr.net</w:t>
        </w:r>
      </w:hyperlink>
      <w:r w:rsidRPr="0026747F">
        <w:rPr>
          <w:sz w:val="21"/>
          <w:szCs w:val="21"/>
        </w:rPr>
        <w:t xml:space="preserve">. Jason </w:t>
      </w:r>
      <w:proofErr w:type="spellStart"/>
      <w:r w:rsidRPr="0026747F">
        <w:rPr>
          <w:sz w:val="21"/>
          <w:szCs w:val="21"/>
        </w:rPr>
        <w:t>Pontin</w:t>
      </w:r>
      <w:proofErr w:type="spellEnd"/>
      <w:r w:rsidRPr="0026747F">
        <w:rPr>
          <w:sz w:val="21"/>
          <w:szCs w:val="21"/>
        </w:rPr>
        <w:t xml:space="preserve">, Editor in Chief and Publisher of MIT Technology Review, will be available for interviews in person from Friday 17 January, 2013. </w:t>
      </w:r>
    </w:p>
    <w:p w:rsidR="004F50FB" w:rsidRPr="0026747F" w:rsidRDefault="004F50FB" w:rsidP="004F50FB">
      <w:pPr>
        <w:spacing w:after="0"/>
        <w:rPr>
          <w:sz w:val="21"/>
          <w:szCs w:val="21"/>
        </w:rPr>
      </w:pPr>
    </w:p>
    <w:p w:rsidR="004F50FB" w:rsidRPr="0026747F" w:rsidRDefault="004F50FB" w:rsidP="004F50FB">
      <w:pPr>
        <w:spacing w:after="0"/>
        <w:rPr>
          <w:sz w:val="21"/>
          <w:szCs w:val="21"/>
        </w:rPr>
      </w:pPr>
      <w:r w:rsidRPr="0026747F">
        <w:rPr>
          <w:sz w:val="21"/>
          <w:szCs w:val="21"/>
        </w:rPr>
        <w:t>MEDIA CONTACT</w:t>
      </w:r>
    </w:p>
    <w:p w:rsidR="004F50FB" w:rsidRPr="0026747F" w:rsidRDefault="004F50FB" w:rsidP="004F50FB">
      <w:pPr>
        <w:spacing w:after="0"/>
        <w:rPr>
          <w:sz w:val="21"/>
          <w:szCs w:val="21"/>
        </w:rPr>
      </w:pPr>
      <w:r w:rsidRPr="0026747F">
        <w:rPr>
          <w:sz w:val="21"/>
          <w:szCs w:val="21"/>
        </w:rPr>
        <w:t>Illka Gobius</w:t>
      </w:r>
    </w:p>
    <w:p w:rsidR="004F50FB" w:rsidRPr="0026747F" w:rsidRDefault="004F50FB" w:rsidP="004F50FB">
      <w:pPr>
        <w:spacing w:after="0"/>
        <w:rPr>
          <w:sz w:val="21"/>
          <w:szCs w:val="21"/>
        </w:rPr>
      </w:pPr>
      <w:r w:rsidRPr="0026747F">
        <w:rPr>
          <w:sz w:val="21"/>
          <w:szCs w:val="21"/>
        </w:rPr>
        <w:t>PINPOINT Public Relations</w:t>
      </w:r>
      <w:bookmarkStart w:id="3" w:name="_GoBack"/>
      <w:bookmarkEnd w:id="3"/>
    </w:p>
    <w:p w:rsidR="004F50FB" w:rsidRPr="0026747F" w:rsidRDefault="004F50FB" w:rsidP="004F50FB">
      <w:pPr>
        <w:spacing w:after="0"/>
        <w:rPr>
          <w:sz w:val="21"/>
          <w:szCs w:val="21"/>
        </w:rPr>
      </w:pPr>
      <w:r w:rsidRPr="0026747F">
        <w:rPr>
          <w:sz w:val="21"/>
          <w:szCs w:val="21"/>
        </w:rPr>
        <w:t>M: +65 9769 8370</w:t>
      </w:r>
    </w:p>
    <w:p w:rsidR="004F50FB" w:rsidRPr="0026747F" w:rsidRDefault="004F50FB" w:rsidP="004F50FB">
      <w:pPr>
        <w:spacing w:after="0"/>
        <w:rPr>
          <w:sz w:val="21"/>
          <w:szCs w:val="21"/>
        </w:rPr>
      </w:pPr>
      <w:r w:rsidRPr="0026747F">
        <w:rPr>
          <w:sz w:val="21"/>
          <w:szCs w:val="21"/>
        </w:rPr>
        <w:t xml:space="preserve">E: </w:t>
      </w:r>
      <w:hyperlink r:id="rId25" w:history="1">
        <w:r w:rsidRPr="0026747F">
          <w:rPr>
            <w:rStyle w:val="Hyperlink"/>
            <w:sz w:val="21"/>
            <w:szCs w:val="21"/>
          </w:rPr>
          <w:t>illka.gobius@pinpoint-pr.net</w:t>
        </w:r>
      </w:hyperlink>
    </w:p>
    <w:p w:rsidR="004F50FB" w:rsidRPr="0026747F" w:rsidRDefault="004F50FB" w:rsidP="004F50FB">
      <w:pPr>
        <w:spacing w:after="0"/>
        <w:rPr>
          <w:sz w:val="21"/>
          <w:szCs w:val="21"/>
        </w:rPr>
      </w:pPr>
    </w:p>
    <w:p w:rsidR="004F50FB" w:rsidRPr="0026747F" w:rsidRDefault="004F50FB" w:rsidP="004F50FB">
      <w:pPr>
        <w:spacing w:after="0"/>
        <w:rPr>
          <w:sz w:val="21"/>
          <w:szCs w:val="21"/>
        </w:rPr>
      </w:pPr>
    </w:p>
    <w:sectPr w:rsidR="004F50FB" w:rsidRPr="0026747F" w:rsidSect="004F50FB">
      <w:footerReference w:type="default" r:id="rId26"/>
      <w:pgSz w:w="11907" w:h="16839" w:code="9"/>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0D0" w:rsidRDefault="009F60D0" w:rsidP="004F50FB">
      <w:pPr>
        <w:spacing w:after="0" w:line="240" w:lineRule="auto"/>
      </w:pPr>
      <w:r>
        <w:separator/>
      </w:r>
    </w:p>
  </w:endnote>
  <w:endnote w:type="continuationSeparator" w:id="0">
    <w:p w:rsidR="009F60D0" w:rsidRDefault="009F60D0" w:rsidP="004F50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726200"/>
      <w:docPartObj>
        <w:docPartGallery w:val="Page Numbers (Bottom of Page)"/>
        <w:docPartUnique/>
      </w:docPartObj>
    </w:sdtPr>
    <w:sdtEndPr>
      <w:rPr>
        <w:color w:val="7F7F7F" w:themeColor="background1" w:themeShade="7F"/>
        <w:spacing w:val="60"/>
      </w:rPr>
    </w:sdtEndPr>
    <w:sdtContent>
      <w:p w:rsidR="004F50FB" w:rsidRDefault="004F50FB">
        <w:pPr>
          <w:pStyle w:val="Footer"/>
          <w:pBdr>
            <w:top w:val="single" w:sz="4" w:space="1" w:color="D9D9D9" w:themeColor="background1" w:themeShade="D9"/>
          </w:pBdr>
          <w:jc w:val="right"/>
        </w:pPr>
        <w:fldSimple w:instr=" PAGE   \* MERGEFORMAT ">
          <w:r w:rsidR="00681E49">
            <w:rPr>
              <w:noProof/>
            </w:rPr>
            <w:t>2</w:t>
          </w:r>
        </w:fldSimple>
        <w:r>
          <w:t xml:space="preserve"> | </w:t>
        </w:r>
        <w:r>
          <w:rPr>
            <w:color w:val="7F7F7F" w:themeColor="background1" w:themeShade="7F"/>
            <w:spacing w:val="60"/>
          </w:rPr>
          <w:t>Page</w:t>
        </w:r>
      </w:p>
    </w:sdtContent>
  </w:sdt>
  <w:p w:rsidR="004F50FB" w:rsidRPr="004F50FB" w:rsidRDefault="004F50FB" w:rsidP="004F50FB">
    <w:pPr>
      <w:pStyle w:val="Footer"/>
      <w:rPr>
        <w:sz w:val="18"/>
      </w:rPr>
    </w:pPr>
    <w:r>
      <w:rPr>
        <w:sz w:val="18"/>
      </w:rPr>
      <w:t xml:space="preserve">Media Release – 5 December 2013 – </w:t>
    </w:r>
    <w:proofErr w:type="spellStart"/>
    <w:r w:rsidRPr="004F50FB">
      <w:rPr>
        <w:sz w:val="18"/>
      </w:rPr>
      <w:t>EmTech</w:t>
    </w:r>
    <w:proofErr w:type="spellEnd"/>
    <w:r>
      <w:rPr>
        <w:sz w:val="18"/>
      </w:rPr>
      <w:t xml:space="preserve"> </w:t>
    </w:r>
    <w:r w:rsidRPr="004F50FB">
      <w:rPr>
        <w:sz w:val="18"/>
      </w:rPr>
      <w:t xml:space="preserve">Singapore Announces 10 Regional Finalists for the </w:t>
    </w:r>
  </w:p>
  <w:p w:rsidR="004F50FB" w:rsidRPr="004F50FB" w:rsidRDefault="004F50FB" w:rsidP="004F50FB">
    <w:pPr>
      <w:pStyle w:val="Footer"/>
      <w:rPr>
        <w:sz w:val="18"/>
      </w:rPr>
    </w:pPr>
    <w:r w:rsidRPr="004F50FB">
      <w:rPr>
        <w:sz w:val="18"/>
      </w:rPr>
      <w:t>MIT Technology Review’s 35 Innovators Under 35 Awards (TR35)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0D0" w:rsidRDefault="009F60D0" w:rsidP="004F50FB">
      <w:pPr>
        <w:spacing w:after="0" w:line="240" w:lineRule="auto"/>
      </w:pPr>
      <w:r>
        <w:separator/>
      </w:r>
    </w:p>
  </w:footnote>
  <w:footnote w:type="continuationSeparator" w:id="0">
    <w:p w:rsidR="009F60D0" w:rsidRDefault="009F60D0" w:rsidP="004F50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6711"/>
    <w:multiLevelType w:val="hybridMultilevel"/>
    <w:tmpl w:val="8FB23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8D682E"/>
    <w:multiLevelType w:val="hybridMultilevel"/>
    <w:tmpl w:val="ED380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FA1F82"/>
    <w:multiLevelType w:val="hybridMultilevel"/>
    <w:tmpl w:val="DDC6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614236"/>
    <w:multiLevelType w:val="hybridMultilevel"/>
    <w:tmpl w:val="97B8F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2B6F77"/>
    <w:multiLevelType w:val="hybridMultilevel"/>
    <w:tmpl w:val="EFAE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D1176C"/>
    <w:multiLevelType w:val="hybridMultilevel"/>
    <w:tmpl w:val="80A001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966653"/>
    <w:multiLevelType w:val="hybridMultilevel"/>
    <w:tmpl w:val="FCE45B1C"/>
    <w:lvl w:ilvl="0" w:tplc="46E6322A">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5"/>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useFELayout/>
  </w:compat>
  <w:rsids>
    <w:rsidRoot w:val="00A85B91"/>
    <w:rsid w:val="00015B8E"/>
    <w:rsid w:val="00060BCC"/>
    <w:rsid w:val="00061F24"/>
    <w:rsid w:val="000642AF"/>
    <w:rsid w:val="00071562"/>
    <w:rsid w:val="000E1CD0"/>
    <w:rsid w:val="000E33A7"/>
    <w:rsid w:val="001418D9"/>
    <w:rsid w:val="00174DFC"/>
    <w:rsid w:val="00185C2E"/>
    <w:rsid w:val="00190B96"/>
    <w:rsid w:val="001E1980"/>
    <w:rsid w:val="001F409D"/>
    <w:rsid w:val="002001D3"/>
    <w:rsid w:val="00256F24"/>
    <w:rsid w:val="0026747F"/>
    <w:rsid w:val="00283938"/>
    <w:rsid w:val="00285F12"/>
    <w:rsid w:val="002A0005"/>
    <w:rsid w:val="002C772F"/>
    <w:rsid w:val="002F7E7B"/>
    <w:rsid w:val="003007AE"/>
    <w:rsid w:val="003216F1"/>
    <w:rsid w:val="00356AFF"/>
    <w:rsid w:val="00360749"/>
    <w:rsid w:val="003A4765"/>
    <w:rsid w:val="003D2DA5"/>
    <w:rsid w:val="004146EF"/>
    <w:rsid w:val="00417387"/>
    <w:rsid w:val="0047449E"/>
    <w:rsid w:val="00481255"/>
    <w:rsid w:val="0049457B"/>
    <w:rsid w:val="004A0D40"/>
    <w:rsid w:val="004E5073"/>
    <w:rsid w:val="004F50FB"/>
    <w:rsid w:val="00507EEC"/>
    <w:rsid w:val="00510E88"/>
    <w:rsid w:val="00520054"/>
    <w:rsid w:val="00535542"/>
    <w:rsid w:val="00535CBE"/>
    <w:rsid w:val="005446AA"/>
    <w:rsid w:val="005A0077"/>
    <w:rsid w:val="005B7CDE"/>
    <w:rsid w:val="005C4427"/>
    <w:rsid w:val="005D4610"/>
    <w:rsid w:val="00606292"/>
    <w:rsid w:val="00624FB9"/>
    <w:rsid w:val="00653A93"/>
    <w:rsid w:val="0067289E"/>
    <w:rsid w:val="00674902"/>
    <w:rsid w:val="00681E49"/>
    <w:rsid w:val="006978B4"/>
    <w:rsid w:val="006B17C0"/>
    <w:rsid w:val="006B465D"/>
    <w:rsid w:val="006C69FD"/>
    <w:rsid w:val="00711A02"/>
    <w:rsid w:val="00746AE5"/>
    <w:rsid w:val="00756B7B"/>
    <w:rsid w:val="00777033"/>
    <w:rsid w:val="007B7429"/>
    <w:rsid w:val="007D3582"/>
    <w:rsid w:val="007D4BE4"/>
    <w:rsid w:val="007E3486"/>
    <w:rsid w:val="0083259D"/>
    <w:rsid w:val="00842758"/>
    <w:rsid w:val="008454CF"/>
    <w:rsid w:val="00896121"/>
    <w:rsid w:val="008C6CBA"/>
    <w:rsid w:val="008D42C4"/>
    <w:rsid w:val="00925E5E"/>
    <w:rsid w:val="00944763"/>
    <w:rsid w:val="00975426"/>
    <w:rsid w:val="009A7C47"/>
    <w:rsid w:val="009B4672"/>
    <w:rsid w:val="009B6601"/>
    <w:rsid w:val="009C5C1A"/>
    <w:rsid w:val="009E0300"/>
    <w:rsid w:val="009F60D0"/>
    <w:rsid w:val="00A06E0B"/>
    <w:rsid w:val="00A432C9"/>
    <w:rsid w:val="00A61D24"/>
    <w:rsid w:val="00A63C0E"/>
    <w:rsid w:val="00A85B91"/>
    <w:rsid w:val="00AC628B"/>
    <w:rsid w:val="00AD4CDA"/>
    <w:rsid w:val="00AE4908"/>
    <w:rsid w:val="00B056FF"/>
    <w:rsid w:val="00B25F5F"/>
    <w:rsid w:val="00B55A42"/>
    <w:rsid w:val="00BB0BFF"/>
    <w:rsid w:val="00BB5D2C"/>
    <w:rsid w:val="00BD19D5"/>
    <w:rsid w:val="00C60DC8"/>
    <w:rsid w:val="00C76717"/>
    <w:rsid w:val="00C936BE"/>
    <w:rsid w:val="00CB452E"/>
    <w:rsid w:val="00CC15F0"/>
    <w:rsid w:val="00CC1CDB"/>
    <w:rsid w:val="00CE29B9"/>
    <w:rsid w:val="00CF1E65"/>
    <w:rsid w:val="00D171D0"/>
    <w:rsid w:val="00D36594"/>
    <w:rsid w:val="00D819AF"/>
    <w:rsid w:val="00D977D3"/>
    <w:rsid w:val="00DE4E70"/>
    <w:rsid w:val="00E0233B"/>
    <w:rsid w:val="00E21071"/>
    <w:rsid w:val="00EA29C2"/>
    <w:rsid w:val="00EA784F"/>
    <w:rsid w:val="00ED628C"/>
    <w:rsid w:val="00EE0F53"/>
    <w:rsid w:val="00EF01AE"/>
    <w:rsid w:val="00EF3C6D"/>
    <w:rsid w:val="00F05026"/>
    <w:rsid w:val="00F2670D"/>
    <w:rsid w:val="00F40FB1"/>
    <w:rsid w:val="00FA01ED"/>
    <w:rsid w:val="00FB0F81"/>
    <w:rsid w:val="00FF0E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F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5B91"/>
    <w:rPr>
      <w:color w:val="0000FF" w:themeColor="hyperlink"/>
      <w:u w:val="single"/>
    </w:rPr>
  </w:style>
  <w:style w:type="paragraph" w:styleId="ListParagraph">
    <w:name w:val="List Paragraph"/>
    <w:basedOn w:val="Normal"/>
    <w:uiPriority w:val="34"/>
    <w:qFormat/>
    <w:rsid w:val="000E1CD0"/>
    <w:pPr>
      <w:ind w:left="720"/>
      <w:contextualSpacing/>
    </w:pPr>
  </w:style>
  <w:style w:type="paragraph" w:styleId="BalloonText">
    <w:name w:val="Balloon Text"/>
    <w:basedOn w:val="Normal"/>
    <w:link w:val="BalloonTextChar"/>
    <w:uiPriority w:val="99"/>
    <w:semiHidden/>
    <w:unhideWhenUsed/>
    <w:rsid w:val="009B66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601"/>
    <w:rPr>
      <w:rFonts w:ascii="Tahoma" w:hAnsi="Tahoma" w:cs="Tahoma"/>
      <w:sz w:val="16"/>
      <w:szCs w:val="16"/>
    </w:rPr>
  </w:style>
  <w:style w:type="character" w:styleId="CommentReference">
    <w:name w:val="annotation reference"/>
    <w:basedOn w:val="DefaultParagraphFont"/>
    <w:uiPriority w:val="99"/>
    <w:semiHidden/>
    <w:unhideWhenUsed/>
    <w:rsid w:val="00CF1E65"/>
    <w:rPr>
      <w:sz w:val="16"/>
      <w:szCs w:val="16"/>
    </w:rPr>
  </w:style>
  <w:style w:type="paragraph" w:styleId="CommentText">
    <w:name w:val="annotation text"/>
    <w:basedOn w:val="Normal"/>
    <w:link w:val="CommentTextChar"/>
    <w:uiPriority w:val="99"/>
    <w:semiHidden/>
    <w:unhideWhenUsed/>
    <w:rsid w:val="00CF1E65"/>
    <w:pPr>
      <w:spacing w:line="240" w:lineRule="auto"/>
    </w:pPr>
    <w:rPr>
      <w:sz w:val="20"/>
      <w:szCs w:val="20"/>
    </w:rPr>
  </w:style>
  <w:style w:type="character" w:customStyle="1" w:styleId="CommentTextChar">
    <w:name w:val="Comment Text Char"/>
    <w:basedOn w:val="DefaultParagraphFont"/>
    <w:link w:val="CommentText"/>
    <w:uiPriority w:val="99"/>
    <w:semiHidden/>
    <w:rsid w:val="00CF1E65"/>
    <w:rPr>
      <w:sz w:val="20"/>
      <w:szCs w:val="20"/>
    </w:rPr>
  </w:style>
  <w:style w:type="paragraph" w:styleId="CommentSubject">
    <w:name w:val="annotation subject"/>
    <w:basedOn w:val="CommentText"/>
    <w:next w:val="CommentText"/>
    <w:link w:val="CommentSubjectChar"/>
    <w:uiPriority w:val="99"/>
    <w:semiHidden/>
    <w:unhideWhenUsed/>
    <w:rsid w:val="00CF1E65"/>
    <w:rPr>
      <w:b/>
      <w:bCs/>
    </w:rPr>
  </w:style>
  <w:style w:type="character" w:customStyle="1" w:styleId="CommentSubjectChar">
    <w:name w:val="Comment Subject Char"/>
    <w:basedOn w:val="CommentTextChar"/>
    <w:link w:val="CommentSubject"/>
    <w:uiPriority w:val="99"/>
    <w:semiHidden/>
    <w:rsid w:val="00CF1E65"/>
    <w:rPr>
      <w:b/>
      <w:bCs/>
      <w:sz w:val="20"/>
      <w:szCs w:val="20"/>
    </w:rPr>
  </w:style>
  <w:style w:type="character" w:styleId="FollowedHyperlink">
    <w:name w:val="FollowedHyperlink"/>
    <w:basedOn w:val="DefaultParagraphFont"/>
    <w:uiPriority w:val="99"/>
    <w:semiHidden/>
    <w:unhideWhenUsed/>
    <w:rsid w:val="007D4BE4"/>
    <w:rPr>
      <w:color w:val="800080" w:themeColor="followedHyperlink"/>
      <w:u w:val="single"/>
    </w:rPr>
  </w:style>
  <w:style w:type="paragraph" w:styleId="Header">
    <w:name w:val="header"/>
    <w:basedOn w:val="Normal"/>
    <w:link w:val="HeaderChar"/>
    <w:uiPriority w:val="99"/>
    <w:semiHidden/>
    <w:unhideWhenUsed/>
    <w:rsid w:val="004F50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F50FB"/>
  </w:style>
  <w:style w:type="paragraph" w:styleId="Footer">
    <w:name w:val="footer"/>
    <w:basedOn w:val="Normal"/>
    <w:link w:val="FooterChar"/>
    <w:uiPriority w:val="99"/>
    <w:unhideWhenUsed/>
    <w:rsid w:val="004F50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0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5B91"/>
    <w:rPr>
      <w:color w:val="0000FF" w:themeColor="hyperlink"/>
      <w:u w:val="single"/>
    </w:rPr>
  </w:style>
  <w:style w:type="paragraph" w:styleId="ListParagraph">
    <w:name w:val="List Paragraph"/>
    <w:basedOn w:val="Normal"/>
    <w:uiPriority w:val="34"/>
    <w:qFormat/>
    <w:rsid w:val="000E1CD0"/>
    <w:pPr>
      <w:ind w:left="720"/>
      <w:contextualSpacing/>
    </w:pPr>
  </w:style>
  <w:style w:type="paragraph" w:styleId="BalloonText">
    <w:name w:val="Balloon Text"/>
    <w:basedOn w:val="Normal"/>
    <w:link w:val="BalloonTextChar"/>
    <w:uiPriority w:val="99"/>
    <w:semiHidden/>
    <w:unhideWhenUsed/>
    <w:rsid w:val="009B66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601"/>
    <w:rPr>
      <w:rFonts w:ascii="Tahoma" w:hAnsi="Tahoma" w:cs="Tahoma"/>
      <w:sz w:val="16"/>
      <w:szCs w:val="16"/>
    </w:rPr>
  </w:style>
  <w:style w:type="character" w:styleId="CommentReference">
    <w:name w:val="annotation reference"/>
    <w:basedOn w:val="DefaultParagraphFont"/>
    <w:uiPriority w:val="99"/>
    <w:semiHidden/>
    <w:unhideWhenUsed/>
    <w:rsid w:val="00CF1E65"/>
    <w:rPr>
      <w:sz w:val="16"/>
      <w:szCs w:val="16"/>
    </w:rPr>
  </w:style>
  <w:style w:type="paragraph" w:styleId="CommentText">
    <w:name w:val="annotation text"/>
    <w:basedOn w:val="Normal"/>
    <w:link w:val="CommentTextChar"/>
    <w:uiPriority w:val="99"/>
    <w:semiHidden/>
    <w:unhideWhenUsed/>
    <w:rsid w:val="00CF1E65"/>
    <w:pPr>
      <w:spacing w:line="240" w:lineRule="auto"/>
    </w:pPr>
    <w:rPr>
      <w:sz w:val="20"/>
      <w:szCs w:val="20"/>
    </w:rPr>
  </w:style>
  <w:style w:type="character" w:customStyle="1" w:styleId="CommentTextChar">
    <w:name w:val="Comment Text Char"/>
    <w:basedOn w:val="DefaultParagraphFont"/>
    <w:link w:val="CommentText"/>
    <w:uiPriority w:val="99"/>
    <w:semiHidden/>
    <w:rsid w:val="00CF1E65"/>
    <w:rPr>
      <w:sz w:val="20"/>
      <w:szCs w:val="20"/>
    </w:rPr>
  </w:style>
  <w:style w:type="paragraph" w:styleId="CommentSubject">
    <w:name w:val="annotation subject"/>
    <w:basedOn w:val="CommentText"/>
    <w:next w:val="CommentText"/>
    <w:link w:val="CommentSubjectChar"/>
    <w:uiPriority w:val="99"/>
    <w:semiHidden/>
    <w:unhideWhenUsed/>
    <w:rsid w:val="00CF1E65"/>
    <w:rPr>
      <w:b/>
      <w:bCs/>
    </w:rPr>
  </w:style>
  <w:style w:type="character" w:customStyle="1" w:styleId="CommentSubjectChar">
    <w:name w:val="Comment Subject Char"/>
    <w:basedOn w:val="CommentTextChar"/>
    <w:link w:val="CommentSubject"/>
    <w:uiPriority w:val="99"/>
    <w:semiHidden/>
    <w:rsid w:val="00CF1E65"/>
    <w:rPr>
      <w:b/>
      <w:bCs/>
      <w:sz w:val="20"/>
      <w:szCs w:val="20"/>
    </w:rPr>
  </w:style>
</w:styles>
</file>

<file path=word/webSettings.xml><?xml version="1.0" encoding="utf-8"?>
<w:webSettings xmlns:r="http://schemas.openxmlformats.org/officeDocument/2006/relationships" xmlns:w="http://schemas.openxmlformats.org/wordprocessingml/2006/main">
  <w:divs>
    <w:div w:id="121458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yperlink" Target="http://www.emtechsingapore.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intermot-koeln.com/" TargetMode="External"/><Relationship Id="rId7" Type="http://schemas.openxmlformats.org/officeDocument/2006/relationships/endnotes" Target="endnotes.xml"/><Relationship Id="rId12" Type="http://schemas.openxmlformats.org/officeDocument/2006/relationships/hyperlink" Target="http://emtechsingapore.com/tr35-awards" TargetMode="External"/><Relationship Id="rId17" Type="http://schemas.openxmlformats.org/officeDocument/2006/relationships/hyperlink" Target="http://www.technologyreview.com/" TargetMode="External"/><Relationship Id="rId25" Type="http://schemas.openxmlformats.org/officeDocument/2006/relationships/hyperlink" Target="mailto:illka.gobius@pinpoint-pr.net" TargetMode="External"/><Relationship Id="rId2" Type="http://schemas.openxmlformats.org/officeDocument/2006/relationships/numbering" Target="numbering.xml"/><Relationship Id="rId16" Type="http://schemas.openxmlformats.org/officeDocument/2006/relationships/hyperlink" Target="http://www.technologyreview.com/events/" TargetMode="External"/><Relationship Id="rId20" Type="http://schemas.openxmlformats.org/officeDocument/2006/relationships/hyperlink" Target="http://www.ids-cologne.de/"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chnologyreview.com/tr35" TargetMode="External"/><Relationship Id="rId24" Type="http://schemas.openxmlformats.org/officeDocument/2006/relationships/hyperlink" Target="mailto:illka.gobius@pinpoint-pr.net" TargetMode="External"/><Relationship Id="rId5" Type="http://schemas.openxmlformats.org/officeDocument/2006/relationships/webSettings" Target="webSettings.xml"/><Relationship Id="rId15" Type="http://schemas.openxmlformats.org/officeDocument/2006/relationships/hyperlink" Target="http://www.technologyreview.com/lists/innovators-under-35/2013/" TargetMode="External"/><Relationship Id="rId23" Type="http://schemas.openxmlformats.org/officeDocument/2006/relationships/hyperlink" Target="mailto:illka.gobius@pinpoint-pr.net" TargetMode="External"/><Relationship Id="rId28" Type="http://schemas.openxmlformats.org/officeDocument/2006/relationships/theme" Target="theme/theme1.xml"/><Relationship Id="rId10" Type="http://schemas.openxmlformats.org/officeDocument/2006/relationships/hyperlink" Target="http://www.technologyreview.com/lists/innovators-under-35/2013/" TargetMode="External"/><Relationship Id="rId19" Type="http://schemas.openxmlformats.org/officeDocument/2006/relationships/hyperlink" Target="http://www.emtechsingapore.com" TargetMode="External"/><Relationship Id="rId4" Type="http://schemas.openxmlformats.org/officeDocument/2006/relationships/settings" Target="settings.xml"/><Relationship Id="rId9" Type="http://schemas.openxmlformats.org/officeDocument/2006/relationships/hyperlink" Target="http://www.emtechsingapore.com" TargetMode="External"/><Relationship Id="rId14" Type="http://schemas.openxmlformats.org/officeDocument/2006/relationships/hyperlink" Target="https://drive.google.com/folderview?id=0BzSSxaVFrKAoSmVFRmYwbW02OTg&amp;usp=sharing" TargetMode="External"/><Relationship Id="rId22" Type="http://schemas.openxmlformats.org/officeDocument/2006/relationships/hyperlink" Target="http://www.hardwarefair.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271736-7C58-4D08-866A-7B0A0AC0D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1345</Words>
  <Characters>7672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illka gobius</dc:creator>
  <cp:lastModifiedBy>illka gobius</cp:lastModifiedBy>
  <cp:revision>9</cp:revision>
  <dcterms:created xsi:type="dcterms:W3CDTF">2013-12-05T03:11:00Z</dcterms:created>
  <dcterms:modified xsi:type="dcterms:W3CDTF">2013-12-05T07:18:00Z</dcterms:modified>
</cp:coreProperties>
</file>