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456F6" w14:textId="77777777" w:rsidR="00CD7B86" w:rsidRDefault="00CD7B86" w:rsidP="00161DB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 wp14:anchorId="7AB90376" wp14:editId="1D9DCAA8">
            <wp:extent cx="5756910" cy="2437765"/>
            <wp:effectExtent l="0" t="0" r="889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aaS_header_mn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AB19" w14:textId="77777777" w:rsidR="00CD7B86" w:rsidRDefault="00CD7B86" w:rsidP="00161DB6">
      <w:pPr>
        <w:rPr>
          <w:b/>
          <w:sz w:val="32"/>
          <w:szCs w:val="32"/>
        </w:rPr>
      </w:pPr>
    </w:p>
    <w:p w14:paraId="5AD191AE" w14:textId="0F390399" w:rsidR="00CB0AE9" w:rsidRPr="00CD7B86" w:rsidRDefault="005E30F4" w:rsidP="00161DB6">
      <w:pPr>
        <w:rPr>
          <w:b/>
          <w:sz w:val="32"/>
          <w:szCs w:val="32"/>
        </w:rPr>
      </w:pPr>
      <w:bookmarkStart w:id="0" w:name="_GoBack"/>
      <w:bookmarkEnd w:id="0"/>
      <w:r w:rsidRPr="00CD7B86">
        <w:rPr>
          <w:b/>
          <w:sz w:val="32"/>
          <w:szCs w:val="32"/>
        </w:rPr>
        <w:t>Håll nere kostnaderna och maximera nyttan av dina IT-system</w:t>
      </w:r>
    </w:p>
    <w:p w14:paraId="50EBB52A" w14:textId="77777777" w:rsidR="00AA00C9" w:rsidRDefault="00AA00C9" w:rsidP="00161DB6">
      <w:pPr>
        <w:rPr>
          <w:b/>
        </w:rPr>
      </w:pPr>
    </w:p>
    <w:p w14:paraId="34CEACA2" w14:textId="7691D551" w:rsidR="00CB0AE9" w:rsidRPr="005E30F4" w:rsidRDefault="00CB0AE9" w:rsidP="00161DB6">
      <w:pPr>
        <w:rPr>
          <w:b/>
        </w:rPr>
      </w:pPr>
      <w:r>
        <w:rPr>
          <w:b/>
        </w:rPr>
        <w:t xml:space="preserve">Sigma erbjuder Sitecore, Dynamics AX och inRiver som </w:t>
      </w:r>
      <w:r w:rsidR="00181CFB">
        <w:rPr>
          <w:b/>
        </w:rPr>
        <w:t xml:space="preserve">en </w:t>
      </w:r>
      <w:r>
        <w:rPr>
          <w:b/>
        </w:rPr>
        <w:t>tjänst</w:t>
      </w:r>
    </w:p>
    <w:p w14:paraId="77C19652" w14:textId="77777777" w:rsidR="00D226CE" w:rsidRDefault="00D226CE" w:rsidP="00161DB6"/>
    <w:p w14:paraId="58B0AEF7" w14:textId="77777777" w:rsidR="00CB0AE9" w:rsidRDefault="00CB0AE9" w:rsidP="00CB0AE9">
      <w:r>
        <w:t>För att hålla nere instegskostnader, reducera implementationstid och samtidigt maximera nyttan för företag har Sigma nu samlat flera system och tjänster i ett erbjudande – Unified Commerce as a Service.</w:t>
      </w:r>
    </w:p>
    <w:p w14:paraId="0D351838" w14:textId="77777777" w:rsidR="00CB0AE9" w:rsidRDefault="00CB0AE9" w:rsidP="00CB0AE9"/>
    <w:p w14:paraId="48EED1B1" w14:textId="77777777" w:rsidR="00CB0AE9" w:rsidRDefault="00CB0AE9" w:rsidP="00CB0AE9">
      <w:r>
        <w:t>Sigmas lösning är baserad på best of breed-plattformarna Sitecore, Dynamics AX och inRiver PIM och ersätter behovet av att integrera flera olika system.</w:t>
      </w:r>
    </w:p>
    <w:p w14:paraId="0CEF59BB" w14:textId="77777777" w:rsidR="00CB0AE9" w:rsidRDefault="00CB0AE9" w:rsidP="00CB0AE9"/>
    <w:p w14:paraId="55521A06" w14:textId="37A09574" w:rsidR="00CB0AE9" w:rsidRDefault="00CB0AE9" w:rsidP="00CB0AE9">
      <w:r>
        <w:t xml:space="preserve">Sigmas lösning är </w:t>
      </w:r>
      <w:r w:rsidRPr="007F74EA">
        <w:t>en ny</w:t>
      </w:r>
      <w:r>
        <w:t>skapade</w:t>
      </w:r>
      <w:r w:rsidRPr="007F74EA">
        <w:t xml:space="preserve"> paketering som innebär att </w:t>
      </w:r>
      <w:r>
        <w:t>Sigma</w:t>
      </w:r>
      <w:r w:rsidRPr="007F74EA">
        <w:t xml:space="preserve"> tar ett större ansvar</w:t>
      </w:r>
      <w:r>
        <w:t xml:space="preserve"> för att </w:t>
      </w:r>
      <w:r w:rsidR="00181CFB">
        <w:t xml:space="preserve">allt </w:t>
      </w:r>
      <w:r>
        <w:t>verkligen fungerar funktionellt och över alla integrationer</w:t>
      </w:r>
      <w:r w:rsidRPr="007F74EA">
        <w:t xml:space="preserve"> och</w:t>
      </w:r>
      <w:r>
        <w:t xml:space="preserve"> samtidigt</w:t>
      </w:r>
      <w:r w:rsidRPr="007F74EA">
        <w:t xml:space="preserve"> </w:t>
      </w:r>
      <w:r w:rsidR="00181CFB">
        <w:t xml:space="preserve">sänker </w:t>
      </w:r>
      <w:r w:rsidRPr="007F74EA">
        <w:t>tröskeln för vem som kan få nytta av dessa system.</w:t>
      </w:r>
      <w:r>
        <w:t xml:space="preserve"> En prisbild för alla kanaler och marknader, där du betalar för det du nyttjar.</w:t>
      </w:r>
    </w:p>
    <w:p w14:paraId="49BD2FC5" w14:textId="77777777" w:rsidR="00CB0AE9" w:rsidRDefault="00CB0AE9" w:rsidP="00161DB6"/>
    <w:p w14:paraId="79DE7F5D" w14:textId="56314FEF" w:rsidR="001E49C7" w:rsidRDefault="00B1441B" w:rsidP="00161DB6">
      <w:r>
        <w:t xml:space="preserve">Många företag brottas idag med </w:t>
      </w:r>
      <w:r w:rsidR="00DE5CB7">
        <w:t>att</w:t>
      </w:r>
      <w:r>
        <w:t xml:space="preserve"> system från olika leverantörer </w:t>
      </w:r>
      <w:r w:rsidR="005662E5">
        <w:t>inte</w:t>
      </w:r>
      <w:r>
        <w:t xml:space="preserve"> </w:t>
      </w:r>
      <w:r w:rsidR="001E49C7">
        <w:t>synkronisera</w:t>
      </w:r>
      <w:r w:rsidR="005662E5">
        <w:t>r</w:t>
      </w:r>
      <w:r>
        <w:t xml:space="preserve"> med varandra. Samtidigt ser konsumenterna det som en självklarhet att kunna växla mellan </w:t>
      </w:r>
      <w:r w:rsidR="001E49C7">
        <w:t>försäljnings</w:t>
      </w:r>
      <w:r>
        <w:t xml:space="preserve">kanaler och få samma information överallt. </w:t>
      </w:r>
      <w:r w:rsidR="001E49C7">
        <w:t>Något som skapar</w:t>
      </w:r>
      <w:r>
        <w:t xml:space="preserve"> huvudbry hos </w:t>
      </w:r>
      <w:r w:rsidR="005A23CA">
        <w:t>företag</w:t>
      </w:r>
      <w:r>
        <w:t xml:space="preserve"> </w:t>
      </w:r>
      <w:r w:rsidR="00BC3B9C">
        <w:t>när</w:t>
      </w:r>
      <w:r>
        <w:t xml:space="preserve"> system</w:t>
      </w:r>
      <w:r w:rsidR="00BC3B9C">
        <w:t>en</w:t>
      </w:r>
      <w:r>
        <w:t xml:space="preserve"> inte pratar med varandra.</w:t>
      </w:r>
      <w:r w:rsidR="00CA2320">
        <w:t xml:space="preserve"> </w:t>
      </w:r>
      <w:r w:rsidR="005662E5">
        <w:t>Ett annat problem</w:t>
      </w:r>
      <w:r w:rsidR="00CA2320">
        <w:t xml:space="preserve"> kan vara resursbrist som hindrar </w:t>
      </w:r>
      <w:r w:rsidR="00507B64">
        <w:t>företagets utveckling;</w:t>
      </w:r>
      <w:r w:rsidR="00CA2320">
        <w:t xml:space="preserve"> </w:t>
      </w:r>
      <w:r w:rsidR="001E49C7">
        <w:t xml:space="preserve">introduktion på en ny marknad </w:t>
      </w:r>
      <w:r w:rsidR="00507B64">
        <w:t xml:space="preserve">kanske </w:t>
      </w:r>
      <w:r w:rsidR="001E49C7">
        <w:t>k</w:t>
      </w:r>
      <w:r w:rsidR="00CA2320">
        <w:t>räver nya licenser</w:t>
      </w:r>
      <w:r w:rsidR="001E49C7">
        <w:t xml:space="preserve">. </w:t>
      </w:r>
      <w:r w:rsidR="00507B64">
        <w:t>Och vad händer när</w:t>
      </w:r>
      <w:r w:rsidR="001E49C7">
        <w:t xml:space="preserve"> systemen inte fungerar ihop ur ett verksamhetsperspektiv</w:t>
      </w:r>
      <w:r w:rsidR="00507B64">
        <w:t>?</w:t>
      </w:r>
      <w:r w:rsidR="004148ED">
        <w:t xml:space="preserve"> </w:t>
      </w:r>
      <w:r w:rsidR="00507B64">
        <w:t xml:space="preserve">Eller om det </w:t>
      </w:r>
      <w:r w:rsidR="001E49C7">
        <w:t xml:space="preserve">saknas kompetens </w:t>
      </w:r>
      <w:r w:rsidR="00507B64">
        <w:t>när något går fel?</w:t>
      </w:r>
      <w:r w:rsidR="001E49C7">
        <w:t xml:space="preserve"> </w:t>
      </w:r>
      <w:r w:rsidR="00507B64">
        <w:t>Det</w:t>
      </w:r>
      <w:r w:rsidR="001E49C7">
        <w:t xml:space="preserve"> kan vara </w:t>
      </w:r>
      <w:r w:rsidR="00AC54E2">
        <w:t>katastrofalt</w:t>
      </w:r>
      <w:r w:rsidR="00634E3F">
        <w:t xml:space="preserve"> för varumärket, </w:t>
      </w:r>
      <w:r w:rsidR="001E49C7">
        <w:t>kundlojaliteten</w:t>
      </w:r>
      <w:r w:rsidR="00634E3F">
        <w:t xml:space="preserve"> och därmed hela affären</w:t>
      </w:r>
      <w:r w:rsidR="001E49C7">
        <w:t>.</w:t>
      </w:r>
    </w:p>
    <w:p w14:paraId="67C91B14" w14:textId="77777777" w:rsidR="001E49C7" w:rsidRDefault="001E49C7" w:rsidP="00161DB6"/>
    <w:p w14:paraId="2767C64E" w14:textId="77777777" w:rsidR="005E30F4" w:rsidRDefault="005E30F4" w:rsidP="005E30F4"/>
    <w:p w14:paraId="532F667E" w14:textId="048B13BB" w:rsidR="00E20910" w:rsidRDefault="00E20910" w:rsidP="005E30F4">
      <w:pPr>
        <w:pStyle w:val="Liststycke"/>
        <w:numPr>
          <w:ilvl w:val="0"/>
          <w:numId w:val="3"/>
        </w:numPr>
      </w:pPr>
      <w:r w:rsidRPr="00E20910">
        <w:t xml:space="preserve">Vi levererar allt </w:t>
      </w:r>
      <w:r w:rsidR="008C34A1">
        <w:t>som behövs</w:t>
      </w:r>
      <w:r w:rsidRPr="00E20910">
        <w:t xml:space="preserve"> i IT-systemväg för</w:t>
      </w:r>
      <w:r w:rsidR="00CB0AE9">
        <w:t xml:space="preserve"> webb och</w:t>
      </w:r>
      <w:r w:rsidRPr="00E20910">
        <w:t xml:space="preserve"> e-handel, affärssystem, , marketing automation, </w:t>
      </w:r>
      <w:r w:rsidR="00CB0AE9">
        <w:t>lagerhantering</w:t>
      </w:r>
      <w:r w:rsidRPr="00E20910">
        <w:t>, PIM och CRM med mera</w:t>
      </w:r>
      <w:r w:rsidR="008B4082">
        <w:t xml:space="preserve">. Allt </w:t>
      </w:r>
      <w:r w:rsidRPr="00E20910">
        <w:t>paketerat i EN lösning</w:t>
      </w:r>
      <w:r w:rsidR="004148ED">
        <w:t xml:space="preserve"> </w:t>
      </w:r>
      <w:r w:rsidR="008B4082">
        <w:t>som</w:t>
      </w:r>
      <w:r w:rsidRPr="00E20910">
        <w:t xml:space="preserve"> ersätter behovet av att integrera 7-15 enskilda system som alla </w:t>
      </w:r>
      <w:r w:rsidR="004148ED">
        <w:t>är</w:t>
      </w:r>
      <w:r w:rsidRPr="00E20910">
        <w:t xml:space="preserve"> olika </w:t>
      </w:r>
      <w:r w:rsidR="004148ED">
        <w:t>när det gäller</w:t>
      </w:r>
      <w:r w:rsidRPr="00E20910">
        <w:t xml:space="preserve"> funk</w:t>
      </w:r>
      <w:r>
        <w:t xml:space="preserve">tion, prismodell och arbetssätt, säger </w:t>
      </w:r>
      <w:r w:rsidR="00CB0AE9">
        <w:t>Fredrik Larsson</w:t>
      </w:r>
      <w:r w:rsidR="00B64321">
        <w:t xml:space="preserve">, </w:t>
      </w:r>
      <w:r w:rsidR="00CB0AE9">
        <w:t>säljchef Unified Commerce by Sigma</w:t>
      </w:r>
      <w:r w:rsidR="00A11EB4">
        <w:t>.</w:t>
      </w:r>
    </w:p>
    <w:p w14:paraId="5C7BC68A" w14:textId="77777777" w:rsidR="005E30F4" w:rsidRDefault="005E30F4" w:rsidP="005E30F4">
      <w:pPr>
        <w:pStyle w:val="Liststycke"/>
      </w:pPr>
    </w:p>
    <w:p w14:paraId="137C8303" w14:textId="77777777" w:rsidR="005E30F4" w:rsidRDefault="005E30F4" w:rsidP="005E30F4">
      <w:pPr>
        <w:pStyle w:val="Liststycke"/>
        <w:numPr>
          <w:ilvl w:val="0"/>
          <w:numId w:val="3"/>
        </w:numPr>
      </w:pPr>
      <w:r>
        <w:lastRenderedPageBreak/>
        <w:t>Genom att tillhandahålla samtliga system i en leverans kan vi ta ett övergripande ansvar och skapa lösningar som annars bara vore möjliga för de allra största aktörerna på marknaden.</w:t>
      </w:r>
    </w:p>
    <w:p w14:paraId="2ABACCA1" w14:textId="77777777" w:rsidR="00CA0226" w:rsidRDefault="00CA0226"/>
    <w:p w14:paraId="19DF94BF" w14:textId="77777777" w:rsidR="00A11EB4" w:rsidRDefault="00A11EB4"/>
    <w:p w14:paraId="315A3030" w14:textId="77777777" w:rsidR="00EA63D3" w:rsidRDefault="00A11EB4">
      <w:r w:rsidRPr="00A11EB4">
        <w:t xml:space="preserve">Kunder ser idag </w:t>
      </w:r>
      <w:r>
        <w:t>ett företags</w:t>
      </w:r>
      <w:r w:rsidRPr="00A11EB4">
        <w:t xml:space="preserve"> verksamhet och alla kanaler som en helhet och förväntar sig att de ska kunna interagera och röra sig sömlöst mellan mobil, web, fysisk butik och kundservice. För att kunna möta</w:t>
      </w:r>
      <w:r>
        <w:t xml:space="preserve"> kundernas förväntningar behövs</w:t>
      </w:r>
      <w:r w:rsidRPr="00A11EB4">
        <w:t xml:space="preserve"> en lösning som gör Unified Commerce till </w:t>
      </w:r>
      <w:r>
        <w:t>verklighet</w:t>
      </w:r>
      <w:r w:rsidRPr="00A11EB4">
        <w:t>.</w:t>
      </w:r>
      <w:r>
        <w:t xml:space="preserve"> Något som Sigma</w:t>
      </w:r>
      <w:r w:rsidR="001D2DF4">
        <w:t>s</w:t>
      </w:r>
      <w:r>
        <w:t xml:space="preserve"> </w:t>
      </w:r>
      <w:r w:rsidR="001D2DF4">
        <w:t xml:space="preserve">nya tjänst </w:t>
      </w:r>
      <w:r w:rsidR="001E1DF5">
        <w:t>skapar förutsättningar för</w:t>
      </w:r>
      <w:r w:rsidR="001D2DF4">
        <w:t xml:space="preserve">. </w:t>
      </w:r>
    </w:p>
    <w:p w14:paraId="6BF7823E" w14:textId="77777777" w:rsidR="00EA63D3" w:rsidRDefault="00EA63D3"/>
    <w:p w14:paraId="114C7871" w14:textId="77777777" w:rsidR="00EA63D3" w:rsidRDefault="00EA63D3"/>
    <w:p w14:paraId="3DB53A87" w14:textId="0CC451F1" w:rsidR="00064725" w:rsidRDefault="00684A88">
      <w:r>
        <w:t xml:space="preserve">Den 6 december </w:t>
      </w:r>
      <w:r w:rsidR="00D14BEF">
        <w:t>presenterar Sigma</w:t>
      </w:r>
      <w:r>
        <w:t xml:space="preserve"> Unified Commerce as a Service på ett lanseringsevent i Stockholm</w:t>
      </w:r>
      <w:r w:rsidR="00D14BEF">
        <w:t xml:space="preserve"> med Keynote speaker </w:t>
      </w:r>
      <w:r w:rsidR="001E1DF5">
        <w:t>Alexander Van Riesen</w:t>
      </w:r>
      <w:r w:rsidR="00181CFB">
        <w:t>,</w:t>
      </w:r>
      <w:r w:rsidR="00AA72CD">
        <w:t xml:space="preserve"> tidigare </w:t>
      </w:r>
      <w:r w:rsidR="001E1DF5">
        <w:t xml:space="preserve">Omnichannel- och ehandels-chef </w:t>
      </w:r>
      <w:r w:rsidR="00AA72CD">
        <w:t xml:space="preserve">på Clas </w:t>
      </w:r>
      <w:r w:rsidR="001E1DF5">
        <w:t>Ohlsson</w:t>
      </w:r>
      <w:r>
        <w:t xml:space="preserve">. Mer info </w:t>
      </w:r>
      <w:r w:rsidR="004A0D30">
        <w:t xml:space="preserve">och anmälningsformulär </w:t>
      </w:r>
      <w:r>
        <w:t xml:space="preserve">finns på </w:t>
      </w:r>
      <w:r w:rsidR="001E1DF5" w:rsidRPr="001E1DF5">
        <w:t>https://www.uc.sigmaitc.se/UnifiedCommerce/ucaas</w:t>
      </w:r>
      <w:r w:rsidR="004A0D30">
        <w:t>. Du kan också k</w:t>
      </w:r>
      <w:r w:rsidR="00757847">
        <w:t xml:space="preserve">ontakta Henrik Skinstad eller Fredrik Larsson för </w:t>
      </w:r>
      <w:r w:rsidR="004A0D30">
        <w:t>biljetter till</w:t>
      </w:r>
      <w:r w:rsidR="00757847">
        <w:t xml:space="preserve"> eventet.</w:t>
      </w:r>
    </w:p>
    <w:p w14:paraId="6C931EB6" w14:textId="77777777" w:rsidR="00064725" w:rsidRDefault="00064725"/>
    <w:p w14:paraId="630E2BDE" w14:textId="77777777" w:rsidR="00064725" w:rsidRDefault="00064725"/>
    <w:p w14:paraId="283847C9" w14:textId="77777777" w:rsidR="00064725" w:rsidRDefault="00064725"/>
    <w:p w14:paraId="1226B1E1" w14:textId="77777777" w:rsidR="00064725" w:rsidRDefault="00064725"/>
    <w:p w14:paraId="7182BFA1" w14:textId="77777777" w:rsidR="00064725" w:rsidRPr="005E30F4" w:rsidRDefault="00064725">
      <w:pPr>
        <w:rPr>
          <w:lang w:val="en-GB"/>
        </w:rPr>
      </w:pPr>
      <w:r w:rsidRPr="005E30F4">
        <w:rPr>
          <w:lang w:val="en-GB"/>
        </w:rPr>
        <w:t>Mer information</w:t>
      </w:r>
    </w:p>
    <w:p w14:paraId="3FFE7AD9" w14:textId="77777777" w:rsidR="00064725" w:rsidRPr="005E30F4" w:rsidRDefault="00064725">
      <w:pPr>
        <w:rPr>
          <w:lang w:val="en-GB"/>
        </w:rPr>
      </w:pPr>
    </w:p>
    <w:p w14:paraId="20BBBE4F" w14:textId="77777777" w:rsidR="00064725" w:rsidRPr="005E30F4" w:rsidRDefault="00064725" w:rsidP="00064725">
      <w:pPr>
        <w:rPr>
          <w:lang w:val="en-GB"/>
        </w:rPr>
      </w:pPr>
      <w:r w:rsidRPr="005E30F4">
        <w:rPr>
          <w:lang w:val="en-GB"/>
        </w:rPr>
        <w:t>HENRIK SKINSTAD</w:t>
      </w:r>
    </w:p>
    <w:p w14:paraId="5D80B09E" w14:textId="62884DC2" w:rsidR="00CB0AE9" w:rsidRDefault="00CB0AE9" w:rsidP="00064725">
      <w:pPr>
        <w:rPr>
          <w:lang w:val="en-GB"/>
        </w:rPr>
      </w:pPr>
      <w:r>
        <w:rPr>
          <w:lang w:val="en-GB"/>
        </w:rPr>
        <w:t>Säljare</w:t>
      </w:r>
      <w:r w:rsidR="00C132D2" w:rsidRPr="005E30F4">
        <w:rPr>
          <w:lang w:val="en-GB"/>
        </w:rPr>
        <w:t xml:space="preserve"> Unified Commerce by Sigma</w:t>
      </w:r>
    </w:p>
    <w:p w14:paraId="2D048806" w14:textId="77777777" w:rsidR="00064725" w:rsidRPr="005E30F4" w:rsidRDefault="00064725" w:rsidP="00064725">
      <w:pPr>
        <w:rPr>
          <w:lang w:val="en-GB"/>
        </w:rPr>
      </w:pPr>
      <w:r w:rsidRPr="005E30F4">
        <w:rPr>
          <w:lang w:val="en-GB"/>
        </w:rPr>
        <w:t>henrik.skinstad@sigma.se</w:t>
      </w:r>
    </w:p>
    <w:p w14:paraId="21E313DD" w14:textId="77777777" w:rsidR="00064725" w:rsidRPr="00CB0AE9" w:rsidRDefault="00064725" w:rsidP="00064725">
      <w:pPr>
        <w:rPr>
          <w:lang w:val="en-US"/>
        </w:rPr>
      </w:pPr>
      <w:r w:rsidRPr="00CB0AE9">
        <w:rPr>
          <w:lang w:val="en-US"/>
        </w:rPr>
        <w:t>+46 733 20 73 43</w:t>
      </w:r>
    </w:p>
    <w:p w14:paraId="1F7DDC47" w14:textId="77777777" w:rsidR="00064725" w:rsidRPr="00CB0AE9" w:rsidRDefault="00064725" w:rsidP="00064725">
      <w:pPr>
        <w:rPr>
          <w:lang w:val="en-US"/>
        </w:rPr>
      </w:pPr>
    </w:p>
    <w:p w14:paraId="3A786536" w14:textId="77777777" w:rsidR="00064725" w:rsidRPr="00CB0AE9" w:rsidRDefault="00064725" w:rsidP="00064725">
      <w:pPr>
        <w:rPr>
          <w:lang w:val="en-US"/>
        </w:rPr>
      </w:pPr>
      <w:r w:rsidRPr="00CB0AE9">
        <w:rPr>
          <w:lang w:val="en-US"/>
        </w:rPr>
        <w:t>FREDRIK LARSSON</w:t>
      </w:r>
    </w:p>
    <w:p w14:paraId="37CFA528" w14:textId="221C090F" w:rsidR="00064725" w:rsidRPr="005E30F4" w:rsidRDefault="00CB0AE9" w:rsidP="00064725">
      <w:pPr>
        <w:rPr>
          <w:lang w:val="en-GB"/>
        </w:rPr>
      </w:pPr>
      <w:r>
        <w:rPr>
          <w:lang w:val="en-GB"/>
        </w:rPr>
        <w:t>Säljchef</w:t>
      </w:r>
      <w:r w:rsidR="00C132D2" w:rsidRPr="005E30F4">
        <w:rPr>
          <w:lang w:val="en-GB"/>
        </w:rPr>
        <w:t xml:space="preserve"> Unified Commerce by Sigma</w:t>
      </w:r>
      <w:r w:rsidR="00064725" w:rsidRPr="005E30F4">
        <w:rPr>
          <w:lang w:val="en-GB"/>
        </w:rPr>
        <w:t>fredrik.larsson@sigma.se</w:t>
      </w:r>
    </w:p>
    <w:p w14:paraId="33FFAF85" w14:textId="77777777" w:rsidR="00064725" w:rsidRPr="005E30F4" w:rsidRDefault="00064725" w:rsidP="00064725">
      <w:pPr>
        <w:rPr>
          <w:lang w:val="en-GB"/>
        </w:rPr>
      </w:pPr>
      <w:r w:rsidRPr="005E30F4">
        <w:rPr>
          <w:lang w:val="en-GB"/>
        </w:rPr>
        <w:t>+46 733 20 73 13</w:t>
      </w:r>
    </w:p>
    <w:sectPr w:rsidR="00064725" w:rsidRPr="005E30F4" w:rsidSect="009177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43A6A" w14:textId="77777777" w:rsidR="00B61089" w:rsidRDefault="00B61089" w:rsidP="00CD7B86">
      <w:r>
        <w:separator/>
      </w:r>
    </w:p>
  </w:endnote>
  <w:endnote w:type="continuationSeparator" w:id="0">
    <w:p w14:paraId="72A9F7BD" w14:textId="77777777" w:rsidR="00B61089" w:rsidRDefault="00B61089" w:rsidP="00CD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B0BF0" w14:textId="77777777" w:rsidR="00B61089" w:rsidRDefault="00B61089" w:rsidP="00CD7B86">
      <w:r>
        <w:separator/>
      </w:r>
    </w:p>
  </w:footnote>
  <w:footnote w:type="continuationSeparator" w:id="0">
    <w:p w14:paraId="0CBBEDE8" w14:textId="77777777" w:rsidR="00B61089" w:rsidRDefault="00B61089" w:rsidP="00CD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E2C89"/>
    <w:multiLevelType w:val="hybridMultilevel"/>
    <w:tmpl w:val="F20C66BC"/>
    <w:lvl w:ilvl="0" w:tplc="BB7E6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44AD1"/>
    <w:multiLevelType w:val="hybridMultilevel"/>
    <w:tmpl w:val="25C41D24"/>
    <w:lvl w:ilvl="0" w:tplc="8338A396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D6601"/>
    <w:multiLevelType w:val="hybridMultilevel"/>
    <w:tmpl w:val="E64ED1EE"/>
    <w:lvl w:ilvl="0" w:tplc="2BD60AA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26"/>
    <w:rsid w:val="00064725"/>
    <w:rsid w:val="000C1476"/>
    <w:rsid w:val="000E3F87"/>
    <w:rsid w:val="00161DB6"/>
    <w:rsid w:val="00181CFB"/>
    <w:rsid w:val="00183A11"/>
    <w:rsid w:val="001D2DF4"/>
    <w:rsid w:val="001E1DF5"/>
    <w:rsid w:val="001E49C7"/>
    <w:rsid w:val="0032303E"/>
    <w:rsid w:val="004148ED"/>
    <w:rsid w:val="004A0D30"/>
    <w:rsid w:val="004D77FE"/>
    <w:rsid w:val="00507B64"/>
    <w:rsid w:val="005662E5"/>
    <w:rsid w:val="00567EF2"/>
    <w:rsid w:val="005A23CA"/>
    <w:rsid w:val="005E30F4"/>
    <w:rsid w:val="005F5338"/>
    <w:rsid w:val="00602E24"/>
    <w:rsid w:val="00634E3F"/>
    <w:rsid w:val="00684A88"/>
    <w:rsid w:val="0072175B"/>
    <w:rsid w:val="0075697A"/>
    <w:rsid w:val="00757847"/>
    <w:rsid w:val="00773944"/>
    <w:rsid w:val="007F03B0"/>
    <w:rsid w:val="007F74EA"/>
    <w:rsid w:val="00855C25"/>
    <w:rsid w:val="008B4082"/>
    <w:rsid w:val="008C34A1"/>
    <w:rsid w:val="008C64B8"/>
    <w:rsid w:val="00917725"/>
    <w:rsid w:val="00932BCA"/>
    <w:rsid w:val="00961B0E"/>
    <w:rsid w:val="00A11EB4"/>
    <w:rsid w:val="00A22A10"/>
    <w:rsid w:val="00AA00C9"/>
    <w:rsid w:val="00AA72CD"/>
    <w:rsid w:val="00AC54E2"/>
    <w:rsid w:val="00B1441B"/>
    <w:rsid w:val="00B61089"/>
    <w:rsid w:val="00B64321"/>
    <w:rsid w:val="00BC3B9C"/>
    <w:rsid w:val="00C132D2"/>
    <w:rsid w:val="00CA0226"/>
    <w:rsid w:val="00CA2320"/>
    <w:rsid w:val="00CB0AE9"/>
    <w:rsid w:val="00CD7B86"/>
    <w:rsid w:val="00CF7514"/>
    <w:rsid w:val="00D14BEF"/>
    <w:rsid w:val="00D226CE"/>
    <w:rsid w:val="00D50513"/>
    <w:rsid w:val="00DA2B14"/>
    <w:rsid w:val="00DE5CB7"/>
    <w:rsid w:val="00DF55BC"/>
    <w:rsid w:val="00E12AB8"/>
    <w:rsid w:val="00E20910"/>
    <w:rsid w:val="00E631B3"/>
    <w:rsid w:val="00EA63D3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17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0910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739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7394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739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39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3944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394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39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0AE9"/>
  </w:style>
  <w:style w:type="paragraph" w:styleId="Sidhuvud">
    <w:name w:val="header"/>
    <w:basedOn w:val="Normal"/>
    <w:link w:val="SidhuvudChar"/>
    <w:uiPriority w:val="99"/>
    <w:unhideWhenUsed/>
    <w:rsid w:val="00CD7B8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D7B86"/>
  </w:style>
  <w:style w:type="paragraph" w:styleId="Sidfot">
    <w:name w:val="footer"/>
    <w:basedOn w:val="Normal"/>
    <w:link w:val="SidfotChar"/>
    <w:uiPriority w:val="99"/>
    <w:unhideWhenUsed/>
    <w:rsid w:val="00CD7B8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D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2459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Kollbratt-Ludwigson</dc:creator>
  <cp:keywords/>
  <dc:description/>
  <cp:lastModifiedBy>Katrin Hargbäck</cp:lastModifiedBy>
  <cp:revision>5</cp:revision>
  <dcterms:created xsi:type="dcterms:W3CDTF">2016-11-21T07:15:00Z</dcterms:created>
  <dcterms:modified xsi:type="dcterms:W3CDTF">2016-11-21T08:33:00Z</dcterms:modified>
</cp:coreProperties>
</file>