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B05B1" w14:textId="7998F5DB" w:rsidR="00DF3DB8" w:rsidRDefault="00D930EC" w:rsidP="00D930EC">
      <w:pPr>
        <w:pBdr>
          <w:bottom w:val="single" w:sz="4" w:space="1" w:color="auto"/>
        </w:pBdr>
        <w:shd w:val="clear" w:color="auto" w:fill="FFFFFF"/>
        <w:spacing w:after="0" w:line="269" w:lineRule="auto"/>
        <w:jc w:val="right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>2019-12-05</w:t>
      </w:r>
      <w:bookmarkStart w:id="0" w:name="_GoBack"/>
      <w:bookmarkEnd w:id="0"/>
    </w:p>
    <w:p w14:paraId="20CDB62E" w14:textId="2980CF3C" w:rsidR="00D55429" w:rsidRPr="00DF3DB8" w:rsidRDefault="008827F6" w:rsidP="00FD62E6">
      <w:pPr>
        <w:pBdr>
          <w:bottom w:val="single" w:sz="4" w:space="1" w:color="auto"/>
        </w:pBdr>
        <w:shd w:val="clear" w:color="auto" w:fill="FFFFFF"/>
        <w:spacing w:after="0" w:line="269" w:lineRule="auto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DF3DB8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 xml:space="preserve">Företaget Dagsmeja döms för vilseledande marknadsföring rörande </w:t>
      </w:r>
      <w:r w:rsidR="00D55429" w:rsidRPr="00DF3DB8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>varumärket ”</w:t>
      </w:r>
      <w:proofErr w:type="spellStart"/>
      <w:r w:rsidR="00D55429" w:rsidRPr="00DF3DB8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>Attitude</w:t>
      </w:r>
      <w:proofErr w:type="spellEnd"/>
      <w:r w:rsidR="00D55429" w:rsidRPr="00DF3DB8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>”</w:t>
      </w:r>
    </w:p>
    <w:p w14:paraId="78E5849F" w14:textId="693E975E" w:rsidR="009323EB" w:rsidRPr="00DF3DB8" w:rsidRDefault="009323EB" w:rsidP="009323EB">
      <w:pPr>
        <w:shd w:val="clear" w:color="auto" w:fill="FFFFFF"/>
        <w:spacing w:after="0" w:line="24" w:lineRule="atLeast"/>
        <w:rPr>
          <w:rFonts w:ascii="Calibri" w:eastAsia="Times New Roman" w:hAnsi="Calibri" w:cs="Calibri"/>
          <w:color w:val="000000" w:themeColor="text1"/>
          <w:sz w:val="20"/>
          <w:szCs w:val="20"/>
        </w:rPr>
      </w:pPr>
      <w:r w:rsidRPr="00DF3DB8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Som en del i arbetet att säkerställa konsumentskydd och </w:t>
      </w:r>
      <w:r w:rsidR="00EA674D" w:rsidRPr="00DF3DB8">
        <w:rPr>
          <w:rFonts w:ascii="Calibri" w:eastAsia="Times New Roman" w:hAnsi="Calibri" w:cs="Calibri"/>
          <w:color w:val="000000" w:themeColor="text1"/>
          <w:sz w:val="20"/>
          <w:szCs w:val="20"/>
        </w:rPr>
        <w:t>rättvis</w:t>
      </w:r>
      <w:r w:rsidRPr="00DF3DB8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konkurrens på marknaden stämde KoHF</w:t>
      </w:r>
    </w:p>
    <w:p w14:paraId="2EF2469A" w14:textId="56834B9E" w:rsidR="000220E2" w:rsidRPr="00DF3DB8" w:rsidRDefault="009323EB" w:rsidP="00FD62E6">
      <w:pPr>
        <w:shd w:val="clear" w:color="auto" w:fill="FFFFFF"/>
        <w:spacing w:after="0" w:line="24" w:lineRule="atLeast"/>
        <w:rPr>
          <w:rFonts w:ascii="Calibri" w:eastAsia="Times New Roman" w:hAnsi="Calibri" w:cs="Calibri"/>
          <w:color w:val="000000" w:themeColor="text1"/>
          <w:sz w:val="20"/>
          <w:szCs w:val="20"/>
        </w:rPr>
      </w:pPr>
      <w:r w:rsidRPr="00DF3DB8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sommaren 2018 </w:t>
      </w:r>
      <w:r w:rsidR="00D55429" w:rsidRPr="00DF3DB8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företaget Dagsmeja för otillbörliga hälso- och miljöpåståenden i marknadsföringen av den importerade produktserien </w:t>
      </w:r>
      <w:r w:rsidRPr="00DF3DB8">
        <w:rPr>
          <w:rFonts w:ascii="Calibri" w:eastAsia="Times New Roman" w:hAnsi="Calibri" w:cs="Calibri"/>
          <w:color w:val="000000" w:themeColor="text1"/>
          <w:sz w:val="20"/>
          <w:szCs w:val="20"/>
        </w:rPr>
        <w:t>”</w:t>
      </w:r>
      <w:proofErr w:type="spellStart"/>
      <w:r w:rsidR="00D55429" w:rsidRPr="00DF3DB8">
        <w:rPr>
          <w:rFonts w:ascii="Calibri" w:eastAsia="Times New Roman" w:hAnsi="Calibri" w:cs="Calibri"/>
          <w:color w:val="000000" w:themeColor="text1"/>
          <w:sz w:val="20"/>
          <w:szCs w:val="20"/>
        </w:rPr>
        <w:t>Attitude</w:t>
      </w:r>
      <w:proofErr w:type="spellEnd"/>
      <w:r w:rsidR="00D55429" w:rsidRPr="00DF3DB8">
        <w:rPr>
          <w:rFonts w:ascii="Calibri" w:eastAsia="Times New Roman" w:hAnsi="Calibri" w:cs="Calibri"/>
          <w:color w:val="000000" w:themeColor="text1"/>
          <w:sz w:val="20"/>
          <w:szCs w:val="20"/>
        </w:rPr>
        <w:t>”</w:t>
      </w:r>
      <w:r w:rsidR="000220E2" w:rsidRPr="00DF3DB8">
        <w:rPr>
          <w:rFonts w:ascii="Calibri" w:eastAsia="Times New Roman" w:hAnsi="Calibri" w:cs="Calibri"/>
          <w:color w:val="000000" w:themeColor="text1"/>
          <w:sz w:val="20"/>
          <w:szCs w:val="20"/>
        </w:rPr>
        <w:t>. Produktserien ”</w:t>
      </w:r>
      <w:proofErr w:type="spellStart"/>
      <w:r w:rsidR="000220E2" w:rsidRPr="00DF3DB8">
        <w:rPr>
          <w:rFonts w:ascii="Calibri" w:eastAsia="Times New Roman" w:hAnsi="Calibri" w:cs="Calibri"/>
          <w:color w:val="000000" w:themeColor="text1"/>
          <w:sz w:val="20"/>
          <w:szCs w:val="20"/>
        </w:rPr>
        <w:t>Attitude</w:t>
      </w:r>
      <w:proofErr w:type="spellEnd"/>
      <w:r w:rsidR="000220E2" w:rsidRPr="00DF3DB8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” består av </w:t>
      </w:r>
      <w:r w:rsidR="00A0418E" w:rsidRPr="00DF3DB8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tvätt- och rengöringsmedel samt </w:t>
      </w:r>
      <w:r w:rsidR="000220E2" w:rsidRPr="00DF3DB8">
        <w:rPr>
          <w:rFonts w:ascii="Calibri" w:eastAsia="Times New Roman" w:hAnsi="Calibri" w:cs="Calibri"/>
          <w:color w:val="000000" w:themeColor="text1"/>
          <w:sz w:val="20"/>
          <w:szCs w:val="20"/>
        </w:rPr>
        <w:t>kosmetiska produkter.</w:t>
      </w:r>
    </w:p>
    <w:p w14:paraId="15D91B11" w14:textId="40F822DB" w:rsidR="00D55429" w:rsidRPr="00DF3DB8" w:rsidRDefault="00D55429" w:rsidP="00FD62E6">
      <w:pPr>
        <w:shd w:val="clear" w:color="auto" w:fill="FFFFFF"/>
        <w:spacing w:after="0" w:line="24" w:lineRule="atLeast"/>
        <w:rPr>
          <w:rFonts w:ascii="Calibri" w:eastAsia="Times New Roman" w:hAnsi="Calibri" w:cs="Calibri"/>
          <w:color w:val="000000" w:themeColor="text1"/>
          <w:sz w:val="20"/>
          <w:szCs w:val="20"/>
        </w:rPr>
      </w:pPr>
      <w:r w:rsidRPr="00DF3DB8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KoHF menade att </w:t>
      </w:r>
      <w:r w:rsidR="00B42AB7" w:rsidRPr="00DF3DB8">
        <w:rPr>
          <w:rFonts w:ascii="Calibri" w:eastAsia="Times New Roman" w:hAnsi="Calibri" w:cs="Calibri"/>
          <w:color w:val="000000" w:themeColor="text1"/>
          <w:sz w:val="20"/>
          <w:szCs w:val="20"/>
        </w:rPr>
        <w:t>de</w:t>
      </w:r>
      <w:r w:rsidRPr="00DF3DB8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gått långt över gränsen för vad man får säga för att sälja sin produkt. </w:t>
      </w:r>
    </w:p>
    <w:p w14:paraId="07541DE8" w14:textId="0E2E196D" w:rsidR="000220E2" w:rsidRPr="00DF3DB8" w:rsidRDefault="000220E2" w:rsidP="00FD62E6">
      <w:pPr>
        <w:shd w:val="clear" w:color="auto" w:fill="FFFFFF"/>
        <w:spacing w:after="0" w:line="24" w:lineRule="atLeast"/>
        <w:rPr>
          <w:rFonts w:ascii="Calibri" w:eastAsia="Times New Roman" w:hAnsi="Calibri" w:cs="Calibri"/>
          <w:color w:val="000000" w:themeColor="text1"/>
          <w:sz w:val="20"/>
          <w:szCs w:val="20"/>
        </w:rPr>
      </w:pPr>
    </w:p>
    <w:p w14:paraId="16EC2ABF" w14:textId="6B21CC16" w:rsidR="009323EB" w:rsidRPr="00DF3DB8" w:rsidRDefault="00421C97" w:rsidP="00FD62E6">
      <w:pPr>
        <w:shd w:val="clear" w:color="auto" w:fill="FFFFFF"/>
        <w:spacing w:after="0" w:line="24" w:lineRule="atLeast"/>
        <w:rPr>
          <w:rFonts w:ascii="Calibri" w:eastAsia="Times New Roman" w:hAnsi="Calibri" w:cs="Calibri"/>
          <w:color w:val="000000" w:themeColor="text1"/>
          <w:sz w:val="20"/>
          <w:szCs w:val="20"/>
        </w:rPr>
      </w:pPr>
      <w:r w:rsidRPr="00DF3DB8">
        <w:rPr>
          <w:rFonts w:ascii="Calibri" w:eastAsia="Times New Roman" w:hAnsi="Calibri" w:cs="Calibri"/>
          <w:i/>
          <w:iCs/>
          <w:color w:val="000000" w:themeColor="text1"/>
          <w:sz w:val="20"/>
          <w:szCs w:val="20"/>
        </w:rPr>
        <w:t xml:space="preserve">- </w:t>
      </w:r>
      <w:r w:rsidR="009323EB" w:rsidRPr="00DF3DB8">
        <w:rPr>
          <w:rFonts w:ascii="Calibri" w:eastAsia="Times New Roman" w:hAnsi="Calibri" w:cs="Calibri"/>
          <w:i/>
          <w:iCs/>
          <w:color w:val="000000" w:themeColor="text1"/>
          <w:sz w:val="20"/>
          <w:szCs w:val="20"/>
        </w:rPr>
        <w:t>En av KoHFs huvuduppgifter är att säkerställa lagenlighet på marknaden, vi acceptera</w:t>
      </w:r>
      <w:r w:rsidRPr="00DF3DB8">
        <w:rPr>
          <w:rFonts w:ascii="Calibri" w:eastAsia="Times New Roman" w:hAnsi="Calibri" w:cs="Calibri"/>
          <w:i/>
          <w:iCs/>
          <w:color w:val="000000" w:themeColor="text1"/>
          <w:sz w:val="20"/>
          <w:szCs w:val="20"/>
        </w:rPr>
        <w:t>r inte</w:t>
      </w:r>
      <w:r w:rsidR="009323EB" w:rsidRPr="00DF3DB8">
        <w:rPr>
          <w:rFonts w:ascii="Calibri" w:eastAsia="Times New Roman" w:hAnsi="Calibri" w:cs="Calibri"/>
          <w:i/>
          <w:iCs/>
          <w:color w:val="000000" w:themeColor="text1"/>
          <w:sz w:val="20"/>
          <w:szCs w:val="20"/>
        </w:rPr>
        <w:t xml:space="preserve"> </w:t>
      </w:r>
      <w:r w:rsidRPr="00DF3DB8">
        <w:rPr>
          <w:rFonts w:ascii="Calibri" w:eastAsia="Times New Roman" w:hAnsi="Calibri" w:cs="Calibri"/>
          <w:i/>
          <w:iCs/>
          <w:color w:val="000000" w:themeColor="text1"/>
          <w:sz w:val="20"/>
          <w:szCs w:val="20"/>
        </w:rPr>
        <w:t>att företag försöker vinna marknadsfördelar genom falska påståenden och felaktig produktmärkning</w:t>
      </w:r>
      <w:r w:rsidRPr="00DF3DB8">
        <w:rPr>
          <w:rFonts w:ascii="Calibri" w:eastAsia="Times New Roman" w:hAnsi="Calibri" w:cs="Calibri"/>
          <w:color w:val="000000" w:themeColor="text1"/>
          <w:sz w:val="20"/>
          <w:szCs w:val="20"/>
        </w:rPr>
        <w:t>, säger Olof Holmer VD för KoHF.</w:t>
      </w:r>
    </w:p>
    <w:p w14:paraId="6D25C5AC" w14:textId="77777777" w:rsidR="009323EB" w:rsidRPr="00DF3DB8" w:rsidRDefault="009323EB" w:rsidP="00FD62E6">
      <w:pPr>
        <w:shd w:val="clear" w:color="auto" w:fill="FFFFFF"/>
        <w:spacing w:after="0" w:line="24" w:lineRule="atLeast"/>
        <w:rPr>
          <w:rFonts w:ascii="Calibri" w:eastAsia="Times New Roman" w:hAnsi="Calibri" w:cs="Calibri"/>
          <w:color w:val="000000" w:themeColor="text1"/>
          <w:sz w:val="20"/>
          <w:szCs w:val="20"/>
        </w:rPr>
      </w:pPr>
    </w:p>
    <w:p w14:paraId="7C824858" w14:textId="7E556C62" w:rsidR="000220E2" w:rsidRPr="00DF3DB8" w:rsidRDefault="000220E2" w:rsidP="00FD62E6">
      <w:pPr>
        <w:shd w:val="clear" w:color="auto" w:fill="FFFFFF"/>
        <w:spacing w:after="0" w:line="24" w:lineRule="atLeast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DF3DB8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>Dagsmeja, fällt</w:t>
      </w:r>
      <w:r w:rsidR="003F3220" w:rsidRPr="00DF3DB8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 xml:space="preserve"> på samtliga </w:t>
      </w:r>
      <w:r w:rsidR="008643CB" w:rsidRPr="00DF3DB8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 xml:space="preserve">59 </w:t>
      </w:r>
      <w:r w:rsidR="003F3220" w:rsidRPr="00DF3DB8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>punkter</w:t>
      </w:r>
    </w:p>
    <w:p w14:paraId="2BAF967C" w14:textId="3F55A856" w:rsidR="009B63BA" w:rsidRPr="00DF3DB8" w:rsidRDefault="009B63BA" w:rsidP="00FD62E6">
      <w:pPr>
        <w:shd w:val="clear" w:color="auto" w:fill="FFFFFF"/>
        <w:spacing w:after="0" w:line="24" w:lineRule="atLeast"/>
        <w:rPr>
          <w:rFonts w:ascii="Calibri" w:eastAsia="Times New Roman" w:hAnsi="Calibri" w:cs="Calibri"/>
          <w:color w:val="000000" w:themeColor="text1"/>
          <w:sz w:val="20"/>
          <w:szCs w:val="20"/>
        </w:rPr>
      </w:pPr>
      <w:r w:rsidRPr="00DF3DB8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Dagsmeja </w:t>
      </w:r>
      <w:r w:rsidR="000220E2" w:rsidRPr="00DF3DB8">
        <w:rPr>
          <w:rFonts w:ascii="Calibri" w:eastAsia="Times New Roman" w:hAnsi="Calibri" w:cs="Calibri"/>
          <w:color w:val="000000" w:themeColor="text1"/>
          <w:sz w:val="20"/>
          <w:szCs w:val="20"/>
        </w:rPr>
        <w:t>har nu fällts på samtliga</w:t>
      </w:r>
      <w:r w:rsidRPr="00DF3DB8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59 punkter </w:t>
      </w:r>
      <w:r w:rsidR="000220E2" w:rsidRPr="00DF3DB8">
        <w:rPr>
          <w:rFonts w:ascii="Calibri" w:eastAsia="Times New Roman" w:hAnsi="Calibri" w:cs="Calibri"/>
          <w:color w:val="000000" w:themeColor="text1"/>
          <w:sz w:val="20"/>
          <w:szCs w:val="20"/>
        </w:rPr>
        <w:t>som KoHF tog upp i sin anmälan</w:t>
      </w:r>
      <w:r w:rsidR="005B62B0" w:rsidRPr="00DF3DB8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, dessa gäller vilseledande marknadsföringspåståenden, symboler och bilder samt även </w:t>
      </w:r>
      <w:r w:rsidR="008643CB" w:rsidRPr="00DF3DB8">
        <w:rPr>
          <w:rFonts w:ascii="Calibri" w:eastAsia="Times New Roman" w:hAnsi="Calibri" w:cs="Calibri"/>
          <w:color w:val="000000" w:themeColor="text1"/>
          <w:sz w:val="20"/>
          <w:szCs w:val="20"/>
        </w:rPr>
        <w:t>felaktig märkning</w:t>
      </w:r>
      <w:r w:rsidR="005B62B0" w:rsidRPr="00DF3DB8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. Några exempel på punkter de </w:t>
      </w:r>
      <w:r w:rsidR="008643CB" w:rsidRPr="00DF3DB8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blivit </w:t>
      </w:r>
      <w:r w:rsidR="005B62B0" w:rsidRPr="00DF3DB8">
        <w:rPr>
          <w:rFonts w:ascii="Calibri" w:eastAsia="Times New Roman" w:hAnsi="Calibri" w:cs="Calibri"/>
          <w:color w:val="000000" w:themeColor="text1"/>
          <w:sz w:val="20"/>
          <w:szCs w:val="20"/>
        </w:rPr>
        <w:t>fäll</w:t>
      </w:r>
      <w:r w:rsidR="008643CB" w:rsidRPr="00DF3DB8">
        <w:rPr>
          <w:rFonts w:ascii="Calibri" w:eastAsia="Times New Roman" w:hAnsi="Calibri" w:cs="Calibri"/>
          <w:color w:val="000000" w:themeColor="text1"/>
          <w:sz w:val="20"/>
          <w:szCs w:val="20"/>
        </w:rPr>
        <w:t>da</w:t>
      </w:r>
      <w:r w:rsidR="005B62B0" w:rsidRPr="00DF3DB8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för följer nedan:</w:t>
      </w:r>
    </w:p>
    <w:p w14:paraId="0F533955" w14:textId="77777777" w:rsidR="00946D49" w:rsidRPr="00DF3DB8" w:rsidRDefault="00946D49" w:rsidP="00FD62E6">
      <w:pPr>
        <w:shd w:val="clear" w:color="auto" w:fill="FFFFFF"/>
        <w:spacing w:after="0" w:line="24" w:lineRule="atLeast"/>
        <w:rPr>
          <w:rFonts w:ascii="Calibri" w:eastAsia="Times New Roman" w:hAnsi="Calibri" w:cs="Calibri"/>
          <w:color w:val="000000" w:themeColor="text1"/>
          <w:sz w:val="20"/>
          <w:szCs w:val="20"/>
        </w:rPr>
      </w:pPr>
    </w:p>
    <w:p w14:paraId="72E2B846" w14:textId="76E7F1CB" w:rsidR="009B63BA" w:rsidRPr="00DF3DB8" w:rsidRDefault="00B42AB7" w:rsidP="000E303A">
      <w:pPr>
        <w:pStyle w:val="Liststycke"/>
        <w:numPr>
          <w:ilvl w:val="0"/>
          <w:numId w:val="4"/>
        </w:numPr>
        <w:shd w:val="clear" w:color="auto" w:fill="FFFFFF"/>
        <w:spacing w:after="0" w:line="24" w:lineRule="atLeast"/>
        <w:rPr>
          <w:rFonts w:ascii="Calibri" w:eastAsia="Times New Roman" w:hAnsi="Calibri" w:cs="Calibri"/>
          <w:i/>
          <w:iCs/>
          <w:color w:val="000000" w:themeColor="text1"/>
          <w:sz w:val="20"/>
          <w:szCs w:val="20"/>
        </w:rPr>
      </w:pPr>
      <w:r w:rsidRPr="00DF3DB8">
        <w:rPr>
          <w:rFonts w:ascii="Calibri" w:eastAsia="Times New Roman" w:hAnsi="Calibri" w:cs="Calibri"/>
          <w:i/>
          <w:iCs/>
          <w:color w:val="000000" w:themeColor="text1"/>
          <w:sz w:val="20"/>
          <w:szCs w:val="20"/>
        </w:rPr>
        <w:t xml:space="preserve">”Alla </w:t>
      </w:r>
      <w:proofErr w:type="spellStart"/>
      <w:r w:rsidRPr="00DF3DB8">
        <w:rPr>
          <w:rFonts w:ascii="Calibri" w:eastAsia="Times New Roman" w:hAnsi="Calibri" w:cs="Calibri"/>
          <w:i/>
          <w:iCs/>
          <w:color w:val="000000" w:themeColor="text1"/>
          <w:sz w:val="20"/>
          <w:szCs w:val="20"/>
        </w:rPr>
        <w:t>Att</w:t>
      </w:r>
      <w:r w:rsidR="005B62B0" w:rsidRPr="00DF3DB8">
        <w:rPr>
          <w:rFonts w:ascii="Calibri" w:eastAsia="Times New Roman" w:hAnsi="Calibri" w:cs="Calibri"/>
          <w:i/>
          <w:iCs/>
          <w:color w:val="000000" w:themeColor="text1"/>
          <w:sz w:val="20"/>
          <w:szCs w:val="20"/>
        </w:rPr>
        <w:t>i</w:t>
      </w:r>
      <w:r w:rsidRPr="00DF3DB8">
        <w:rPr>
          <w:rFonts w:ascii="Calibri" w:eastAsia="Times New Roman" w:hAnsi="Calibri" w:cs="Calibri"/>
          <w:i/>
          <w:iCs/>
          <w:color w:val="000000" w:themeColor="text1"/>
          <w:sz w:val="20"/>
          <w:szCs w:val="20"/>
        </w:rPr>
        <w:t>tudes</w:t>
      </w:r>
      <w:proofErr w:type="spellEnd"/>
      <w:r w:rsidRPr="00DF3DB8">
        <w:rPr>
          <w:rFonts w:ascii="Calibri" w:eastAsia="Times New Roman" w:hAnsi="Calibri" w:cs="Calibri"/>
          <w:i/>
          <w:iCs/>
          <w:color w:val="000000" w:themeColor="text1"/>
          <w:sz w:val="20"/>
          <w:szCs w:val="20"/>
        </w:rPr>
        <w:t xml:space="preserve"> produkter och biprodukter är fria från cancerogena ämnen, mutagener och hormonstörande gifter”</w:t>
      </w:r>
    </w:p>
    <w:p w14:paraId="49392616" w14:textId="191BBC0B" w:rsidR="009B63BA" w:rsidRPr="00DF3DB8" w:rsidRDefault="00B42AB7" w:rsidP="00FD62E6">
      <w:pPr>
        <w:shd w:val="clear" w:color="auto" w:fill="FFFFFF"/>
        <w:spacing w:after="0" w:line="24" w:lineRule="atLeast"/>
        <w:rPr>
          <w:rFonts w:ascii="Calibri" w:eastAsia="Times New Roman" w:hAnsi="Calibri" w:cs="Calibri"/>
          <w:color w:val="000000" w:themeColor="text1"/>
          <w:sz w:val="20"/>
          <w:szCs w:val="20"/>
        </w:rPr>
      </w:pPr>
      <w:r w:rsidRPr="00DF3DB8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Detta insinuerar att andra rengöringsprodukter skulle </w:t>
      </w:r>
      <w:r w:rsidR="005B62B0" w:rsidRPr="00DF3DB8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kunna </w:t>
      </w:r>
      <w:r w:rsidRPr="00DF3DB8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innehålla ämnen med sådana egenskaper. Det är inte sant och dessutom </w:t>
      </w:r>
      <w:r w:rsidR="00C7286F" w:rsidRPr="00DF3DB8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är det förstås </w:t>
      </w:r>
      <w:r w:rsidRPr="00DF3DB8">
        <w:rPr>
          <w:rFonts w:ascii="Calibri" w:eastAsia="Times New Roman" w:hAnsi="Calibri" w:cs="Calibri"/>
          <w:color w:val="000000" w:themeColor="text1"/>
          <w:sz w:val="20"/>
          <w:szCs w:val="20"/>
        </w:rPr>
        <w:t>förbjudet.</w:t>
      </w:r>
    </w:p>
    <w:p w14:paraId="1BE1B79A" w14:textId="3D4D41B6" w:rsidR="00B42AB7" w:rsidRPr="00DF3DB8" w:rsidRDefault="00B42AB7" w:rsidP="00FD62E6">
      <w:pPr>
        <w:shd w:val="clear" w:color="auto" w:fill="FFFFFF"/>
        <w:spacing w:after="0" w:line="24" w:lineRule="atLeast"/>
        <w:rPr>
          <w:rFonts w:ascii="Calibri" w:eastAsia="Times New Roman" w:hAnsi="Calibri" w:cs="Calibri"/>
          <w:color w:val="000000" w:themeColor="text1"/>
          <w:sz w:val="20"/>
          <w:szCs w:val="20"/>
        </w:rPr>
      </w:pPr>
    </w:p>
    <w:p w14:paraId="57DEAC22" w14:textId="2AEA7DB7" w:rsidR="00B42AB7" w:rsidRPr="00DF3DB8" w:rsidRDefault="009B2346" w:rsidP="000E303A">
      <w:pPr>
        <w:pStyle w:val="Liststycke"/>
        <w:numPr>
          <w:ilvl w:val="0"/>
          <w:numId w:val="4"/>
        </w:numPr>
        <w:shd w:val="clear" w:color="auto" w:fill="FFFFFF"/>
        <w:spacing w:after="0" w:line="24" w:lineRule="atLeast"/>
        <w:rPr>
          <w:rFonts w:ascii="Calibri" w:eastAsia="Times New Roman" w:hAnsi="Calibri" w:cs="Calibri"/>
          <w:i/>
          <w:iCs/>
          <w:color w:val="000000" w:themeColor="text1"/>
          <w:sz w:val="20"/>
          <w:szCs w:val="20"/>
        </w:rPr>
      </w:pPr>
      <w:r w:rsidRPr="00DF3DB8">
        <w:rPr>
          <w:rFonts w:ascii="Calibri" w:eastAsia="Times New Roman" w:hAnsi="Calibri" w:cs="Calibri"/>
          <w:i/>
          <w:iCs/>
          <w:color w:val="000000" w:themeColor="text1"/>
          <w:sz w:val="20"/>
          <w:szCs w:val="20"/>
        </w:rPr>
        <w:t>”</w:t>
      </w:r>
      <w:r w:rsidR="00C7286F" w:rsidRPr="00DF3DB8">
        <w:rPr>
          <w:rFonts w:ascii="Calibri" w:eastAsia="Times New Roman" w:hAnsi="Calibri" w:cs="Calibri"/>
          <w:i/>
          <w:iCs/>
          <w:color w:val="000000" w:themeColor="text1"/>
          <w:sz w:val="20"/>
          <w:szCs w:val="20"/>
        </w:rPr>
        <w:t xml:space="preserve">Certifierat miljövänliga </w:t>
      </w:r>
      <w:r w:rsidRPr="00DF3DB8">
        <w:rPr>
          <w:rFonts w:ascii="Calibri" w:eastAsia="Times New Roman" w:hAnsi="Calibri" w:cs="Calibri"/>
          <w:i/>
          <w:iCs/>
          <w:color w:val="000000" w:themeColor="text1"/>
          <w:sz w:val="20"/>
          <w:szCs w:val="20"/>
        </w:rPr>
        <w:t>enligt UL-</w:t>
      </w:r>
      <w:proofErr w:type="spellStart"/>
      <w:r w:rsidRPr="00DF3DB8">
        <w:rPr>
          <w:rFonts w:ascii="Calibri" w:eastAsia="Times New Roman" w:hAnsi="Calibri" w:cs="Calibri"/>
          <w:i/>
          <w:iCs/>
          <w:color w:val="000000" w:themeColor="text1"/>
          <w:sz w:val="20"/>
          <w:szCs w:val="20"/>
        </w:rPr>
        <w:t>Ecologo</w:t>
      </w:r>
      <w:proofErr w:type="spellEnd"/>
      <w:r w:rsidRPr="00DF3DB8">
        <w:rPr>
          <w:rFonts w:ascii="Calibri" w:eastAsia="Times New Roman" w:hAnsi="Calibri" w:cs="Calibri"/>
          <w:i/>
          <w:iCs/>
          <w:color w:val="000000" w:themeColor="text1"/>
          <w:sz w:val="20"/>
          <w:szCs w:val="20"/>
        </w:rPr>
        <w:t>”</w:t>
      </w:r>
    </w:p>
    <w:p w14:paraId="5F2CFBC6" w14:textId="6E92EC9E" w:rsidR="009B63BA" w:rsidRPr="00DF3DB8" w:rsidRDefault="005B62B0" w:rsidP="00FD62E6">
      <w:pPr>
        <w:shd w:val="clear" w:color="auto" w:fill="FFFFFF"/>
        <w:spacing w:after="0" w:line="24" w:lineRule="atLeast"/>
        <w:rPr>
          <w:rFonts w:ascii="Calibri" w:eastAsia="Times New Roman" w:hAnsi="Calibri" w:cs="Calibri"/>
          <w:color w:val="000000" w:themeColor="text1"/>
          <w:sz w:val="20"/>
          <w:szCs w:val="20"/>
        </w:rPr>
      </w:pPr>
      <w:r w:rsidRPr="00DF3DB8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Att reservationslöst påstå att </w:t>
      </w:r>
      <w:r w:rsidR="009B2346" w:rsidRPr="00DF3DB8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produkter </w:t>
      </w:r>
      <w:r w:rsidRPr="00DF3DB8">
        <w:rPr>
          <w:rFonts w:ascii="Calibri" w:eastAsia="Times New Roman" w:hAnsi="Calibri" w:cs="Calibri"/>
          <w:color w:val="000000" w:themeColor="text1"/>
          <w:sz w:val="20"/>
          <w:szCs w:val="20"/>
        </w:rPr>
        <w:t>är</w:t>
      </w:r>
      <w:r w:rsidR="009B2346" w:rsidRPr="00DF3DB8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miljövänliga</w:t>
      </w:r>
      <w:r w:rsidRPr="00DF3DB8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är falskt</w:t>
      </w:r>
      <w:r w:rsidR="00183D73" w:rsidRPr="00DF3DB8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. </w:t>
      </w:r>
      <w:r w:rsidR="00A0418E" w:rsidRPr="00DF3DB8">
        <w:rPr>
          <w:rFonts w:ascii="Calibri" w:eastAsia="Times New Roman" w:hAnsi="Calibri" w:cs="Calibri"/>
          <w:color w:val="000000" w:themeColor="text1"/>
          <w:sz w:val="20"/>
          <w:szCs w:val="20"/>
        </w:rPr>
        <w:t>Även om man hänvisar till en miljömärkning som skulle vara känd och erkänd i Sverige, så måste man vara specifik i vad som gör produkten ”miljövänlig”.</w:t>
      </w:r>
    </w:p>
    <w:p w14:paraId="064A310D" w14:textId="77777777" w:rsidR="009B2346" w:rsidRPr="00DF3DB8" w:rsidRDefault="009B2346" w:rsidP="00FD62E6">
      <w:pPr>
        <w:shd w:val="clear" w:color="auto" w:fill="FFFFFF"/>
        <w:spacing w:after="0" w:line="24" w:lineRule="atLeast"/>
        <w:rPr>
          <w:rFonts w:ascii="Calibri" w:eastAsia="Times New Roman" w:hAnsi="Calibri" w:cs="Calibri"/>
          <w:color w:val="000000" w:themeColor="text1"/>
          <w:sz w:val="20"/>
          <w:szCs w:val="20"/>
        </w:rPr>
      </w:pPr>
    </w:p>
    <w:p w14:paraId="356B0EF7" w14:textId="0D5D0828" w:rsidR="000209C1" w:rsidRPr="00DF3DB8" w:rsidRDefault="000209C1" w:rsidP="000E303A">
      <w:pPr>
        <w:pStyle w:val="Liststycke"/>
        <w:numPr>
          <w:ilvl w:val="0"/>
          <w:numId w:val="4"/>
        </w:numPr>
        <w:spacing w:after="0" w:line="24" w:lineRule="atLeast"/>
        <w:rPr>
          <w:rFonts w:ascii="Calibri" w:eastAsia="Times New Roman" w:hAnsi="Calibri" w:cs="Calibri"/>
          <w:i/>
          <w:iCs/>
          <w:color w:val="auto"/>
          <w:sz w:val="20"/>
          <w:szCs w:val="20"/>
        </w:rPr>
      </w:pPr>
      <w:r w:rsidRPr="00DF3DB8">
        <w:rPr>
          <w:rFonts w:ascii="Calibri" w:eastAsia="Times New Roman" w:hAnsi="Calibri" w:cs="Calibri"/>
          <w:i/>
          <w:iCs/>
          <w:color w:val="auto"/>
          <w:sz w:val="20"/>
          <w:szCs w:val="20"/>
        </w:rPr>
        <w:t>”Vegan”</w:t>
      </w:r>
    </w:p>
    <w:p w14:paraId="336EE9BB" w14:textId="2141F147" w:rsidR="000209C1" w:rsidRPr="00DF3DB8" w:rsidRDefault="000209C1" w:rsidP="00FD62E6">
      <w:pPr>
        <w:spacing w:after="0" w:line="24" w:lineRule="atLeast"/>
        <w:rPr>
          <w:rFonts w:ascii="Calibri" w:eastAsia="Times New Roman" w:hAnsi="Calibri" w:cs="Calibri"/>
          <w:color w:val="auto"/>
          <w:sz w:val="20"/>
          <w:szCs w:val="20"/>
        </w:rPr>
      </w:pPr>
      <w:r w:rsidRPr="00DF3DB8">
        <w:rPr>
          <w:rFonts w:ascii="Calibri" w:eastAsia="Times New Roman" w:hAnsi="Calibri" w:cs="Calibri"/>
          <w:color w:val="auto"/>
          <w:sz w:val="20"/>
          <w:szCs w:val="20"/>
        </w:rPr>
        <w:t xml:space="preserve">Dagsmeja har </w:t>
      </w:r>
      <w:r w:rsidR="005B62B0" w:rsidRPr="00DF3DB8">
        <w:rPr>
          <w:rFonts w:ascii="Calibri" w:eastAsia="Times New Roman" w:hAnsi="Calibri" w:cs="Calibri"/>
          <w:color w:val="auto"/>
          <w:sz w:val="20"/>
          <w:szCs w:val="20"/>
        </w:rPr>
        <w:t>i</w:t>
      </w:r>
      <w:r w:rsidRPr="00DF3DB8">
        <w:rPr>
          <w:rFonts w:ascii="Calibri" w:eastAsia="Times New Roman" w:hAnsi="Calibri" w:cs="Calibri"/>
          <w:color w:val="auto"/>
          <w:sz w:val="20"/>
          <w:szCs w:val="20"/>
        </w:rPr>
        <w:t xml:space="preserve">nte kunnat påvisat att produkterna är </w:t>
      </w:r>
      <w:proofErr w:type="spellStart"/>
      <w:r w:rsidRPr="00DF3DB8">
        <w:rPr>
          <w:rFonts w:ascii="Calibri" w:eastAsia="Times New Roman" w:hAnsi="Calibri" w:cs="Calibri"/>
          <w:color w:val="auto"/>
          <w:sz w:val="20"/>
          <w:szCs w:val="20"/>
        </w:rPr>
        <w:t>veganska</w:t>
      </w:r>
      <w:proofErr w:type="spellEnd"/>
      <w:r w:rsidRPr="00DF3DB8">
        <w:rPr>
          <w:rFonts w:ascii="Calibri" w:eastAsia="Times New Roman" w:hAnsi="Calibri" w:cs="Calibri"/>
          <w:color w:val="auto"/>
          <w:sz w:val="20"/>
          <w:szCs w:val="20"/>
        </w:rPr>
        <w:t>, det är förstås al</w:t>
      </w:r>
      <w:r w:rsidR="00EA674D" w:rsidRPr="00DF3DB8">
        <w:rPr>
          <w:rFonts w:ascii="Calibri" w:eastAsia="Times New Roman" w:hAnsi="Calibri" w:cs="Calibri"/>
          <w:color w:val="auto"/>
          <w:sz w:val="20"/>
          <w:szCs w:val="20"/>
        </w:rPr>
        <w:t>l</w:t>
      </w:r>
      <w:r w:rsidRPr="00DF3DB8">
        <w:rPr>
          <w:rFonts w:ascii="Calibri" w:eastAsia="Times New Roman" w:hAnsi="Calibri" w:cs="Calibri"/>
          <w:color w:val="auto"/>
          <w:sz w:val="20"/>
          <w:szCs w:val="20"/>
        </w:rPr>
        <w:t xml:space="preserve">varligt i det fall en konsument vill ha en </w:t>
      </w:r>
      <w:proofErr w:type="spellStart"/>
      <w:r w:rsidRPr="00DF3DB8">
        <w:rPr>
          <w:rFonts w:ascii="Calibri" w:eastAsia="Times New Roman" w:hAnsi="Calibri" w:cs="Calibri"/>
          <w:color w:val="auto"/>
          <w:sz w:val="20"/>
          <w:szCs w:val="20"/>
        </w:rPr>
        <w:t>vegansk</w:t>
      </w:r>
      <w:proofErr w:type="spellEnd"/>
      <w:r w:rsidRPr="00DF3DB8">
        <w:rPr>
          <w:rFonts w:ascii="Calibri" w:eastAsia="Times New Roman" w:hAnsi="Calibri" w:cs="Calibri"/>
          <w:color w:val="auto"/>
          <w:sz w:val="20"/>
          <w:szCs w:val="20"/>
        </w:rPr>
        <w:t xml:space="preserve"> produkt men inte får det.</w:t>
      </w:r>
    </w:p>
    <w:p w14:paraId="50E89C3E" w14:textId="06BEDD67" w:rsidR="000209C1" w:rsidRPr="00DF3DB8" w:rsidRDefault="000209C1" w:rsidP="00FD62E6">
      <w:pPr>
        <w:spacing w:after="0" w:line="24" w:lineRule="atLeast"/>
        <w:rPr>
          <w:rFonts w:ascii="Calibri" w:eastAsia="Times New Roman" w:hAnsi="Calibri" w:cs="Calibri"/>
          <w:color w:val="auto"/>
          <w:sz w:val="20"/>
          <w:szCs w:val="20"/>
        </w:rPr>
      </w:pPr>
    </w:p>
    <w:p w14:paraId="63407AF4" w14:textId="37B8D44C" w:rsidR="000209C1" w:rsidRPr="00DF3DB8" w:rsidRDefault="000209C1" w:rsidP="000E303A">
      <w:pPr>
        <w:pStyle w:val="Liststycke"/>
        <w:numPr>
          <w:ilvl w:val="0"/>
          <w:numId w:val="4"/>
        </w:numPr>
        <w:spacing w:after="0" w:line="24" w:lineRule="atLeast"/>
        <w:rPr>
          <w:rFonts w:ascii="Calibri" w:eastAsia="Times New Roman" w:hAnsi="Calibri" w:cs="Calibri"/>
          <w:i/>
          <w:iCs/>
          <w:color w:val="auto"/>
          <w:sz w:val="20"/>
          <w:szCs w:val="20"/>
        </w:rPr>
      </w:pPr>
      <w:r w:rsidRPr="00DF3DB8">
        <w:rPr>
          <w:rFonts w:ascii="Calibri" w:eastAsia="Times New Roman" w:hAnsi="Calibri" w:cs="Calibri"/>
          <w:i/>
          <w:iCs/>
          <w:color w:val="auto"/>
          <w:sz w:val="20"/>
          <w:szCs w:val="20"/>
        </w:rPr>
        <w:t>”CO2-neutral: bidrar inte till klimatförändring”</w:t>
      </w:r>
    </w:p>
    <w:p w14:paraId="3E5C0E0F" w14:textId="1719CC9B" w:rsidR="00223C06" w:rsidRPr="00DF3DB8" w:rsidRDefault="008A02BB" w:rsidP="00F20609">
      <w:pPr>
        <w:spacing w:after="0" w:line="24" w:lineRule="atLeast"/>
        <w:rPr>
          <w:rFonts w:ascii="Calibri" w:eastAsia="Times New Roman" w:hAnsi="Calibri" w:cs="Calibri"/>
          <w:color w:val="auto"/>
          <w:sz w:val="20"/>
          <w:szCs w:val="20"/>
        </w:rPr>
      </w:pPr>
      <w:r w:rsidRPr="00DF3DB8">
        <w:rPr>
          <w:rFonts w:ascii="Calibri" w:eastAsia="Times New Roman" w:hAnsi="Calibri" w:cs="Calibri"/>
          <w:color w:val="auto"/>
          <w:sz w:val="20"/>
          <w:szCs w:val="20"/>
        </w:rPr>
        <w:t xml:space="preserve">Dagsmeja har inte kunnat påvisa att detta påstående stämmer. </w:t>
      </w:r>
      <w:r w:rsidR="005B62B0" w:rsidRPr="00DF3DB8">
        <w:rPr>
          <w:rFonts w:ascii="Calibri" w:eastAsia="Times New Roman" w:hAnsi="Calibri" w:cs="Calibri"/>
          <w:color w:val="auto"/>
          <w:sz w:val="20"/>
          <w:szCs w:val="20"/>
        </w:rPr>
        <w:t xml:space="preserve">Att </w:t>
      </w:r>
      <w:r w:rsidR="00FD62E6" w:rsidRPr="00DF3DB8">
        <w:rPr>
          <w:rFonts w:ascii="Calibri" w:eastAsia="Times New Roman" w:hAnsi="Calibri" w:cs="Calibri"/>
          <w:color w:val="auto"/>
          <w:sz w:val="20"/>
          <w:szCs w:val="20"/>
        </w:rPr>
        <w:t>använda sig av påståenden om klimatneutralitet utan att kunna underbygga det med fakta är givetvis förkastligt. Konsumenter blir vilseledda</w:t>
      </w:r>
      <w:r w:rsidR="008827F6" w:rsidRPr="00DF3DB8">
        <w:rPr>
          <w:rFonts w:ascii="Calibri" w:eastAsia="Times New Roman" w:hAnsi="Calibri" w:cs="Calibri"/>
          <w:color w:val="auto"/>
          <w:sz w:val="20"/>
          <w:szCs w:val="20"/>
        </w:rPr>
        <w:t xml:space="preserve">, </w:t>
      </w:r>
      <w:r w:rsidR="00FD62E6" w:rsidRPr="00DF3DB8">
        <w:rPr>
          <w:rFonts w:ascii="Calibri" w:eastAsia="Times New Roman" w:hAnsi="Calibri" w:cs="Calibri"/>
          <w:color w:val="auto"/>
          <w:sz w:val="20"/>
          <w:szCs w:val="20"/>
        </w:rPr>
        <w:t xml:space="preserve">företag som </w:t>
      </w:r>
      <w:r w:rsidR="008827F6" w:rsidRPr="00DF3DB8">
        <w:rPr>
          <w:rFonts w:ascii="Calibri" w:eastAsia="Times New Roman" w:hAnsi="Calibri" w:cs="Calibri"/>
          <w:color w:val="auto"/>
          <w:sz w:val="20"/>
          <w:szCs w:val="20"/>
        </w:rPr>
        <w:t>arbetar</w:t>
      </w:r>
      <w:r w:rsidR="00FD62E6" w:rsidRPr="00DF3DB8">
        <w:rPr>
          <w:rFonts w:ascii="Calibri" w:eastAsia="Times New Roman" w:hAnsi="Calibri" w:cs="Calibri"/>
          <w:color w:val="auto"/>
          <w:sz w:val="20"/>
          <w:szCs w:val="20"/>
        </w:rPr>
        <w:t xml:space="preserve"> seriöst med dessa frågor drabbas av oschysst konkurrens</w:t>
      </w:r>
      <w:r w:rsidR="008827F6" w:rsidRPr="00DF3DB8">
        <w:rPr>
          <w:rFonts w:ascii="Calibri" w:eastAsia="Times New Roman" w:hAnsi="Calibri" w:cs="Calibri"/>
          <w:color w:val="auto"/>
          <w:sz w:val="20"/>
          <w:szCs w:val="20"/>
        </w:rPr>
        <w:t xml:space="preserve"> och </w:t>
      </w:r>
      <w:r w:rsidR="003B7927" w:rsidRPr="00DF3DB8">
        <w:rPr>
          <w:rFonts w:ascii="Calibri" w:eastAsia="Times New Roman" w:hAnsi="Calibri" w:cs="Calibri"/>
          <w:color w:val="auto"/>
          <w:sz w:val="20"/>
          <w:szCs w:val="20"/>
        </w:rPr>
        <w:t xml:space="preserve">tyngden i en </w:t>
      </w:r>
      <w:r w:rsidR="008827F6" w:rsidRPr="00DF3DB8">
        <w:rPr>
          <w:rFonts w:ascii="Calibri" w:eastAsia="Times New Roman" w:hAnsi="Calibri" w:cs="Calibri"/>
          <w:color w:val="auto"/>
          <w:sz w:val="20"/>
          <w:szCs w:val="20"/>
        </w:rPr>
        <w:t>viktig samhällsfråga negligera</w:t>
      </w:r>
      <w:r w:rsidR="003B7927" w:rsidRPr="00DF3DB8">
        <w:rPr>
          <w:rFonts w:ascii="Calibri" w:eastAsia="Times New Roman" w:hAnsi="Calibri" w:cs="Calibri"/>
          <w:color w:val="auto"/>
          <w:sz w:val="20"/>
          <w:szCs w:val="20"/>
        </w:rPr>
        <w:t>s.</w:t>
      </w:r>
      <w:r w:rsidR="00C14F4D" w:rsidRPr="00DF3DB8">
        <w:rPr>
          <w:rFonts w:ascii="Calibri" w:eastAsia="Times New Roman" w:hAnsi="Calibri" w:cs="Calibri"/>
          <w:color w:val="auto"/>
          <w:sz w:val="20"/>
          <w:szCs w:val="20"/>
        </w:rPr>
        <w:t xml:space="preserve"> Detta brukar kallas ”</w:t>
      </w:r>
      <w:proofErr w:type="spellStart"/>
      <w:r w:rsidR="00C14F4D" w:rsidRPr="00DF3DB8">
        <w:rPr>
          <w:rFonts w:ascii="Calibri" w:eastAsia="Times New Roman" w:hAnsi="Calibri" w:cs="Calibri"/>
          <w:color w:val="auto"/>
          <w:sz w:val="20"/>
          <w:szCs w:val="20"/>
        </w:rPr>
        <w:t>Greenwash</w:t>
      </w:r>
      <w:proofErr w:type="spellEnd"/>
      <w:r w:rsidR="00C14F4D" w:rsidRPr="00DF3DB8">
        <w:rPr>
          <w:rFonts w:ascii="Calibri" w:eastAsia="Times New Roman" w:hAnsi="Calibri" w:cs="Calibri"/>
          <w:color w:val="auto"/>
          <w:sz w:val="20"/>
          <w:szCs w:val="20"/>
        </w:rPr>
        <w:t>”.</w:t>
      </w:r>
    </w:p>
    <w:p w14:paraId="23CC37CD" w14:textId="389C7E18" w:rsidR="00F20609" w:rsidRPr="00DF3DB8" w:rsidRDefault="00F20609" w:rsidP="00F20609">
      <w:pPr>
        <w:spacing w:after="0" w:line="24" w:lineRule="atLeast"/>
        <w:rPr>
          <w:rFonts w:ascii="Calibri" w:eastAsia="Times New Roman" w:hAnsi="Calibri" w:cs="Calibri"/>
          <w:color w:val="auto"/>
          <w:sz w:val="20"/>
          <w:szCs w:val="20"/>
        </w:rPr>
      </w:pPr>
    </w:p>
    <w:p w14:paraId="30FF774D" w14:textId="76679726" w:rsidR="00C14F4D" w:rsidRPr="00DF3DB8" w:rsidRDefault="00C14F4D" w:rsidP="00C14F4D">
      <w:pPr>
        <w:pStyle w:val="Liststycke"/>
        <w:numPr>
          <w:ilvl w:val="0"/>
          <w:numId w:val="4"/>
        </w:numPr>
        <w:shd w:val="clear" w:color="auto" w:fill="FFFFFF"/>
        <w:spacing w:after="0" w:line="24" w:lineRule="atLeast"/>
        <w:rPr>
          <w:rFonts w:ascii="Calibri" w:eastAsia="Times New Roman" w:hAnsi="Calibri" w:cs="Calibri"/>
          <w:color w:val="auto"/>
          <w:sz w:val="20"/>
          <w:szCs w:val="20"/>
        </w:rPr>
      </w:pPr>
      <w:r w:rsidRPr="00DF3DB8">
        <w:rPr>
          <w:rFonts w:ascii="Calibri" w:eastAsia="Times New Roman" w:hAnsi="Calibri" w:cs="Calibri"/>
          <w:color w:val="auto"/>
          <w:sz w:val="20"/>
          <w:szCs w:val="20"/>
        </w:rPr>
        <w:t xml:space="preserve">Felaktig </w:t>
      </w:r>
      <w:r w:rsidR="00421C97" w:rsidRPr="00DF3DB8">
        <w:rPr>
          <w:rFonts w:ascii="Calibri" w:eastAsia="Times New Roman" w:hAnsi="Calibri" w:cs="Calibri"/>
          <w:color w:val="auto"/>
          <w:sz w:val="20"/>
          <w:szCs w:val="20"/>
        </w:rPr>
        <w:t>produkt</w:t>
      </w:r>
      <w:r w:rsidRPr="00DF3DB8">
        <w:rPr>
          <w:rFonts w:ascii="Calibri" w:eastAsia="Times New Roman" w:hAnsi="Calibri" w:cs="Calibri"/>
          <w:color w:val="auto"/>
          <w:sz w:val="20"/>
          <w:szCs w:val="20"/>
        </w:rPr>
        <w:t>märkning</w:t>
      </w:r>
    </w:p>
    <w:p w14:paraId="2F872977" w14:textId="79D1FB7E" w:rsidR="000E303A" w:rsidRPr="00DF3DB8" w:rsidRDefault="000E303A" w:rsidP="00C14F4D">
      <w:pPr>
        <w:shd w:val="clear" w:color="auto" w:fill="FFFFFF"/>
        <w:spacing w:after="0" w:line="24" w:lineRule="atLeast"/>
        <w:rPr>
          <w:rFonts w:ascii="Calibri" w:eastAsia="Times New Roman" w:hAnsi="Calibri" w:cs="Calibri"/>
          <w:color w:val="000000" w:themeColor="text1"/>
          <w:sz w:val="20"/>
          <w:szCs w:val="20"/>
        </w:rPr>
      </w:pPr>
      <w:r w:rsidRPr="00DF3DB8">
        <w:rPr>
          <w:rFonts w:ascii="Calibri" w:eastAsia="Times New Roman" w:hAnsi="Calibri" w:cs="Calibri"/>
          <w:color w:val="auto"/>
          <w:sz w:val="20"/>
          <w:szCs w:val="20"/>
        </w:rPr>
        <w:t xml:space="preserve">Slutligen har också Dagsmeja underlåtit sig att märka produkterna korrekt. Bland annat gäller det ett diskmedel som saknar </w:t>
      </w:r>
      <w:r w:rsidR="00C14F4D" w:rsidRPr="00DF3DB8">
        <w:rPr>
          <w:rFonts w:ascii="Calibri" w:eastAsia="Times New Roman" w:hAnsi="Calibri" w:cs="Calibri"/>
          <w:color w:val="auto"/>
          <w:sz w:val="20"/>
          <w:szCs w:val="20"/>
        </w:rPr>
        <w:t xml:space="preserve">de </w:t>
      </w:r>
      <w:r w:rsidRPr="00DF3DB8">
        <w:rPr>
          <w:rFonts w:ascii="Calibri" w:eastAsia="Times New Roman" w:hAnsi="Calibri" w:cs="Calibri"/>
          <w:color w:val="000000" w:themeColor="text1"/>
          <w:sz w:val="20"/>
          <w:szCs w:val="20"/>
        </w:rPr>
        <w:t>korrekt</w:t>
      </w:r>
      <w:r w:rsidR="00C14F4D" w:rsidRPr="00DF3DB8">
        <w:rPr>
          <w:rFonts w:ascii="Calibri" w:eastAsia="Times New Roman" w:hAnsi="Calibri" w:cs="Calibri"/>
          <w:color w:val="000000" w:themeColor="text1"/>
          <w:sz w:val="20"/>
          <w:szCs w:val="20"/>
        </w:rPr>
        <w:t>a</w:t>
      </w:r>
      <w:r w:rsidRPr="00DF3DB8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och lagstadgade faroangivelserna ”Irriterar huden” och ”Orsakar allvarlig ögonirritation”</w:t>
      </w:r>
      <w:r w:rsidR="00EA674D" w:rsidRPr="00DF3DB8">
        <w:rPr>
          <w:rFonts w:ascii="Calibri" w:eastAsia="Times New Roman" w:hAnsi="Calibri" w:cs="Calibri"/>
          <w:color w:val="000000" w:themeColor="text1"/>
          <w:sz w:val="20"/>
          <w:szCs w:val="20"/>
        </w:rPr>
        <w:t>.</w:t>
      </w:r>
    </w:p>
    <w:p w14:paraId="60F3B72B" w14:textId="77777777" w:rsidR="000E303A" w:rsidRPr="00DF3DB8" w:rsidRDefault="000E303A" w:rsidP="00F20609">
      <w:pPr>
        <w:spacing w:after="0" w:line="24" w:lineRule="atLeast"/>
        <w:rPr>
          <w:rFonts w:ascii="Calibri" w:eastAsia="Times New Roman" w:hAnsi="Calibri" w:cs="Calibri"/>
          <w:color w:val="auto"/>
          <w:sz w:val="20"/>
          <w:szCs w:val="20"/>
        </w:rPr>
      </w:pPr>
    </w:p>
    <w:p w14:paraId="7346B0E7" w14:textId="4F36296C" w:rsidR="009323EB" w:rsidRDefault="00F20609" w:rsidP="00F20609">
      <w:pPr>
        <w:pBdr>
          <w:bottom w:val="single" w:sz="4" w:space="1" w:color="auto"/>
        </w:pBdr>
        <w:shd w:val="clear" w:color="auto" w:fill="FFFFFF"/>
        <w:spacing w:after="0" w:line="269" w:lineRule="auto"/>
        <w:rPr>
          <w:rFonts w:ascii="Calibri" w:eastAsia="Times New Roman" w:hAnsi="Calibri" w:cs="Calibri"/>
          <w:color w:val="000000" w:themeColor="text1"/>
          <w:sz w:val="20"/>
          <w:szCs w:val="20"/>
        </w:rPr>
      </w:pPr>
      <w:r w:rsidRPr="00DF3DB8">
        <w:rPr>
          <w:rFonts w:ascii="Calibri" w:eastAsia="Times New Roman" w:hAnsi="Calibri" w:cs="Calibri"/>
          <w:color w:val="000000" w:themeColor="text1"/>
          <w:sz w:val="20"/>
          <w:szCs w:val="20"/>
        </w:rPr>
        <w:t>–</w:t>
      </w:r>
      <w:r w:rsidRPr="00DF3DB8">
        <w:rPr>
          <w:rFonts w:ascii="Calibri" w:eastAsia="Times New Roman" w:hAnsi="Calibri" w:cs="Calibri"/>
          <w:i/>
          <w:iCs/>
          <w:color w:val="000000" w:themeColor="text1"/>
          <w:sz w:val="20"/>
          <w:szCs w:val="20"/>
        </w:rPr>
        <w:t>Det är positivt att domstolen klargör vad som är vilseledande marknadsföring när det kommer till hälso- och miljöpåståenden för produkter. Vi är nöjda med hur domstolen har resonerat och vi tror att</w:t>
      </w:r>
      <w:r w:rsidR="00DF3DB8" w:rsidRPr="00DF3DB8">
        <w:rPr>
          <w:rFonts w:ascii="Calibri" w:eastAsia="Times New Roman" w:hAnsi="Calibri" w:cs="Calibri"/>
          <w:i/>
          <w:iCs/>
          <w:color w:val="000000" w:themeColor="text1"/>
          <w:sz w:val="20"/>
          <w:szCs w:val="20"/>
        </w:rPr>
        <w:t xml:space="preserve"> det kan finnas andra som </w:t>
      </w:r>
      <w:r w:rsidRPr="00DF3DB8">
        <w:rPr>
          <w:rFonts w:ascii="Calibri" w:eastAsia="Times New Roman" w:hAnsi="Calibri" w:cs="Calibri"/>
          <w:i/>
          <w:iCs/>
          <w:color w:val="000000" w:themeColor="text1"/>
          <w:sz w:val="20"/>
          <w:szCs w:val="20"/>
        </w:rPr>
        <w:t>kan ta lärdom av detta</w:t>
      </w:r>
      <w:r w:rsidRPr="00DF3DB8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, </w:t>
      </w:r>
      <w:r w:rsidR="00421C97" w:rsidRPr="00DF3DB8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avslutar </w:t>
      </w:r>
      <w:r w:rsidRPr="00DF3DB8">
        <w:rPr>
          <w:rFonts w:ascii="Calibri" w:eastAsia="Times New Roman" w:hAnsi="Calibri" w:cs="Calibri"/>
          <w:color w:val="000000" w:themeColor="text1"/>
          <w:sz w:val="20"/>
          <w:szCs w:val="20"/>
        </w:rPr>
        <w:t>Olof Holmer</w:t>
      </w:r>
      <w:r w:rsidR="00EA674D" w:rsidRPr="00DF3DB8">
        <w:rPr>
          <w:rFonts w:ascii="Calibri" w:eastAsia="Times New Roman" w:hAnsi="Calibri" w:cs="Calibri"/>
          <w:color w:val="000000" w:themeColor="text1"/>
          <w:sz w:val="20"/>
          <w:szCs w:val="20"/>
        </w:rPr>
        <w:t>.</w:t>
      </w:r>
      <w:r w:rsidR="00421C97" w:rsidRPr="00DF3DB8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</w:t>
      </w:r>
    </w:p>
    <w:p w14:paraId="6BDFF111" w14:textId="77777777" w:rsidR="00DF3DB8" w:rsidRPr="00DF3DB8" w:rsidRDefault="00DF3DB8" w:rsidP="00F20609">
      <w:pPr>
        <w:pBdr>
          <w:bottom w:val="single" w:sz="4" w:space="1" w:color="auto"/>
        </w:pBdr>
        <w:shd w:val="clear" w:color="auto" w:fill="FFFFFF"/>
        <w:spacing w:after="0" w:line="269" w:lineRule="auto"/>
        <w:rPr>
          <w:rFonts w:ascii="Calibri" w:eastAsia="Times New Roman" w:hAnsi="Calibri" w:cs="Calibri"/>
          <w:color w:val="000000" w:themeColor="text1"/>
          <w:sz w:val="20"/>
          <w:szCs w:val="20"/>
        </w:rPr>
      </w:pPr>
    </w:p>
    <w:p w14:paraId="54EA3E71" w14:textId="53CB1F1A" w:rsidR="008827F6" w:rsidRPr="00DF3DB8" w:rsidRDefault="008827F6" w:rsidP="008827F6">
      <w:pPr>
        <w:spacing w:after="0" w:line="24" w:lineRule="atLeast"/>
        <w:rPr>
          <w:rFonts w:ascii="Calibri" w:eastAsia="Times New Roman" w:hAnsi="Calibri" w:cs="Calibri"/>
          <w:color w:val="auto"/>
          <w:sz w:val="20"/>
          <w:szCs w:val="20"/>
        </w:rPr>
      </w:pPr>
      <w:r w:rsidRPr="00DF3DB8">
        <w:rPr>
          <w:rFonts w:ascii="Calibri" w:eastAsia="Times New Roman" w:hAnsi="Calibri" w:cs="Calibri"/>
          <w:color w:val="auto"/>
          <w:sz w:val="20"/>
          <w:szCs w:val="20"/>
        </w:rPr>
        <w:t xml:space="preserve">För ytterligare information, kontakta Olof Holmer: </w:t>
      </w:r>
      <w:hyperlink r:id="rId7" w:history="1">
        <w:r w:rsidRPr="00DF3DB8">
          <w:rPr>
            <w:rStyle w:val="Hyperlnk"/>
            <w:rFonts w:ascii="Calibri" w:eastAsia="Times New Roman" w:hAnsi="Calibri" w:cs="Calibri"/>
            <w:sz w:val="20"/>
            <w:szCs w:val="20"/>
          </w:rPr>
          <w:t>olof.holmer@ktf.se</w:t>
        </w:r>
      </w:hyperlink>
      <w:r w:rsidRPr="00DF3DB8">
        <w:rPr>
          <w:rFonts w:ascii="Calibri" w:eastAsia="Times New Roman" w:hAnsi="Calibri" w:cs="Calibri"/>
          <w:color w:val="auto"/>
          <w:sz w:val="20"/>
          <w:szCs w:val="20"/>
        </w:rPr>
        <w:t xml:space="preserve"> eller +46 70-950 70 19</w:t>
      </w:r>
    </w:p>
    <w:p w14:paraId="048077A4" w14:textId="3927255F" w:rsidR="008827F6" w:rsidRPr="008827F6" w:rsidRDefault="008827F6" w:rsidP="008827F6">
      <w:pPr>
        <w:spacing w:after="0" w:line="24" w:lineRule="atLeast"/>
        <w:rPr>
          <w:rFonts w:ascii="Calibri" w:eastAsia="Times New Roman" w:hAnsi="Calibri" w:cs="Calibri"/>
          <w:color w:val="auto"/>
          <w:sz w:val="18"/>
          <w:szCs w:val="18"/>
        </w:rPr>
      </w:pPr>
      <w:r w:rsidRPr="008827F6">
        <w:rPr>
          <w:rFonts w:ascii="Calibri" w:eastAsia="Times New Roman" w:hAnsi="Calibri" w:cs="Calibri"/>
          <w:color w:val="auto"/>
          <w:sz w:val="18"/>
          <w:szCs w:val="18"/>
        </w:rPr>
        <w:t>Kosmetik- och hygienföretagen, KoHF är den svenska branschföreningen för leverantörer av kosmetik, hygien- och rengöringsprodukter på den svenska konsumentmarknaden.</w:t>
      </w:r>
    </w:p>
    <w:sectPr w:rsidR="008827F6" w:rsidRPr="008827F6" w:rsidSect="000209C1">
      <w:headerReference w:type="default" r:id="rId8"/>
      <w:foot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50FA4B" w14:textId="77777777" w:rsidR="00111C93" w:rsidRDefault="00111C93" w:rsidP="003C5B60">
      <w:pPr>
        <w:spacing w:after="0" w:line="240" w:lineRule="auto"/>
      </w:pPr>
      <w:r>
        <w:separator/>
      </w:r>
    </w:p>
  </w:endnote>
  <w:endnote w:type="continuationSeparator" w:id="0">
    <w:p w14:paraId="0FC077F3" w14:textId="77777777" w:rsidR="00111C93" w:rsidRDefault="00111C93" w:rsidP="003C5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106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60"/>
      <w:gridCol w:w="990"/>
      <w:gridCol w:w="2230"/>
      <w:gridCol w:w="607"/>
      <w:gridCol w:w="1894"/>
      <w:gridCol w:w="799"/>
      <w:gridCol w:w="1026"/>
    </w:tblGrid>
    <w:tr w:rsidR="008C5398" w:rsidRPr="008C5398" w14:paraId="75ACC7A7" w14:textId="77777777" w:rsidTr="003C5B60">
      <w:trPr>
        <w:trHeight w:hRule="exact" w:val="227"/>
      </w:trPr>
      <w:tc>
        <w:tcPr>
          <w:tcW w:w="1560" w:type="dxa"/>
          <w:tcBorders>
            <w:top w:val="single" w:sz="4" w:space="0" w:color="auto"/>
          </w:tcBorders>
        </w:tcPr>
        <w:p w14:paraId="5CB842B5" w14:textId="77777777" w:rsidR="003C5B60" w:rsidRPr="006D38C0" w:rsidRDefault="003C5B60" w:rsidP="003C5B60">
          <w:pPr>
            <w:spacing w:after="0" w:line="240" w:lineRule="auto"/>
            <w:rPr>
              <w:b/>
              <w:color w:val="7F7F7F"/>
              <w:sz w:val="36"/>
            </w:rPr>
          </w:pPr>
          <w:r w:rsidRPr="006D38C0">
            <w:rPr>
              <w:b/>
              <w:color w:val="7F7F7F"/>
              <w:sz w:val="14"/>
              <w:lang w:val="en-GB"/>
            </w:rPr>
            <w:t>BESÖKSADRESS</w:t>
          </w:r>
        </w:p>
      </w:tc>
      <w:tc>
        <w:tcPr>
          <w:tcW w:w="990" w:type="dxa"/>
          <w:tcBorders>
            <w:top w:val="single" w:sz="4" w:space="0" w:color="auto"/>
          </w:tcBorders>
        </w:tcPr>
        <w:p w14:paraId="23E3FDDC" w14:textId="77777777" w:rsidR="003C5B60" w:rsidRPr="006D38C0" w:rsidRDefault="003C5B60" w:rsidP="003C5B60">
          <w:pPr>
            <w:spacing w:after="0" w:line="240" w:lineRule="auto"/>
            <w:rPr>
              <w:b/>
              <w:color w:val="7F7F7F"/>
              <w:sz w:val="36"/>
            </w:rPr>
          </w:pPr>
          <w:r w:rsidRPr="006D38C0">
            <w:rPr>
              <w:color w:val="7F7F7F"/>
              <w:sz w:val="14"/>
              <w:lang w:val="en-GB"/>
            </w:rPr>
            <w:t>-</w:t>
          </w:r>
        </w:p>
      </w:tc>
      <w:tc>
        <w:tcPr>
          <w:tcW w:w="2230" w:type="dxa"/>
          <w:tcBorders>
            <w:top w:val="single" w:sz="4" w:space="0" w:color="auto"/>
          </w:tcBorders>
        </w:tcPr>
        <w:p w14:paraId="7C8EAE2B" w14:textId="77777777" w:rsidR="003C5B60" w:rsidRPr="006D38C0" w:rsidRDefault="003C5B60" w:rsidP="003C5B60">
          <w:pPr>
            <w:spacing w:after="0" w:line="240" w:lineRule="auto"/>
            <w:rPr>
              <w:b/>
              <w:color w:val="7F7F7F"/>
              <w:sz w:val="36"/>
            </w:rPr>
          </w:pPr>
          <w:r w:rsidRPr="006D38C0">
            <w:rPr>
              <w:b/>
              <w:color w:val="7F7F7F"/>
              <w:sz w:val="14"/>
              <w:lang w:val="en-GB"/>
            </w:rPr>
            <w:t>POSTADRESS</w:t>
          </w:r>
        </w:p>
      </w:tc>
      <w:tc>
        <w:tcPr>
          <w:tcW w:w="607" w:type="dxa"/>
          <w:tcBorders>
            <w:top w:val="single" w:sz="4" w:space="0" w:color="auto"/>
          </w:tcBorders>
        </w:tcPr>
        <w:p w14:paraId="08BCB23E" w14:textId="77777777" w:rsidR="003C5B60" w:rsidRPr="006D38C0" w:rsidRDefault="003C5B60" w:rsidP="003C5B60">
          <w:pPr>
            <w:spacing w:after="0" w:line="240" w:lineRule="auto"/>
            <w:rPr>
              <w:b/>
              <w:color w:val="7F7F7F"/>
              <w:sz w:val="36"/>
            </w:rPr>
          </w:pPr>
          <w:r w:rsidRPr="006D38C0">
            <w:rPr>
              <w:color w:val="7F7F7F"/>
              <w:sz w:val="14"/>
              <w:lang w:val="en-GB"/>
            </w:rPr>
            <w:t>-</w:t>
          </w:r>
        </w:p>
      </w:tc>
      <w:tc>
        <w:tcPr>
          <w:tcW w:w="1894" w:type="dxa"/>
          <w:tcBorders>
            <w:top w:val="single" w:sz="4" w:space="0" w:color="auto"/>
          </w:tcBorders>
        </w:tcPr>
        <w:p w14:paraId="4A0EA97F" w14:textId="77777777" w:rsidR="003C5B60" w:rsidRPr="006D38C0" w:rsidRDefault="003C5B60" w:rsidP="003C5B60">
          <w:pPr>
            <w:spacing w:after="0" w:line="240" w:lineRule="auto"/>
            <w:rPr>
              <w:b/>
              <w:color w:val="7F7F7F"/>
              <w:sz w:val="36"/>
            </w:rPr>
          </w:pPr>
          <w:r w:rsidRPr="006D38C0">
            <w:rPr>
              <w:b/>
              <w:color w:val="7F7F7F"/>
              <w:sz w:val="14"/>
              <w:lang w:val="en-GB"/>
            </w:rPr>
            <w:t>TELEFON</w:t>
          </w:r>
        </w:p>
      </w:tc>
      <w:tc>
        <w:tcPr>
          <w:tcW w:w="799" w:type="dxa"/>
          <w:tcBorders>
            <w:top w:val="single" w:sz="4" w:space="0" w:color="auto"/>
          </w:tcBorders>
        </w:tcPr>
        <w:p w14:paraId="2F895716" w14:textId="77777777" w:rsidR="003C5B60" w:rsidRPr="006D38C0" w:rsidRDefault="003C5B60" w:rsidP="003C5B60">
          <w:pPr>
            <w:spacing w:after="0" w:line="240" w:lineRule="auto"/>
            <w:rPr>
              <w:b/>
              <w:color w:val="7F7F7F"/>
              <w:sz w:val="36"/>
            </w:rPr>
          </w:pPr>
          <w:r w:rsidRPr="006D38C0">
            <w:rPr>
              <w:color w:val="7F7F7F"/>
              <w:sz w:val="14"/>
              <w:lang w:val="en-GB"/>
            </w:rPr>
            <w:t>-</w:t>
          </w:r>
        </w:p>
      </w:tc>
      <w:tc>
        <w:tcPr>
          <w:tcW w:w="1026" w:type="dxa"/>
          <w:tcBorders>
            <w:top w:val="single" w:sz="4" w:space="0" w:color="auto"/>
          </w:tcBorders>
        </w:tcPr>
        <w:p w14:paraId="42DEBAB0" w14:textId="77777777" w:rsidR="003C5B60" w:rsidRPr="006D38C0" w:rsidRDefault="003C5B60" w:rsidP="003C5B60">
          <w:pPr>
            <w:spacing w:after="0" w:line="240" w:lineRule="auto"/>
            <w:rPr>
              <w:b/>
              <w:color w:val="7F7F7F"/>
              <w:sz w:val="36"/>
            </w:rPr>
          </w:pPr>
          <w:r w:rsidRPr="006D38C0">
            <w:rPr>
              <w:b/>
              <w:color w:val="7F7F7F"/>
              <w:sz w:val="14"/>
              <w:lang w:val="en-GB"/>
            </w:rPr>
            <w:t>WEBB</w:t>
          </w:r>
        </w:p>
      </w:tc>
    </w:tr>
    <w:tr w:rsidR="003C5B60" w14:paraId="270C8118" w14:textId="77777777" w:rsidTr="003C5B60">
      <w:trPr>
        <w:trHeight w:hRule="exact" w:val="227"/>
      </w:trPr>
      <w:tc>
        <w:tcPr>
          <w:tcW w:w="1560" w:type="dxa"/>
        </w:tcPr>
        <w:p w14:paraId="00744A15" w14:textId="77777777" w:rsidR="003C5B60" w:rsidRPr="006D38C0" w:rsidRDefault="003C5B60" w:rsidP="003C5B60">
          <w:pPr>
            <w:spacing w:after="0" w:line="240" w:lineRule="auto"/>
            <w:rPr>
              <w:b/>
              <w:color w:val="1F497D"/>
              <w:sz w:val="14"/>
              <w:lang w:val="en-GB"/>
            </w:rPr>
          </w:pPr>
          <w:r w:rsidRPr="006D38C0">
            <w:rPr>
              <w:color w:val="7F7F7F"/>
              <w:sz w:val="14"/>
              <w:lang w:val="en-GB"/>
            </w:rPr>
            <w:t>Storgatan 19</w:t>
          </w:r>
        </w:p>
      </w:tc>
      <w:tc>
        <w:tcPr>
          <w:tcW w:w="990" w:type="dxa"/>
        </w:tcPr>
        <w:p w14:paraId="084AB736" w14:textId="77777777" w:rsidR="003C5B60" w:rsidRPr="006D38C0" w:rsidRDefault="003C5B60" w:rsidP="003C5B60">
          <w:pPr>
            <w:spacing w:after="0" w:line="240" w:lineRule="auto"/>
            <w:rPr>
              <w:b/>
              <w:color w:val="FFFFFF"/>
              <w:sz w:val="36"/>
            </w:rPr>
          </w:pPr>
          <w:r w:rsidRPr="006D38C0">
            <w:rPr>
              <w:color w:val="FFFFFF"/>
              <w:sz w:val="14"/>
              <w:lang w:val="en-GB"/>
            </w:rPr>
            <w:t>-</w:t>
          </w:r>
        </w:p>
      </w:tc>
      <w:tc>
        <w:tcPr>
          <w:tcW w:w="2230" w:type="dxa"/>
        </w:tcPr>
        <w:p w14:paraId="35635335" w14:textId="77777777" w:rsidR="003C5B60" w:rsidRDefault="003C5B60" w:rsidP="003C5B60">
          <w:pPr>
            <w:spacing w:after="0" w:line="240" w:lineRule="auto"/>
            <w:rPr>
              <w:b/>
              <w:sz w:val="36"/>
            </w:rPr>
          </w:pPr>
          <w:r w:rsidRPr="006D38C0">
            <w:rPr>
              <w:color w:val="7F7F7F"/>
              <w:sz w:val="14"/>
              <w:lang w:val="en-GB"/>
            </w:rPr>
            <w:t>Box 5501</w:t>
          </w:r>
        </w:p>
      </w:tc>
      <w:tc>
        <w:tcPr>
          <w:tcW w:w="607" w:type="dxa"/>
        </w:tcPr>
        <w:p w14:paraId="3E7BED43" w14:textId="77777777" w:rsidR="003C5B60" w:rsidRPr="006D38C0" w:rsidRDefault="003C5B60" w:rsidP="003C5B60">
          <w:pPr>
            <w:spacing w:after="0" w:line="240" w:lineRule="auto"/>
            <w:rPr>
              <w:b/>
              <w:color w:val="FFFFFF"/>
              <w:sz w:val="36"/>
            </w:rPr>
          </w:pPr>
          <w:r w:rsidRPr="006D38C0">
            <w:rPr>
              <w:color w:val="FFFFFF"/>
              <w:sz w:val="14"/>
              <w:lang w:val="en-GB"/>
            </w:rPr>
            <w:t>-</w:t>
          </w:r>
        </w:p>
      </w:tc>
      <w:tc>
        <w:tcPr>
          <w:tcW w:w="1894" w:type="dxa"/>
        </w:tcPr>
        <w:p w14:paraId="3349ECC5" w14:textId="77777777" w:rsidR="003C5B60" w:rsidRDefault="003C5B60" w:rsidP="003C5B60">
          <w:pPr>
            <w:spacing w:after="0" w:line="240" w:lineRule="auto"/>
            <w:rPr>
              <w:b/>
              <w:sz w:val="36"/>
            </w:rPr>
          </w:pPr>
          <w:r w:rsidRPr="006D38C0">
            <w:rPr>
              <w:color w:val="7F7F7F"/>
              <w:sz w:val="14"/>
              <w:lang w:val="en-GB"/>
            </w:rPr>
            <w:t>+46 8 783 82 40</w:t>
          </w:r>
        </w:p>
      </w:tc>
      <w:tc>
        <w:tcPr>
          <w:tcW w:w="799" w:type="dxa"/>
        </w:tcPr>
        <w:p w14:paraId="360D1BB5" w14:textId="77777777" w:rsidR="003C5B60" w:rsidRPr="006D38C0" w:rsidRDefault="003C5B60" w:rsidP="003C5B60">
          <w:pPr>
            <w:spacing w:after="0" w:line="240" w:lineRule="auto"/>
            <w:rPr>
              <w:b/>
              <w:color w:val="FFFFFF"/>
              <w:sz w:val="36"/>
            </w:rPr>
          </w:pPr>
          <w:r w:rsidRPr="006D38C0">
            <w:rPr>
              <w:color w:val="FFFFFF"/>
              <w:sz w:val="14"/>
              <w:lang w:val="en-GB"/>
            </w:rPr>
            <w:t>-</w:t>
          </w:r>
        </w:p>
      </w:tc>
      <w:tc>
        <w:tcPr>
          <w:tcW w:w="1026" w:type="dxa"/>
        </w:tcPr>
        <w:p w14:paraId="2FECB5F0" w14:textId="77777777" w:rsidR="003C5B60" w:rsidRDefault="003C5B60" w:rsidP="003C5B60">
          <w:pPr>
            <w:spacing w:after="0" w:line="240" w:lineRule="auto"/>
            <w:rPr>
              <w:b/>
              <w:sz w:val="36"/>
            </w:rPr>
          </w:pPr>
          <w:r w:rsidRPr="006D38C0">
            <w:rPr>
              <w:color w:val="7F7F7F"/>
              <w:sz w:val="14"/>
              <w:lang w:val="en-GB"/>
            </w:rPr>
            <w:t>www.kohf.se</w:t>
          </w:r>
        </w:p>
      </w:tc>
    </w:tr>
    <w:tr w:rsidR="003C5B60" w14:paraId="2818D2D8" w14:textId="77777777" w:rsidTr="003C5B60">
      <w:trPr>
        <w:trHeight w:hRule="exact" w:val="227"/>
      </w:trPr>
      <w:tc>
        <w:tcPr>
          <w:tcW w:w="1560" w:type="dxa"/>
        </w:tcPr>
        <w:p w14:paraId="25C14572" w14:textId="77777777" w:rsidR="003C5B60" w:rsidRPr="006D38C0" w:rsidRDefault="003C5B60" w:rsidP="003C5B60">
          <w:pPr>
            <w:spacing w:after="0" w:line="240" w:lineRule="auto"/>
            <w:rPr>
              <w:color w:val="7F7F7F"/>
              <w:sz w:val="14"/>
              <w:lang w:val="en-GB"/>
            </w:rPr>
          </w:pPr>
          <w:r w:rsidRPr="006D38C0">
            <w:rPr>
              <w:color w:val="7F7F7F"/>
              <w:sz w:val="14"/>
              <w:lang w:val="en-GB"/>
            </w:rPr>
            <w:t>Stockholm</w:t>
          </w:r>
        </w:p>
      </w:tc>
      <w:tc>
        <w:tcPr>
          <w:tcW w:w="990" w:type="dxa"/>
        </w:tcPr>
        <w:p w14:paraId="0291E416" w14:textId="77777777" w:rsidR="003C5B60" w:rsidRPr="006D38C0" w:rsidRDefault="003C5B60" w:rsidP="003C5B60">
          <w:pPr>
            <w:spacing w:after="0" w:line="240" w:lineRule="auto"/>
            <w:rPr>
              <w:b/>
              <w:color w:val="FFFFFF"/>
              <w:sz w:val="36"/>
            </w:rPr>
          </w:pPr>
          <w:r w:rsidRPr="006D38C0">
            <w:rPr>
              <w:color w:val="FFFFFF"/>
              <w:sz w:val="14"/>
              <w:lang w:val="en-GB"/>
            </w:rPr>
            <w:t>-</w:t>
          </w:r>
        </w:p>
      </w:tc>
      <w:tc>
        <w:tcPr>
          <w:tcW w:w="2230" w:type="dxa"/>
        </w:tcPr>
        <w:p w14:paraId="31E7BFEA" w14:textId="77777777" w:rsidR="003C5B60" w:rsidRDefault="003C5B60" w:rsidP="003C5B60">
          <w:pPr>
            <w:spacing w:after="0" w:line="240" w:lineRule="auto"/>
            <w:rPr>
              <w:b/>
              <w:sz w:val="36"/>
            </w:rPr>
          </w:pPr>
          <w:r w:rsidRPr="006D38C0">
            <w:rPr>
              <w:color w:val="7F7F7F"/>
              <w:sz w:val="14"/>
              <w:lang w:val="en-GB"/>
            </w:rPr>
            <w:t>SE-114 85 Stockholm</w:t>
          </w:r>
        </w:p>
      </w:tc>
      <w:tc>
        <w:tcPr>
          <w:tcW w:w="607" w:type="dxa"/>
        </w:tcPr>
        <w:p w14:paraId="22BA3606" w14:textId="77777777" w:rsidR="003C5B60" w:rsidRPr="006D38C0" w:rsidRDefault="003C5B60" w:rsidP="003C5B60">
          <w:pPr>
            <w:spacing w:after="0" w:line="240" w:lineRule="auto"/>
            <w:rPr>
              <w:b/>
              <w:color w:val="FFFFFF"/>
              <w:sz w:val="36"/>
            </w:rPr>
          </w:pPr>
          <w:r w:rsidRPr="006D38C0">
            <w:rPr>
              <w:color w:val="FFFFFF"/>
              <w:sz w:val="14"/>
              <w:lang w:val="en-GB"/>
            </w:rPr>
            <w:t>-</w:t>
          </w:r>
        </w:p>
      </w:tc>
      <w:tc>
        <w:tcPr>
          <w:tcW w:w="1894" w:type="dxa"/>
        </w:tcPr>
        <w:p w14:paraId="5CB74FA2" w14:textId="77777777" w:rsidR="003C5B60" w:rsidRPr="006D38C0" w:rsidRDefault="003C5B60" w:rsidP="003C5B60">
          <w:pPr>
            <w:spacing w:after="0" w:line="240" w:lineRule="auto"/>
            <w:rPr>
              <w:b/>
              <w:color w:val="FFFFFF"/>
              <w:sz w:val="36"/>
            </w:rPr>
          </w:pPr>
          <w:r w:rsidRPr="006D38C0">
            <w:rPr>
              <w:color w:val="FFFFFF"/>
              <w:sz w:val="14"/>
              <w:lang w:val="en-GB"/>
            </w:rPr>
            <w:t>-</w:t>
          </w:r>
        </w:p>
      </w:tc>
      <w:tc>
        <w:tcPr>
          <w:tcW w:w="799" w:type="dxa"/>
        </w:tcPr>
        <w:p w14:paraId="7F76D051" w14:textId="77777777" w:rsidR="003C5B60" w:rsidRPr="006D38C0" w:rsidRDefault="003C5B60" w:rsidP="003C5B60">
          <w:pPr>
            <w:spacing w:after="0" w:line="240" w:lineRule="auto"/>
            <w:rPr>
              <w:b/>
              <w:color w:val="FFFFFF"/>
              <w:sz w:val="36"/>
            </w:rPr>
          </w:pPr>
          <w:r w:rsidRPr="006D38C0">
            <w:rPr>
              <w:color w:val="FFFFFF"/>
              <w:sz w:val="14"/>
              <w:lang w:val="en-GB"/>
            </w:rPr>
            <w:t>-</w:t>
          </w:r>
        </w:p>
      </w:tc>
      <w:tc>
        <w:tcPr>
          <w:tcW w:w="1026" w:type="dxa"/>
        </w:tcPr>
        <w:p w14:paraId="0C22A4CC" w14:textId="77777777" w:rsidR="003C5B60" w:rsidRPr="006D38C0" w:rsidRDefault="003C5B60" w:rsidP="003C5B60">
          <w:pPr>
            <w:spacing w:after="0" w:line="240" w:lineRule="auto"/>
            <w:rPr>
              <w:b/>
              <w:color w:val="FFFFFF"/>
              <w:sz w:val="36"/>
            </w:rPr>
          </w:pPr>
          <w:r w:rsidRPr="006D38C0">
            <w:rPr>
              <w:color w:val="FFFFFF"/>
              <w:sz w:val="14"/>
              <w:lang w:val="en-GB"/>
            </w:rPr>
            <w:t>-</w:t>
          </w:r>
        </w:p>
      </w:tc>
    </w:tr>
  </w:tbl>
  <w:p w14:paraId="5B5D6CCD" w14:textId="77777777" w:rsidR="003C5B60" w:rsidRPr="006D38C0" w:rsidRDefault="003C5B60" w:rsidP="003C5B60">
    <w:pPr>
      <w:pStyle w:val="Sidfot"/>
      <w:rPr>
        <w:color w:val="7F7F7F"/>
        <w:sz w:val="2"/>
        <w:szCs w:val="2"/>
      </w:rPr>
    </w:pPr>
  </w:p>
  <w:p w14:paraId="2A23E77D" w14:textId="77777777" w:rsidR="003C5B60" w:rsidRDefault="003C5B6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BF447" w14:textId="77777777" w:rsidR="00111C93" w:rsidRDefault="00111C93" w:rsidP="003C5B60">
      <w:pPr>
        <w:spacing w:after="0" w:line="240" w:lineRule="auto"/>
      </w:pPr>
      <w:r>
        <w:separator/>
      </w:r>
    </w:p>
  </w:footnote>
  <w:footnote w:type="continuationSeparator" w:id="0">
    <w:p w14:paraId="66D43CF3" w14:textId="77777777" w:rsidR="00111C93" w:rsidRDefault="00111C93" w:rsidP="003C5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7BDD6" w14:textId="52166B26" w:rsidR="003C5B60" w:rsidRPr="00CD4741" w:rsidRDefault="008C5398">
    <w:pPr>
      <w:pStyle w:val="Sidhuvud"/>
      <w:rPr>
        <w:sz w:val="32"/>
        <w:szCs w:val="32"/>
      </w:rPr>
    </w:pPr>
    <w:r w:rsidRPr="00114913">
      <w:rPr>
        <w:noProof/>
        <w:sz w:val="32"/>
        <w:lang w:eastAsia="sv-S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228074B" wp14:editId="14AC99FF">
              <wp:simplePos x="0" y="0"/>
              <wp:positionH relativeFrom="column">
                <wp:posOffset>-2002155</wp:posOffset>
              </wp:positionH>
              <wp:positionV relativeFrom="page">
                <wp:posOffset>1188085</wp:posOffset>
              </wp:positionV>
              <wp:extent cx="9144000" cy="68400"/>
              <wp:effectExtent l="0" t="0" r="0" b="8255"/>
              <wp:wrapNone/>
              <wp:docPr id="9" name="Rektangel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0" cy="68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959548" id="Rektangel 8" o:spid="_x0000_s1026" style="position:absolute;margin-left:-157.65pt;margin-top:93.55pt;width:10in;height:5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" fillcolor="#bfbfbf [2412]" stroked="f" strokeweight=".5pt">
              <w10:wrap anchory="page"/>
            </v:rect>
          </w:pict>
        </mc:Fallback>
      </mc:AlternateContent>
    </w:r>
    <w:r w:rsidR="003C5B60">
      <w:rPr>
        <w:noProof/>
        <w:lang w:eastAsia="sv-SE"/>
      </w:rPr>
      <w:drawing>
        <wp:inline distT="0" distB="0" distL="0" distR="0" wp14:anchorId="3C9C85A2" wp14:editId="5BBF61F4">
          <wp:extent cx="1281937" cy="612685"/>
          <wp:effectExtent l="0" t="0" r="0" b="0"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oHF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2037" cy="631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D4741">
      <w:tab/>
    </w:r>
  </w:p>
  <w:tbl>
    <w:tblPr>
      <w:tblW w:w="1008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1"/>
      <w:gridCol w:w="6819"/>
    </w:tblGrid>
    <w:tr w:rsidR="003C5B60" w:rsidRPr="00317469" w14:paraId="0FF01C0C" w14:textId="77777777" w:rsidTr="00447B11">
      <w:trPr>
        <w:trHeight w:val="113"/>
      </w:trPr>
      <w:tc>
        <w:tcPr>
          <w:tcW w:w="3261" w:type="dxa"/>
        </w:tcPr>
        <w:p w14:paraId="698AA596" w14:textId="77777777" w:rsidR="003C5B60" w:rsidRPr="00317469" w:rsidRDefault="003C5B60" w:rsidP="003C5B60">
          <w:pPr>
            <w:pStyle w:val="Ingetavstnd"/>
            <w:rPr>
              <w:rFonts w:ascii="Cambria" w:eastAsia="MS Mincho" w:hAnsi="Cambria" w:cs="Times New Roman"/>
              <w:noProof/>
              <w:sz w:val="16"/>
              <w:lang w:val="en-US"/>
            </w:rPr>
          </w:pPr>
        </w:p>
      </w:tc>
      <w:tc>
        <w:tcPr>
          <w:tcW w:w="6819" w:type="dxa"/>
        </w:tcPr>
        <w:p w14:paraId="06FF6C73" w14:textId="77777777" w:rsidR="003C5B60" w:rsidRPr="00020A55" w:rsidRDefault="003C5B60" w:rsidP="003C5B60">
          <w:pPr>
            <w:tabs>
              <w:tab w:val="center" w:pos="4147"/>
              <w:tab w:val="right" w:pos="8306"/>
            </w:tabs>
            <w:spacing w:after="0" w:line="240" w:lineRule="auto"/>
            <w:ind w:right="127"/>
            <w:jc w:val="right"/>
            <w:rPr>
              <w:color w:val="104776"/>
              <w:sz w:val="16"/>
              <w:lang w:val="en-US"/>
            </w:rPr>
          </w:pPr>
        </w:p>
      </w:tc>
    </w:tr>
  </w:tbl>
  <w:p w14:paraId="0970A88B" w14:textId="77777777" w:rsidR="003C5B60" w:rsidRPr="003C5B60" w:rsidRDefault="008C5398" w:rsidP="003C5B60">
    <w:pPr>
      <w:pStyle w:val="Ingetavstnd"/>
      <w:rPr>
        <w:sz w:val="32"/>
      </w:rPr>
    </w:pPr>
    <w:r w:rsidRPr="003C5B60">
      <w:rPr>
        <w:rFonts w:ascii="Calibri" w:eastAsia="Calibri" w:hAnsi="Calibri" w:cs="Times New Roman"/>
        <w:noProof/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81DC021" wp14:editId="0860A0D0">
              <wp:simplePos x="0" y="0"/>
              <wp:positionH relativeFrom="column">
                <wp:posOffset>-2002155</wp:posOffset>
              </wp:positionH>
              <wp:positionV relativeFrom="page">
                <wp:posOffset>1261745</wp:posOffset>
              </wp:positionV>
              <wp:extent cx="9144000" cy="68400"/>
              <wp:effectExtent l="0" t="0" r="0" b="8255"/>
              <wp:wrapNone/>
              <wp:docPr id="3" name="Rektangel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0" cy="68400"/>
                      </a:xfrm>
                      <a:prstGeom prst="rect">
                        <a:avLst/>
                      </a:prstGeom>
                      <a:solidFill>
                        <a:srgbClr val="E52439"/>
                      </a:soli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C5BB67" id="Rektangel 12" o:spid="_x0000_s1026" style="position:absolute;margin-left:-157.65pt;margin-top:99.35pt;width:10in;height: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" fillcolor="#e52439" stroked="f">
              <w10:wrap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66E48"/>
    <w:multiLevelType w:val="hybridMultilevel"/>
    <w:tmpl w:val="310CF2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83B75"/>
    <w:multiLevelType w:val="hybridMultilevel"/>
    <w:tmpl w:val="4E8252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26299"/>
    <w:multiLevelType w:val="multilevel"/>
    <w:tmpl w:val="9A8C6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3A5F93"/>
    <w:multiLevelType w:val="hybridMultilevel"/>
    <w:tmpl w:val="D0B2C3B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249"/>
    <w:rsid w:val="000209C1"/>
    <w:rsid w:val="000220E2"/>
    <w:rsid w:val="000702DA"/>
    <w:rsid w:val="000E303A"/>
    <w:rsid w:val="000F52DF"/>
    <w:rsid w:val="00111C93"/>
    <w:rsid w:val="00140069"/>
    <w:rsid w:val="00143B52"/>
    <w:rsid w:val="001733ED"/>
    <w:rsid w:val="00183D73"/>
    <w:rsid w:val="00214B6D"/>
    <w:rsid w:val="00223C06"/>
    <w:rsid w:val="00297249"/>
    <w:rsid w:val="002B4D71"/>
    <w:rsid w:val="002C4478"/>
    <w:rsid w:val="003B7927"/>
    <w:rsid w:val="003C5B60"/>
    <w:rsid w:val="003F3220"/>
    <w:rsid w:val="00421C97"/>
    <w:rsid w:val="00564A05"/>
    <w:rsid w:val="005B62B0"/>
    <w:rsid w:val="006D38C0"/>
    <w:rsid w:val="007A08EC"/>
    <w:rsid w:val="007C12CB"/>
    <w:rsid w:val="00822B60"/>
    <w:rsid w:val="008530BF"/>
    <w:rsid w:val="00853B9C"/>
    <w:rsid w:val="008643CB"/>
    <w:rsid w:val="008827F6"/>
    <w:rsid w:val="008A02BB"/>
    <w:rsid w:val="008C5398"/>
    <w:rsid w:val="009323EB"/>
    <w:rsid w:val="00946D49"/>
    <w:rsid w:val="00950393"/>
    <w:rsid w:val="009B2346"/>
    <w:rsid w:val="009B63BA"/>
    <w:rsid w:val="00A0418E"/>
    <w:rsid w:val="00A926B3"/>
    <w:rsid w:val="00AE6906"/>
    <w:rsid w:val="00B00288"/>
    <w:rsid w:val="00B42AB7"/>
    <w:rsid w:val="00B7566F"/>
    <w:rsid w:val="00B82D6F"/>
    <w:rsid w:val="00C039C8"/>
    <w:rsid w:val="00C14F4D"/>
    <w:rsid w:val="00C7286F"/>
    <w:rsid w:val="00C778A7"/>
    <w:rsid w:val="00CD4741"/>
    <w:rsid w:val="00D55429"/>
    <w:rsid w:val="00D641B4"/>
    <w:rsid w:val="00D930EC"/>
    <w:rsid w:val="00DF3174"/>
    <w:rsid w:val="00DF3DB8"/>
    <w:rsid w:val="00E477A7"/>
    <w:rsid w:val="00EA674D"/>
    <w:rsid w:val="00F20609"/>
    <w:rsid w:val="00F41EC0"/>
    <w:rsid w:val="00F968E6"/>
    <w:rsid w:val="00FD62E6"/>
    <w:rsid w:val="00FE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50DABB6"/>
  <w15:chartTrackingRefBased/>
  <w15:docId w15:val="{8B8EDD83-E3AB-4460-9274-1283AE9C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906"/>
    <w:pPr>
      <w:spacing w:after="200" w:line="276" w:lineRule="auto"/>
    </w:pPr>
    <w:rPr>
      <w:rFonts w:ascii="Arial" w:eastAsia="MS PGothic" w:hAnsi="Arial" w:cs="Arial"/>
      <w:color w:val="000000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FE5442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  <w:lang w:eastAsia="en-US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E5442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b/>
      <w:color w:val="auto"/>
      <w:sz w:val="26"/>
      <w:szCs w:val="26"/>
      <w:lang w:eastAsia="en-US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E5442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b/>
      <w:color w:val="auto"/>
      <w:sz w:val="24"/>
      <w:szCs w:val="24"/>
      <w:lang w:eastAsia="en-US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E5442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595959" w:themeColor="text1" w:themeTint="A6"/>
      <w:lang w:eastAsia="en-US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FE5442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FF0000"/>
      <w:lang w:eastAsia="en-US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FE5442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C00000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C5B6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3C5B60"/>
  </w:style>
  <w:style w:type="paragraph" w:styleId="Sidfot">
    <w:name w:val="footer"/>
    <w:basedOn w:val="Normal"/>
    <w:link w:val="SidfotChar"/>
    <w:unhideWhenUsed/>
    <w:rsid w:val="003C5B6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idfotChar">
    <w:name w:val="Sidfot Char"/>
    <w:basedOn w:val="Standardstycketeckensnitt"/>
    <w:link w:val="Sidfot"/>
    <w:rsid w:val="003C5B60"/>
  </w:style>
  <w:style w:type="paragraph" w:styleId="Ingetavstnd">
    <w:name w:val="No Spacing"/>
    <w:link w:val="IngetavstndChar"/>
    <w:uiPriority w:val="1"/>
    <w:qFormat/>
    <w:rsid w:val="003C5B60"/>
    <w:pPr>
      <w:spacing w:after="0" w:line="240" w:lineRule="auto"/>
    </w:pPr>
    <w:rPr>
      <w:lang w:eastAsia="sv-SE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3C5B60"/>
    <w:rPr>
      <w:lang w:eastAsia="sv-SE"/>
    </w:rPr>
  </w:style>
  <w:style w:type="table" w:styleId="Tabellrutnt">
    <w:name w:val="Table Grid"/>
    <w:basedOn w:val="Normaltabell"/>
    <w:uiPriority w:val="59"/>
    <w:rsid w:val="003C5B60"/>
    <w:pPr>
      <w:spacing w:after="200" w:line="276" w:lineRule="auto"/>
    </w:pPr>
    <w:rPr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FE5442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FE5442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E5442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FE5442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Rubrik5Char">
    <w:name w:val="Rubrik 5 Char"/>
    <w:basedOn w:val="Standardstycketeckensnitt"/>
    <w:link w:val="Rubrik5"/>
    <w:uiPriority w:val="9"/>
    <w:rsid w:val="00FE5442"/>
    <w:rPr>
      <w:rFonts w:asciiTheme="majorHAnsi" w:eastAsiaTheme="majorEastAsia" w:hAnsiTheme="majorHAnsi" w:cstheme="majorBidi"/>
      <w:color w:val="FF0000"/>
    </w:rPr>
  </w:style>
  <w:style w:type="character" w:customStyle="1" w:styleId="Rubrik6Char">
    <w:name w:val="Rubrik 6 Char"/>
    <w:basedOn w:val="Standardstycketeckensnitt"/>
    <w:link w:val="Rubrik6"/>
    <w:uiPriority w:val="9"/>
    <w:rsid w:val="00FE5442"/>
    <w:rPr>
      <w:rFonts w:asciiTheme="majorHAnsi" w:eastAsiaTheme="majorEastAsia" w:hAnsiTheme="majorHAnsi" w:cstheme="majorBidi"/>
      <w:color w:val="C0000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64A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64A05"/>
    <w:rPr>
      <w:rFonts w:ascii="Segoe UI" w:eastAsia="MS PGothic" w:hAnsi="Segoe UI" w:cs="Segoe UI"/>
      <w:color w:val="000000"/>
      <w:sz w:val="18"/>
      <w:szCs w:val="18"/>
      <w:lang w:eastAsia="sv-SE"/>
    </w:rPr>
  </w:style>
  <w:style w:type="paragraph" w:styleId="Liststycke">
    <w:name w:val="List Paragraph"/>
    <w:basedOn w:val="Normal"/>
    <w:uiPriority w:val="34"/>
    <w:qFormat/>
    <w:rsid w:val="009B63BA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8827F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827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7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lof.holmer@ktf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2493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Madelaine Nordstrand</dc:creator>
  <cp:keywords/>
  <dc:description/>
  <cp:lastModifiedBy>Anna Melvås</cp:lastModifiedBy>
  <cp:revision>2</cp:revision>
  <cp:lastPrinted>2019-05-21T11:19:00Z</cp:lastPrinted>
  <dcterms:created xsi:type="dcterms:W3CDTF">2019-12-04T08:55:00Z</dcterms:created>
  <dcterms:modified xsi:type="dcterms:W3CDTF">2019-12-04T08:55:00Z</dcterms:modified>
</cp:coreProperties>
</file>