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B0C" w:rsidRPr="00D535BB" w:rsidRDefault="006E2569" w:rsidP="0063295E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  <w:r w:rsidRPr="00D535BB">
        <w:rPr>
          <w:rFonts w:ascii="Arial" w:hAnsi="Arial" w:cs="Arial"/>
          <w:b/>
          <w:bCs/>
          <w:sz w:val="32"/>
          <w:szCs w:val="32"/>
          <w:lang w:val="hu-HU"/>
        </w:rPr>
        <w:t xml:space="preserve">A </w:t>
      </w:r>
      <w:r w:rsidR="001D5B0C" w:rsidRPr="00D535BB">
        <w:rPr>
          <w:rFonts w:ascii="Arial" w:hAnsi="Arial" w:cs="Arial"/>
          <w:b/>
          <w:bCs/>
          <w:sz w:val="32"/>
          <w:szCs w:val="32"/>
          <w:lang w:val="hu-HU"/>
        </w:rPr>
        <w:t>F</w:t>
      </w:r>
      <w:r w:rsidR="00A046BA" w:rsidRPr="00D535BB">
        <w:rPr>
          <w:rFonts w:ascii="Arial" w:hAnsi="Arial" w:cs="Arial"/>
          <w:b/>
          <w:bCs/>
          <w:sz w:val="32"/>
          <w:szCs w:val="32"/>
          <w:lang w:val="hu-HU"/>
        </w:rPr>
        <w:t>ord</w:t>
      </w:r>
      <w:r w:rsidRPr="00D535BB">
        <w:rPr>
          <w:rFonts w:ascii="Arial" w:hAnsi="Arial" w:cs="Arial"/>
          <w:b/>
          <w:bCs/>
          <w:sz w:val="32"/>
          <w:szCs w:val="32"/>
          <w:lang w:val="hu-HU"/>
        </w:rPr>
        <w:t xml:space="preserve"> új csomagkézbesítési megoldása felgyorsíthatja a kiszállításokat, mérsékelheti az utak zsúfoltságát</w:t>
      </w:r>
      <w:r w:rsidR="009E7FA5" w:rsidRPr="00D535BB">
        <w:rPr>
          <w:rFonts w:ascii="Arial" w:hAnsi="Arial" w:cs="Arial"/>
          <w:b/>
          <w:bCs/>
          <w:sz w:val="32"/>
          <w:szCs w:val="32"/>
          <w:lang w:val="hu-HU"/>
        </w:rPr>
        <w:t xml:space="preserve"> és a levegőszennyezést</w:t>
      </w:r>
      <w:r w:rsidRPr="00D535BB">
        <w:rPr>
          <w:rFonts w:ascii="Arial" w:hAnsi="Arial" w:cs="Arial"/>
          <w:b/>
          <w:bCs/>
          <w:sz w:val="32"/>
          <w:szCs w:val="32"/>
          <w:lang w:val="hu-HU"/>
        </w:rPr>
        <w:t xml:space="preserve"> </w:t>
      </w:r>
    </w:p>
    <w:p w:rsidR="00A046BA" w:rsidRPr="00D535BB" w:rsidRDefault="00A046BA" w:rsidP="0063295E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</w:p>
    <w:p w:rsidR="00275002" w:rsidRPr="00D535BB" w:rsidRDefault="0071451F" w:rsidP="0071451F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hu-HU"/>
        </w:rPr>
      </w:pPr>
      <w:r w:rsidRPr="00D535BB">
        <w:rPr>
          <w:rFonts w:ascii="Arial" w:hAnsi="Arial" w:cs="Arial"/>
          <w:sz w:val="22"/>
          <w:szCs w:val="22"/>
          <w:lang w:val="hu-HU"/>
        </w:rPr>
        <w:t xml:space="preserve">A </w:t>
      </w:r>
      <w:r w:rsidR="007F267C" w:rsidRPr="00D535BB">
        <w:rPr>
          <w:rFonts w:ascii="Arial" w:hAnsi="Arial" w:cs="Arial"/>
          <w:sz w:val="22"/>
          <w:szCs w:val="22"/>
          <w:lang w:val="hu-HU"/>
        </w:rPr>
        <w:t xml:space="preserve">Ford </w:t>
      </w:r>
      <w:r w:rsidR="009E7FA5" w:rsidRPr="00D535BB">
        <w:rPr>
          <w:rFonts w:ascii="Arial" w:hAnsi="Arial" w:cs="Arial"/>
          <w:sz w:val="22"/>
          <w:szCs w:val="22"/>
          <w:lang w:val="hu-HU"/>
        </w:rPr>
        <w:t>együttműködésre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lép a</w:t>
      </w:r>
      <w:r w:rsidR="00332B4E" w:rsidRPr="00D535BB">
        <w:rPr>
          <w:rFonts w:ascii="Arial" w:hAnsi="Arial" w:cs="Arial"/>
          <w:sz w:val="22"/>
          <w:szCs w:val="22"/>
          <w:lang w:val="hu-HU"/>
        </w:rPr>
        <w:t xml:space="preserve"> </w:t>
      </w:r>
      <w:r w:rsidR="00246EAC" w:rsidRPr="00D535BB">
        <w:rPr>
          <w:rFonts w:ascii="Arial" w:hAnsi="Arial" w:cs="Arial"/>
          <w:sz w:val="22"/>
          <w:szCs w:val="22"/>
          <w:lang w:val="hu-HU"/>
        </w:rPr>
        <w:t>Gnewt</w:t>
      </w:r>
      <w:r w:rsidR="00CF1DD9" w:rsidRPr="00D535BB">
        <w:rPr>
          <w:rFonts w:ascii="Arial" w:hAnsi="Arial" w:cs="Arial"/>
          <w:sz w:val="22"/>
          <w:szCs w:val="22"/>
          <w:lang w:val="hu-HU"/>
        </w:rPr>
        <w:t xml:space="preserve"> by Menzies Distribution</w:t>
      </w:r>
      <w:r w:rsidR="00C24BC1" w:rsidRPr="00D535BB">
        <w:rPr>
          <w:rFonts w:ascii="Arial" w:hAnsi="Arial" w:cs="Arial"/>
          <w:sz w:val="22"/>
          <w:szCs w:val="22"/>
          <w:lang w:val="hu-HU"/>
        </w:rPr>
        <w:t xml:space="preserve"> (Gnewt)</w:t>
      </w:r>
      <w:r w:rsidR="00CF1DD9" w:rsidRPr="00D535BB">
        <w:rPr>
          <w:rFonts w:ascii="Arial" w:hAnsi="Arial" w:cs="Arial"/>
          <w:sz w:val="22"/>
          <w:szCs w:val="22"/>
          <w:lang w:val="hu-HU"/>
        </w:rPr>
        <w:t xml:space="preserve"> </w:t>
      </w:r>
      <w:r w:rsidR="00A100F3" w:rsidRPr="00D535BB">
        <w:rPr>
          <w:rFonts w:ascii="Arial" w:hAnsi="Arial" w:cs="Arial"/>
          <w:sz w:val="22"/>
          <w:szCs w:val="22"/>
          <w:lang w:val="hu-HU"/>
        </w:rPr>
        <w:t>házhoz szállító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céggel e</w:t>
      </w:r>
      <w:r w:rsidR="00FC5A55" w:rsidRPr="00D535BB">
        <w:rPr>
          <w:rFonts w:ascii="Arial" w:hAnsi="Arial" w:cs="Arial"/>
          <w:sz w:val="22"/>
          <w:szCs w:val="22"/>
          <w:lang w:val="hu-HU"/>
        </w:rPr>
        <w:t>gy új, digitális csomagkézbesítő</w:t>
      </w:r>
      <w:r w:rsidR="009E7FA5" w:rsidRPr="00D535BB">
        <w:rPr>
          <w:rFonts w:ascii="Arial" w:hAnsi="Arial" w:cs="Arial"/>
          <w:sz w:val="22"/>
          <w:szCs w:val="22"/>
          <w:lang w:val="hu-HU"/>
        </w:rPr>
        <w:t xml:space="preserve"> szolgáltatás tesztelésére</w:t>
      </w:r>
      <w:r w:rsidRPr="00D535BB">
        <w:rPr>
          <w:rFonts w:ascii="Arial" w:hAnsi="Arial" w:cs="Arial"/>
          <w:sz w:val="22"/>
          <w:szCs w:val="22"/>
          <w:lang w:val="hu-HU"/>
        </w:rPr>
        <w:t>, ami segítene mérsékelni az utak zsúfoltságát és egybe</w:t>
      </w:r>
      <w:r w:rsidR="009E7FA5" w:rsidRPr="00D535BB">
        <w:rPr>
          <w:rFonts w:ascii="Arial" w:hAnsi="Arial" w:cs="Arial"/>
          <w:sz w:val="22"/>
          <w:szCs w:val="22"/>
          <w:lang w:val="hu-HU"/>
        </w:rPr>
        <w:t>n felgyorsítaná a kiszállítást</w:t>
      </w:r>
    </w:p>
    <w:p w:rsidR="00275002" w:rsidRPr="00D535BB" w:rsidRDefault="00275002" w:rsidP="00564951">
      <w:pPr>
        <w:rPr>
          <w:rFonts w:ascii="Arial" w:hAnsi="Arial" w:cs="Arial"/>
          <w:sz w:val="22"/>
          <w:szCs w:val="22"/>
          <w:lang w:val="hu-HU"/>
        </w:rPr>
      </w:pPr>
    </w:p>
    <w:p w:rsidR="00135581" w:rsidRPr="00D535BB" w:rsidRDefault="0071451F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hu-HU"/>
        </w:rPr>
      </w:pPr>
      <w:r w:rsidRPr="00D535BB">
        <w:rPr>
          <w:rFonts w:ascii="Arial" w:hAnsi="Arial" w:cs="Arial"/>
          <w:sz w:val="22"/>
          <w:szCs w:val="22"/>
          <w:lang w:val="hu-HU"/>
        </w:rPr>
        <w:t xml:space="preserve">A </w:t>
      </w:r>
      <w:r w:rsidR="009F3A00" w:rsidRPr="00D535BB">
        <w:rPr>
          <w:rFonts w:ascii="Arial" w:hAnsi="Arial" w:cs="Arial"/>
          <w:sz w:val="22"/>
          <w:szCs w:val="22"/>
          <w:lang w:val="hu-HU"/>
        </w:rPr>
        <w:t>Ford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új, felhő-alapú szo</w:t>
      </w:r>
      <w:r w:rsidR="00FC5A55" w:rsidRPr="00D535BB">
        <w:rPr>
          <w:rFonts w:ascii="Arial" w:hAnsi="Arial" w:cs="Arial"/>
          <w:sz w:val="22"/>
          <w:szCs w:val="22"/>
          <w:lang w:val="hu-HU"/>
        </w:rPr>
        <w:t>f</w:t>
      </w:r>
      <w:r w:rsidRPr="00D535BB">
        <w:rPr>
          <w:rFonts w:ascii="Arial" w:hAnsi="Arial" w:cs="Arial"/>
          <w:sz w:val="22"/>
          <w:szCs w:val="22"/>
          <w:lang w:val="hu-HU"/>
        </w:rPr>
        <w:t>tvere meghatározza az optimális megállási pontot a kiszállító</w:t>
      </w:r>
      <w:r w:rsidR="00FC5A55" w:rsidRPr="00D535BB">
        <w:rPr>
          <w:rFonts w:ascii="Arial" w:hAnsi="Arial" w:cs="Arial"/>
          <w:sz w:val="22"/>
          <w:szCs w:val="22"/>
          <w:lang w:val="hu-HU"/>
        </w:rPr>
        <w:t xml:space="preserve"> járművek vezetői számára, aminek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közelében több csomagot is átadhatnak </w:t>
      </w:r>
      <w:r w:rsidR="00FC5A55" w:rsidRPr="00D535BB">
        <w:rPr>
          <w:rFonts w:ascii="Arial" w:hAnsi="Arial" w:cs="Arial"/>
          <w:sz w:val="22"/>
          <w:szCs w:val="22"/>
          <w:lang w:val="hu-HU"/>
        </w:rPr>
        <w:t xml:space="preserve">a kézbesítés utolsó fázisát végző </w:t>
      </w:r>
      <w:r w:rsidRPr="00D535BB">
        <w:rPr>
          <w:rFonts w:ascii="Arial" w:hAnsi="Arial" w:cs="Arial"/>
          <w:sz w:val="22"/>
          <w:szCs w:val="22"/>
          <w:lang w:val="hu-HU"/>
        </w:rPr>
        <w:t>gyalogos, illetve a k</w:t>
      </w:r>
      <w:r w:rsidR="009E7FA5" w:rsidRPr="00D535BB">
        <w:rPr>
          <w:rFonts w:ascii="Arial" w:hAnsi="Arial" w:cs="Arial"/>
          <w:sz w:val="22"/>
          <w:szCs w:val="22"/>
          <w:lang w:val="hu-HU"/>
        </w:rPr>
        <w:t>ésőbbiekben biciklis futároknak</w:t>
      </w:r>
    </w:p>
    <w:p w:rsidR="007A618C" w:rsidRPr="00D535BB" w:rsidRDefault="007A618C" w:rsidP="00CC01C3">
      <w:pPr>
        <w:rPr>
          <w:rFonts w:ascii="Arial" w:hAnsi="Arial" w:cs="Arial"/>
          <w:sz w:val="22"/>
          <w:szCs w:val="22"/>
          <w:lang w:val="hu-HU"/>
        </w:rPr>
      </w:pPr>
    </w:p>
    <w:p w:rsidR="0063295E" w:rsidRPr="00D535BB" w:rsidRDefault="0071451F" w:rsidP="00CF0D9D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hu-HU"/>
        </w:rPr>
      </w:pPr>
      <w:r w:rsidRPr="00D535BB">
        <w:rPr>
          <w:rFonts w:ascii="Arial" w:hAnsi="Arial" w:cs="Arial"/>
          <w:sz w:val="22"/>
          <w:szCs w:val="22"/>
          <w:lang w:val="hu-HU"/>
        </w:rPr>
        <w:t xml:space="preserve">A </w:t>
      </w:r>
      <w:r w:rsidR="00A66D00" w:rsidRPr="00D535BB">
        <w:rPr>
          <w:rFonts w:ascii="Arial" w:hAnsi="Arial" w:cs="Arial"/>
          <w:sz w:val="22"/>
          <w:szCs w:val="22"/>
          <w:lang w:val="hu-HU"/>
        </w:rPr>
        <w:t>Gnewt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e</w:t>
      </w:r>
      <w:r w:rsidR="009E7FA5" w:rsidRPr="00D535BB">
        <w:rPr>
          <w:rFonts w:ascii="Arial" w:hAnsi="Arial" w:cs="Arial"/>
          <w:sz w:val="22"/>
          <w:szCs w:val="22"/>
          <w:lang w:val="hu-HU"/>
        </w:rPr>
        <w:t>gy nulla károsanyag-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kibocsátás mellett </w:t>
      </w:r>
      <w:r w:rsidR="009E7FA5" w:rsidRPr="00D535BB">
        <w:rPr>
          <w:rFonts w:ascii="Arial" w:hAnsi="Arial" w:cs="Arial"/>
          <w:sz w:val="22"/>
          <w:szCs w:val="22"/>
          <w:lang w:val="hu-HU"/>
        </w:rPr>
        <w:t xml:space="preserve">az 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ajtóig történő kiszállításra szakosodott, </w:t>
      </w:r>
      <w:r w:rsidR="009E7FA5" w:rsidRPr="00D535BB">
        <w:rPr>
          <w:rFonts w:ascii="Arial" w:hAnsi="Arial" w:cs="Arial"/>
          <w:sz w:val="22"/>
          <w:szCs w:val="22"/>
          <w:lang w:val="hu-HU"/>
        </w:rPr>
        <w:t xml:space="preserve">díjnyertes, </w:t>
      </w:r>
      <w:r w:rsidRPr="00D535BB">
        <w:rPr>
          <w:rFonts w:ascii="Arial" w:hAnsi="Arial" w:cs="Arial"/>
          <w:sz w:val="22"/>
          <w:szCs w:val="22"/>
          <w:lang w:val="hu-HU"/>
        </w:rPr>
        <w:t>fenntartható, váro</w:t>
      </w:r>
      <w:r w:rsidR="009E7FA5" w:rsidRPr="00D535BB">
        <w:rPr>
          <w:rFonts w:ascii="Arial" w:hAnsi="Arial" w:cs="Arial"/>
          <w:sz w:val="22"/>
          <w:szCs w:val="22"/>
          <w:lang w:val="hu-HU"/>
        </w:rPr>
        <w:t>si csomagkézbesítő szolgáltatás</w:t>
      </w:r>
    </w:p>
    <w:p w:rsidR="00EE196C" w:rsidRPr="00D535BB" w:rsidRDefault="00EE196C" w:rsidP="0063295E">
      <w:pPr>
        <w:rPr>
          <w:rFonts w:ascii="Arial" w:hAnsi="Arial" w:cs="Arial"/>
          <w:lang w:val="hu-HU"/>
        </w:rPr>
      </w:pPr>
    </w:p>
    <w:p w:rsidR="00DC46E1" w:rsidRPr="00D535BB" w:rsidRDefault="00A100F3" w:rsidP="00DC46E1">
      <w:pPr>
        <w:rPr>
          <w:rFonts w:ascii="Arial" w:hAnsi="Arial" w:cs="Arial"/>
          <w:sz w:val="22"/>
          <w:szCs w:val="22"/>
          <w:lang w:val="hu-HU"/>
        </w:rPr>
      </w:pPr>
      <w:bookmarkStart w:id="0" w:name="_GoBack"/>
      <w:r w:rsidRPr="00D535BB">
        <w:rPr>
          <w:rFonts w:ascii="Arial" w:hAnsi="Arial" w:cs="Arial"/>
          <w:b/>
          <w:sz w:val="22"/>
          <w:szCs w:val="22"/>
          <w:lang w:val="hu-HU"/>
        </w:rPr>
        <w:t xml:space="preserve">LONDON, 2019. február </w:t>
      </w:r>
      <w:r w:rsidR="00D535BB" w:rsidRPr="00D535BB">
        <w:rPr>
          <w:rFonts w:ascii="Arial" w:hAnsi="Arial" w:cs="Arial"/>
          <w:b/>
          <w:sz w:val="22"/>
          <w:szCs w:val="22"/>
          <w:lang w:val="hu-HU"/>
        </w:rPr>
        <w:t>19</w:t>
      </w:r>
      <w:r w:rsidR="0071451F" w:rsidRPr="00D535BB">
        <w:rPr>
          <w:rFonts w:ascii="Arial" w:hAnsi="Arial" w:cs="Arial"/>
          <w:b/>
          <w:sz w:val="22"/>
          <w:szCs w:val="22"/>
          <w:lang w:val="hu-HU"/>
        </w:rPr>
        <w:t>.</w:t>
      </w:r>
      <w:r w:rsidRPr="00D535BB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63295E" w:rsidRPr="00D535BB">
        <w:rPr>
          <w:rFonts w:ascii="Arial" w:hAnsi="Arial" w:cs="Arial"/>
          <w:sz w:val="22"/>
          <w:szCs w:val="22"/>
          <w:lang w:val="hu-HU"/>
        </w:rPr>
        <w:t xml:space="preserve">– </w:t>
      </w:r>
      <w:r w:rsidR="0071451F" w:rsidRPr="00D535BB">
        <w:rPr>
          <w:rFonts w:ascii="Arial" w:hAnsi="Arial" w:cs="Arial"/>
          <w:sz w:val="22"/>
          <w:szCs w:val="22"/>
          <w:lang w:val="hu-HU"/>
        </w:rPr>
        <w:t xml:space="preserve">Ha legközelebb </w:t>
      </w:r>
      <w:r w:rsidR="009E7FA5" w:rsidRPr="00D535BB">
        <w:rPr>
          <w:rFonts w:ascii="Arial" w:hAnsi="Arial" w:cs="Arial"/>
          <w:sz w:val="22"/>
          <w:szCs w:val="22"/>
          <w:lang w:val="hu-HU"/>
        </w:rPr>
        <w:t>pulóvert</w:t>
      </w:r>
      <w:r w:rsidR="0071451F" w:rsidRPr="00D535BB">
        <w:rPr>
          <w:rFonts w:ascii="Arial" w:hAnsi="Arial" w:cs="Arial"/>
          <w:sz w:val="22"/>
          <w:szCs w:val="22"/>
          <w:lang w:val="hu-HU"/>
        </w:rPr>
        <w:t xml:space="preserve"> rendel</w:t>
      </w:r>
      <w:r w:rsidR="00FC5A55" w:rsidRPr="00D535BB">
        <w:rPr>
          <w:rFonts w:ascii="Arial" w:hAnsi="Arial" w:cs="Arial"/>
          <w:sz w:val="22"/>
          <w:szCs w:val="22"/>
          <w:lang w:val="hu-HU"/>
        </w:rPr>
        <w:t>, akk</w:t>
      </w:r>
      <w:r w:rsidR="00D37599" w:rsidRPr="00D535BB">
        <w:rPr>
          <w:rFonts w:ascii="Arial" w:hAnsi="Arial" w:cs="Arial"/>
          <w:sz w:val="22"/>
          <w:szCs w:val="22"/>
          <w:lang w:val="hu-HU"/>
        </w:rPr>
        <w:t xml:space="preserve">or </w:t>
      </w:r>
      <w:r w:rsidR="009E7FA5" w:rsidRPr="00D535BB">
        <w:rPr>
          <w:rFonts w:ascii="Arial" w:hAnsi="Arial" w:cs="Arial"/>
          <w:sz w:val="22"/>
          <w:szCs w:val="22"/>
          <w:lang w:val="hu-HU"/>
        </w:rPr>
        <w:t>az talán már</w:t>
      </w:r>
      <w:r w:rsidR="00FC5A55" w:rsidRPr="00D535BB">
        <w:rPr>
          <w:rFonts w:ascii="Arial" w:hAnsi="Arial" w:cs="Arial"/>
          <w:sz w:val="22"/>
          <w:szCs w:val="22"/>
          <w:lang w:val="hu-HU"/>
        </w:rPr>
        <w:t xml:space="preserve"> </w:t>
      </w:r>
      <w:r w:rsidR="00D37599" w:rsidRPr="00D535BB">
        <w:rPr>
          <w:rFonts w:ascii="Arial" w:hAnsi="Arial" w:cs="Arial"/>
          <w:sz w:val="22"/>
          <w:szCs w:val="22"/>
          <w:lang w:val="hu-HU"/>
        </w:rPr>
        <w:t xml:space="preserve">egy új – jelenleg Londonban tesztelés alatt álló </w:t>
      </w:r>
      <w:r w:rsidR="009E7FA5" w:rsidRPr="00D535BB">
        <w:rPr>
          <w:rFonts w:ascii="Arial" w:hAnsi="Arial" w:cs="Arial"/>
          <w:sz w:val="22"/>
          <w:szCs w:val="22"/>
          <w:lang w:val="hu-HU"/>
        </w:rPr>
        <w:t>–</w:t>
      </w:r>
      <w:r w:rsidR="00496562" w:rsidRPr="00D535BB">
        <w:rPr>
          <w:rFonts w:ascii="Arial" w:hAnsi="Arial" w:cs="Arial"/>
          <w:sz w:val="22"/>
          <w:szCs w:val="22"/>
          <w:lang w:val="hu-HU"/>
        </w:rPr>
        <w:t xml:space="preserve"> </w:t>
      </w:r>
      <w:r w:rsidR="00D37599" w:rsidRPr="00D535BB">
        <w:rPr>
          <w:rFonts w:ascii="Arial" w:hAnsi="Arial" w:cs="Arial"/>
          <w:sz w:val="22"/>
          <w:szCs w:val="22"/>
          <w:lang w:val="hu-HU"/>
        </w:rPr>
        <w:t xml:space="preserve">“guruló raktárból” érkezik majd </w:t>
      </w:r>
      <w:r w:rsidR="009E7FA5" w:rsidRPr="00D535BB">
        <w:rPr>
          <w:rFonts w:ascii="Arial" w:hAnsi="Arial" w:cs="Arial"/>
          <w:sz w:val="22"/>
          <w:szCs w:val="22"/>
          <w:lang w:val="hu-HU"/>
        </w:rPr>
        <w:t>Ö</w:t>
      </w:r>
      <w:r w:rsidR="00D37599" w:rsidRPr="00D535BB">
        <w:rPr>
          <w:rFonts w:ascii="Arial" w:hAnsi="Arial" w:cs="Arial"/>
          <w:sz w:val="22"/>
          <w:szCs w:val="22"/>
          <w:lang w:val="hu-HU"/>
        </w:rPr>
        <w:t xml:space="preserve">nhöz. Ez a szolgáltatás </w:t>
      </w:r>
      <w:r w:rsidR="009E7FA5" w:rsidRPr="00D535BB">
        <w:rPr>
          <w:rFonts w:ascii="Arial" w:hAnsi="Arial" w:cs="Arial"/>
          <w:sz w:val="22"/>
          <w:szCs w:val="22"/>
          <w:lang w:val="hu-HU"/>
        </w:rPr>
        <w:t xml:space="preserve">egyaránt </w:t>
      </w:r>
      <w:r w:rsidR="00D37599" w:rsidRPr="00D535BB">
        <w:rPr>
          <w:rFonts w:ascii="Arial" w:hAnsi="Arial" w:cs="Arial"/>
          <w:sz w:val="22"/>
          <w:szCs w:val="22"/>
          <w:lang w:val="hu-HU"/>
        </w:rPr>
        <w:t>alkalmas lehet az utak zsúfoltsága és a károsanyag</w:t>
      </w:r>
      <w:r w:rsidR="009E7FA5" w:rsidRPr="00D535BB">
        <w:rPr>
          <w:rFonts w:ascii="Arial" w:hAnsi="Arial" w:cs="Arial"/>
          <w:sz w:val="22"/>
          <w:szCs w:val="22"/>
          <w:lang w:val="hu-HU"/>
        </w:rPr>
        <w:t>-</w:t>
      </w:r>
      <w:r w:rsidR="00D37599" w:rsidRPr="00D535BB">
        <w:rPr>
          <w:rFonts w:ascii="Arial" w:hAnsi="Arial" w:cs="Arial"/>
          <w:sz w:val="22"/>
          <w:szCs w:val="22"/>
          <w:lang w:val="hu-HU"/>
        </w:rPr>
        <w:t>kibocsátás mérséklés</w:t>
      </w:r>
      <w:r w:rsidR="009E7FA5" w:rsidRPr="00D535BB">
        <w:rPr>
          <w:rFonts w:ascii="Arial" w:hAnsi="Arial" w:cs="Arial"/>
          <w:sz w:val="22"/>
          <w:szCs w:val="22"/>
          <w:lang w:val="hu-HU"/>
        </w:rPr>
        <w:t>é</w:t>
      </w:r>
      <w:r w:rsidR="00D37599" w:rsidRPr="00D535BB">
        <w:rPr>
          <w:rFonts w:ascii="Arial" w:hAnsi="Arial" w:cs="Arial"/>
          <w:sz w:val="22"/>
          <w:szCs w:val="22"/>
          <w:lang w:val="hu-HU"/>
        </w:rPr>
        <w:t>re, illetve a kiszállítási idő lerövidítésére.</w:t>
      </w:r>
      <w:r w:rsidR="00DC46E1" w:rsidRPr="00D535BB">
        <w:rPr>
          <w:rFonts w:ascii="Arial" w:hAnsi="Arial" w:cs="Arial"/>
          <w:sz w:val="22"/>
          <w:szCs w:val="22"/>
          <w:lang w:val="hu-HU"/>
        </w:rPr>
        <w:t xml:space="preserve"> </w:t>
      </w:r>
    </w:p>
    <w:p w:rsidR="00A55C31" w:rsidRPr="00D535BB" w:rsidRDefault="00A55C31" w:rsidP="004A20A9">
      <w:pPr>
        <w:rPr>
          <w:rFonts w:ascii="Arial" w:hAnsi="Arial" w:cs="Arial"/>
          <w:sz w:val="22"/>
          <w:szCs w:val="22"/>
          <w:lang w:val="hu-HU"/>
        </w:rPr>
      </w:pPr>
    </w:p>
    <w:p w:rsidR="00A35503" w:rsidRPr="00D535BB" w:rsidRDefault="00D37599">
      <w:pPr>
        <w:rPr>
          <w:rFonts w:ascii="Arial" w:hAnsi="Arial" w:cs="Arial"/>
          <w:sz w:val="22"/>
          <w:szCs w:val="22"/>
          <w:lang w:val="hu-HU"/>
        </w:rPr>
      </w:pPr>
      <w:r w:rsidRPr="00D535BB">
        <w:rPr>
          <w:rFonts w:ascii="Arial" w:hAnsi="Arial" w:cs="Arial"/>
          <w:sz w:val="22"/>
          <w:szCs w:val="22"/>
          <w:lang w:val="hu-HU"/>
        </w:rPr>
        <w:t>Az európai online kereske</w:t>
      </w:r>
      <w:r w:rsidR="00564F1F" w:rsidRPr="00D535BB">
        <w:rPr>
          <w:rFonts w:ascii="Arial" w:hAnsi="Arial" w:cs="Arial"/>
          <w:sz w:val="22"/>
          <w:szCs w:val="22"/>
          <w:lang w:val="hu-HU"/>
        </w:rPr>
        <w:t>delem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az élelmiszertől a ruházatig minden téren </w:t>
      </w:r>
      <w:r w:rsidR="00A100F3" w:rsidRPr="00D535BB">
        <w:rPr>
          <w:rFonts w:ascii="Arial" w:hAnsi="Arial" w:cs="Arial"/>
          <w:sz w:val="22"/>
          <w:szCs w:val="22"/>
          <w:lang w:val="hu-HU"/>
        </w:rPr>
        <w:t>látványosan</w:t>
      </w:r>
      <w:r w:rsidR="00D535BB">
        <w:rPr>
          <w:rFonts w:ascii="Arial" w:hAnsi="Arial" w:cs="Arial"/>
          <w:sz w:val="22"/>
          <w:szCs w:val="22"/>
          <w:lang w:val="hu-HU"/>
        </w:rPr>
        <w:t xml:space="preserve"> bővül. A </w:t>
      </w:r>
      <w:r w:rsidRPr="00D535BB">
        <w:rPr>
          <w:rFonts w:ascii="Arial" w:hAnsi="Arial" w:cs="Arial"/>
          <w:sz w:val="22"/>
          <w:szCs w:val="22"/>
          <w:lang w:val="hu-HU"/>
        </w:rPr>
        <w:t>kézbesítendő csomagok száma várhatóan megduplázódik a következő tíz év során</w:t>
      </w:r>
      <w:r w:rsidR="00564F1F" w:rsidRPr="00D535BB">
        <w:rPr>
          <w:rFonts w:ascii="Arial" w:hAnsi="Arial" w:cs="Arial"/>
          <w:sz w:val="22"/>
          <w:szCs w:val="22"/>
          <w:lang w:val="hu-HU"/>
        </w:rPr>
        <w:t>.</w:t>
      </w:r>
      <w:r w:rsidR="00B74E92" w:rsidRPr="00D535BB">
        <w:rPr>
          <w:rFonts w:ascii="Arial" w:hAnsi="Arial" w:cs="Arial"/>
          <w:sz w:val="22"/>
          <w:szCs w:val="22"/>
          <w:lang w:val="hu-HU"/>
        </w:rPr>
        <w:t>*</w:t>
      </w:r>
      <w:r w:rsidR="000A1427" w:rsidRPr="00D535BB">
        <w:rPr>
          <w:rFonts w:ascii="Arial" w:hAnsi="Arial" w:cs="Arial"/>
          <w:sz w:val="22"/>
          <w:szCs w:val="22"/>
          <w:lang w:val="hu-HU"/>
        </w:rPr>
        <w:t xml:space="preserve"> </w:t>
      </w:r>
      <w:r w:rsidRPr="00D535BB">
        <w:rPr>
          <w:rFonts w:ascii="Arial" w:hAnsi="Arial" w:cs="Arial"/>
          <w:sz w:val="22"/>
          <w:szCs w:val="22"/>
          <w:lang w:val="hu-HU"/>
        </w:rPr>
        <w:t>E</w:t>
      </w:r>
      <w:r w:rsidR="00564F1F" w:rsidRPr="00D535BB">
        <w:rPr>
          <w:rFonts w:ascii="Arial" w:hAnsi="Arial" w:cs="Arial"/>
          <w:sz w:val="22"/>
          <w:szCs w:val="22"/>
          <w:lang w:val="hu-HU"/>
        </w:rPr>
        <w:t>zeket a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kiszállításokat elsősorban </w:t>
      </w:r>
      <w:r w:rsidR="00564F1F" w:rsidRPr="00D535BB">
        <w:rPr>
          <w:rFonts w:ascii="Arial" w:hAnsi="Arial" w:cs="Arial"/>
          <w:sz w:val="22"/>
          <w:szCs w:val="22"/>
          <w:lang w:val="hu-HU"/>
        </w:rPr>
        <w:t>kis</w:t>
      </w:r>
      <w:r w:rsidRPr="00D535BB">
        <w:rPr>
          <w:rFonts w:ascii="Arial" w:hAnsi="Arial" w:cs="Arial"/>
          <w:sz w:val="22"/>
          <w:szCs w:val="22"/>
          <w:lang w:val="hu-HU"/>
        </w:rPr>
        <w:t>áruszállítókkal végzik, ami sok városb</w:t>
      </w:r>
      <w:r w:rsidR="00564F1F" w:rsidRPr="00D535BB">
        <w:rPr>
          <w:rFonts w:ascii="Arial" w:hAnsi="Arial" w:cs="Arial"/>
          <w:sz w:val="22"/>
          <w:szCs w:val="22"/>
          <w:lang w:val="hu-HU"/>
        </w:rPr>
        <w:t>an növeli az utak zsúfoltságát</w:t>
      </w:r>
      <w:r w:rsidR="00D535BB">
        <w:rPr>
          <w:rFonts w:ascii="Arial" w:hAnsi="Arial" w:cs="Arial"/>
          <w:sz w:val="22"/>
          <w:szCs w:val="22"/>
          <w:lang w:val="hu-HU"/>
        </w:rPr>
        <w:t xml:space="preserve">. </w:t>
      </w:r>
      <w:r w:rsidRPr="00D535BB">
        <w:rPr>
          <w:rFonts w:ascii="Arial" w:hAnsi="Arial" w:cs="Arial"/>
          <w:sz w:val="22"/>
          <w:szCs w:val="22"/>
          <w:lang w:val="hu-HU"/>
        </w:rPr>
        <w:t>Londonban</w:t>
      </w:r>
      <w:r w:rsidR="00564F1F" w:rsidRPr="00D535BB">
        <w:rPr>
          <w:rFonts w:ascii="Arial" w:hAnsi="Arial" w:cs="Arial"/>
          <w:sz w:val="22"/>
          <w:szCs w:val="22"/>
          <w:lang w:val="hu-HU"/>
        </w:rPr>
        <w:t xml:space="preserve"> például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alig három év alatt 40 százalékkal lett h</w:t>
      </w:r>
      <w:r w:rsidR="00564F1F" w:rsidRPr="00D535BB">
        <w:rPr>
          <w:rFonts w:ascii="Arial" w:hAnsi="Arial" w:cs="Arial"/>
          <w:sz w:val="22"/>
          <w:szCs w:val="22"/>
          <w:lang w:val="hu-HU"/>
        </w:rPr>
        <w:t>osszabb az átlagos utazási idő.</w:t>
      </w:r>
      <w:r w:rsidR="00556B95" w:rsidRPr="00D535BB">
        <w:rPr>
          <w:rFonts w:ascii="Arial" w:hAnsi="Arial" w:cs="Arial"/>
          <w:sz w:val="22"/>
          <w:szCs w:val="22"/>
          <w:lang w:val="hu-HU"/>
        </w:rPr>
        <w:t>*</w:t>
      </w:r>
      <w:r w:rsidR="00057C72" w:rsidRPr="00D535BB">
        <w:rPr>
          <w:rFonts w:ascii="Arial" w:hAnsi="Arial" w:cs="Arial"/>
          <w:sz w:val="22"/>
          <w:szCs w:val="22"/>
          <w:lang w:val="hu-HU"/>
        </w:rPr>
        <w:t>*</w:t>
      </w:r>
      <w:r w:rsidR="00E2196A" w:rsidRPr="00D535BB">
        <w:rPr>
          <w:rFonts w:ascii="Arial" w:hAnsi="Arial" w:cs="Arial"/>
          <w:sz w:val="22"/>
          <w:szCs w:val="22"/>
          <w:lang w:val="hu-HU"/>
        </w:rPr>
        <w:t xml:space="preserve"> </w:t>
      </w:r>
      <w:r w:rsidR="00D535BB">
        <w:rPr>
          <w:rFonts w:ascii="Arial" w:hAnsi="Arial" w:cs="Arial"/>
          <w:sz w:val="22"/>
          <w:szCs w:val="22"/>
          <w:lang w:val="hu-HU"/>
        </w:rPr>
        <w:t>A kiszállítással foglalkozó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vállalkozások egyre nagyobb nyomás alatt állnak</w:t>
      </w:r>
      <w:r w:rsidR="00303B7D" w:rsidRPr="00D535BB">
        <w:rPr>
          <w:rFonts w:ascii="Arial" w:hAnsi="Arial" w:cs="Arial"/>
          <w:sz w:val="22"/>
          <w:szCs w:val="22"/>
          <w:lang w:val="hu-HU"/>
        </w:rPr>
        <w:t>, hogy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minél rövidebb idő alatt</w:t>
      </w:r>
      <w:r w:rsidR="00303B7D" w:rsidRPr="00D535BB">
        <w:rPr>
          <w:rFonts w:ascii="Arial" w:hAnsi="Arial" w:cs="Arial"/>
          <w:sz w:val="22"/>
          <w:szCs w:val="22"/>
          <w:lang w:val="hu-HU"/>
        </w:rPr>
        <w:t>,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</w:t>
      </w:r>
      <w:r w:rsidR="00303B7D" w:rsidRPr="00D535BB">
        <w:rPr>
          <w:rFonts w:ascii="Arial" w:hAnsi="Arial" w:cs="Arial"/>
          <w:sz w:val="22"/>
          <w:szCs w:val="22"/>
          <w:lang w:val="hu-HU"/>
        </w:rPr>
        <w:t>a lehető legol</w:t>
      </w:r>
      <w:r w:rsidR="00303B7D" w:rsidRPr="00D535BB">
        <w:rPr>
          <w:rFonts w:ascii="Arial" w:hAnsi="Arial" w:cs="Arial"/>
          <w:sz w:val="22"/>
          <w:szCs w:val="22"/>
          <w:lang w:val="hu-HU"/>
        </w:rPr>
        <w:lastRenderedPageBreak/>
        <w:t>csóbban kézbesítsék ki a lehető legtöbb küldeményt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, miközben továbbra is gondoskodniuk kell dolgozóik </w:t>
      </w:r>
      <w:r w:rsidR="00FC5A55" w:rsidRPr="00D535BB">
        <w:rPr>
          <w:rFonts w:ascii="Arial" w:hAnsi="Arial" w:cs="Arial"/>
          <w:sz w:val="22"/>
          <w:szCs w:val="22"/>
          <w:lang w:val="hu-HU"/>
        </w:rPr>
        <w:t xml:space="preserve">számára </w:t>
      </w:r>
      <w:r w:rsidR="00303B7D" w:rsidRPr="00D535BB">
        <w:rPr>
          <w:rFonts w:ascii="Arial" w:hAnsi="Arial" w:cs="Arial"/>
          <w:sz w:val="22"/>
          <w:szCs w:val="22"/>
          <w:lang w:val="hu-HU"/>
        </w:rPr>
        <w:t xml:space="preserve">a megfelelő munkakörülményekről, illetve </w:t>
      </w:r>
      <w:r w:rsidR="00FC5A55" w:rsidRPr="00D535BB">
        <w:rPr>
          <w:rFonts w:ascii="Arial" w:hAnsi="Arial" w:cs="Arial"/>
          <w:sz w:val="22"/>
          <w:szCs w:val="22"/>
          <w:lang w:val="hu-HU"/>
        </w:rPr>
        <w:t xml:space="preserve">a környezetvédelmi elvárások </w:t>
      </w:r>
      <w:r w:rsidR="00303B7D" w:rsidRPr="00D535BB">
        <w:rPr>
          <w:rFonts w:ascii="Arial" w:hAnsi="Arial" w:cs="Arial"/>
          <w:sz w:val="22"/>
          <w:szCs w:val="22"/>
          <w:lang w:val="hu-HU"/>
        </w:rPr>
        <w:t>betartásáról</w:t>
      </w:r>
      <w:r w:rsidR="00FC5A55" w:rsidRPr="00D535BB">
        <w:rPr>
          <w:rFonts w:ascii="Arial" w:hAnsi="Arial" w:cs="Arial"/>
          <w:sz w:val="22"/>
          <w:szCs w:val="22"/>
          <w:lang w:val="hu-HU"/>
        </w:rPr>
        <w:t>.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</w:t>
      </w:r>
    </w:p>
    <w:p w:rsidR="00A35503" w:rsidRPr="00D535BB" w:rsidRDefault="00A35503" w:rsidP="008553C7">
      <w:pPr>
        <w:rPr>
          <w:rFonts w:ascii="Arial" w:hAnsi="Arial" w:cs="Arial"/>
          <w:sz w:val="22"/>
          <w:szCs w:val="22"/>
          <w:lang w:val="hu-HU"/>
        </w:rPr>
      </w:pPr>
    </w:p>
    <w:p w:rsidR="00CF1DD9" w:rsidRPr="00D535BB" w:rsidRDefault="00FC5A55" w:rsidP="00974DFA">
      <w:pPr>
        <w:rPr>
          <w:rFonts w:ascii="Arial" w:hAnsi="Arial" w:cs="Arial"/>
          <w:sz w:val="22"/>
          <w:szCs w:val="22"/>
          <w:lang w:val="hu-HU"/>
        </w:rPr>
      </w:pPr>
      <w:r w:rsidRPr="00D535BB">
        <w:rPr>
          <w:rFonts w:ascii="Arial" w:hAnsi="Arial" w:cs="Arial"/>
          <w:sz w:val="22"/>
          <w:szCs w:val="22"/>
          <w:lang w:val="hu-HU"/>
        </w:rPr>
        <w:t xml:space="preserve">A </w:t>
      </w:r>
      <w:r w:rsidR="00F1320D" w:rsidRPr="00D535BB">
        <w:rPr>
          <w:rFonts w:ascii="Arial" w:hAnsi="Arial" w:cs="Arial"/>
          <w:sz w:val="22"/>
          <w:szCs w:val="22"/>
          <w:lang w:val="hu-HU"/>
        </w:rPr>
        <w:t>Ford</w:t>
      </w:r>
      <w:r w:rsidR="008F50EF" w:rsidRPr="00D535BB">
        <w:rPr>
          <w:rFonts w:ascii="Arial" w:hAnsi="Arial" w:cs="Arial"/>
          <w:sz w:val="22"/>
          <w:szCs w:val="22"/>
          <w:lang w:val="hu-HU"/>
        </w:rPr>
        <w:t xml:space="preserve"> 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és a </w:t>
      </w:r>
      <w:r w:rsidR="00246EAC" w:rsidRPr="00D535BB">
        <w:rPr>
          <w:rFonts w:ascii="Arial" w:hAnsi="Arial" w:cs="Arial"/>
          <w:sz w:val="22"/>
          <w:szCs w:val="22"/>
          <w:lang w:val="hu-HU"/>
        </w:rPr>
        <w:t>Gnewt</w:t>
      </w:r>
      <w:r w:rsidR="00CF1DD9" w:rsidRPr="00D535BB">
        <w:rPr>
          <w:rFonts w:ascii="Arial" w:hAnsi="Arial" w:cs="Arial"/>
          <w:sz w:val="22"/>
          <w:szCs w:val="22"/>
          <w:lang w:val="hu-HU"/>
        </w:rPr>
        <w:t xml:space="preserve"> by Menzies Distribution 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által </w:t>
      </w:r>
      <w:r w:rsidR="00303B7D" w:rsidRPr="00D535BB">
        <w:rPr>
          <w:rFonts w:ascii="Arial" w:hAnsi="Arial" w:cs="Arial"/>
          <w:sz w:val="22"/>
          <w:szCs w:val="22"/>
          <w:lang w:val="hu-HU"/>
        </w:rPr>
        <w:t xml:space="preserve">jelenleg 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közösen tesztelt új, digitális kézbesítési szolgáltatás hatékonyan </w:t>
      </w:r>
      <w:r w:rsidR="00303B7D" w:rsidRPr="00D535BB">
        <w:rPr>
          <w:rFonts w:ascii="Arial" w:hAnsi="Arial" w:cs="Arial"/>
          <w:sz w:val="22"/>
          <w:szCs w:val="22"/>
          <w:lang w:val="hu-HU"/>
        </w:rPr>
        <w:t>képes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koordinálni többféle kiszállítási módot – beleértve a gyalogos, illetve a későbbiekben a </w:t>
      </w:r>
      <w:r w:rsidR="00303B7D" w:rsidRPr="00D535BB">
        <w:rPr>
          <w:rFonts w:ascii="Arial" w:hAnsi="Arial" w:cs="Arial"/>
          <w:sz w:val="22"/>
          <w:szCs w:val="22"/>
          <w:lang w:val="hu-HU"/>
        </w:rPr>
        <w:t>kerékpáros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kézbesítést is</w:t>
      </w:r>
      <w:r w:rsidR="00E870F6" w:rsidRPr="00D535BB">
        <w:rPr>
          <w:rFonts w:ascii="Arial" w:hAnsi="Arial" w:cs="Arial"/>
          <w:sz w:val="22"/>
          <w:szCs w:val="22"/>
          <w:lang w:val="hu-HU"/>
        </w:rPr>
        <w:t>.</w:t>
      </w:r>
    </w:p>
    <w:p w:rsidR="00CF1DD9" w:rsidRPr="00D535BB" w:rsidRDefault="00CF1DD9" w:rsidP="00974DFA">
      <w:pPr>
        <w:rPr>
          <w:rFonts w:ascii="Arial" w:hAnsi="Arial" w:cs="Arial"/>
          <w:sz w:val="22"/>
          <w:szCs w:val="22"/>
          <w:lang w:val="hu-HU"/>
        </w:rPr>
      </w:pPr>
    </w:p>
    <w:p w:rsidR="00286E11" w:rsidRPr="00D535BB" w:rsidRDefault="00FC5A55" w:rsidP="00974DFA">
      <w:pPr>
        <w:rPr>
          <w:rFonts w:ascii="Arial" w:hAnsi="Arial" w:cs="Arial"/>
          <w:sz w:val="22"/>
          <w:szCs w:val="22"/>
          <w:lang w:val="hu-HU"/>
        </w:rPr>
      </w:pPr>
      <w:r w:rsidRPr="00D535BB">
        <w:rPr>
          <w:rFonts w:ascii="Arial" w:hAnsi="Arial" w:cs="Arial"/>
          <w:sz w:val="22"/>
          <w:szCs w:val="22"/>
          <w:lang w:val="hu-HU"/>
        </w:rPr>
        <w:t>A tesztüzem során a</w:t>
      </w:r>
      <w:r w:rsidR="00496562" w:rsidRPr="00D535BB">
        <w:rPr>
          <w:rFonts w:ascii="Arial" w:hAnsi="Arial" w:cs="Arial"/>
          <w:sz w:val="22"/>
          <w:szCs w:val="22"/>
          <w:lang w:val="hu-HU"/>
        </w:rPr>
        <w:t xml:space="preserve"> </w:t>
      </w:r>
      <w:r w:rsidR="00246EAC" w:rsidRPr="00D535BB">
        <w:rPr>
          <w:rFonts w:ascii="Arial" w:hAnsi="Arial" w:cs="Arial"/>
          <w:sz w:val="22"/>
          <w:szCs w:val="22"/>
          <w:lang w:val="hu-HU"/>
        </w:rPr>
        <w:t>Gnewt</w:t>
      </w:r>
      <w:r w:rsidR="001166AA" w:rsidRPr="00D535BB">
        <w:rPr>
          <w:rFonts w:ascii="Arial" w:hAnsi="Arial" w:cs="Arial"/>
          <w:sz w:val="22"/>
          <w:szCs w:val="22"/>
          <w:lang w:val="hu-HU"/>
        </w:rPr>
        <w:t xml:space="preserve"> </w:t>
      </w:r>
      <w:r w:rsidR="00E870F6" w:rsidRPr="00D535BB">
        <w:rPr>
          <w:rFonts w:ascii="Arial" w:hAnsi="Arial" w:cs="Arial"/>
          <w:sz w:val="22"/>
          <w:szCs w:val="22"/>
          <w:lang w:val="hu-HU"/>
        </w:rPr>
        <w:t>“</w:t>
      </w:r>
      <w:r w:rsidRPr="00D535BB">
        <w:rPr>
          <w:rFonts w:ascii="Arial" w:hAnsi="Arial" w:cs="Arial"/>
          <w:sz w:val="22"/>
          <w:szCs w:val="22"/>
          <w:lang w:val="hu-HU"/>
        </w:rPr>
        <w:t>ajtóig történő</w:t>
      </w:r>
      <w:r w:rsidR="00E870F6" w:rsidRPr="00D535BB">
        <w:rPr>
          <w:rFonts w:ascii="Arial" w:hAnsi="Arial" w:cs="Arial"/>
          <w:sz w:val="22"/>
          <w:szCs w:val="22"/>
          <w:lang w:val="hu-HU"/>
        </w:rPr>
        <w:t xml:space="preserve">” </w:t>
      </w:r>
      <w:r w:rsidRPr="00D535BB">
        <w:rPr>
          <w:rFonts w:ascii="Arial" w:hAnsi="Arial" w:cs="Arial"/>
          <w:sz w:val="22"/>
          <w:szCs w:val="22"/>
          <w:lang w:val="hu-HU"/>
        </w:rPr>
        <w:t>kiszállítását a Ford intelligens, felhő-alapú, multimodális útvonaltervező és logisztikai szoftvere</w:t>
      </w:r>
      <w:r w:rsidR="00303B7D" w:rsidRPr="00D535BB">
        <w:rPr>
          <w:rFonts w:ascii="Arial" w:hAnsi="Arial" w:cs="Arial"/>
          <w:sz w:val="22"/>
          <w:szCs w:val="22"/>
          <w:lang w:val="hu-HU"/>
        </w:rPr>
        <w:t>,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a MoDe:Link</w:t>
      </w:r>
      <w:r w:rsidR="00303B7D" w:rsidRPr="00D535BB">
        <w:rPr>
          <w:rFonts w:ascii="Arial" w:hAnsi="Arial" w:cs="Arial"/>
          <w:sz w:val="22"/>
          <w:szCs w:val="22"/>
          <w:lang w:val="hu-HU"/>
        </w:rPr>
        <w:t xml:space="preserve"> vezérli, ami a raktártól a küszöbünkig a csomag</w:t>
      </w:r>
      <w:r w:rsidRPr="00D535BB">
        <w:rPr>
          <w:rFonts w:ascii="Arial" w:hAnsi="Arial" w:cs="Arial"/>
          <w:sz w:val="22"/>
          <w:szCs w:val="22"/>
          <w:lang w:val="hu-HU"/>
        </w:rPr>
        <w:t>szállítás összes lépéséről gondoskodik</w:t>
      </w:r>
      <w:r w:rsidR="00AE0604" w:rsidRPr="00D535BB">
        <w:rPr>
          <w:rFonts w:ascii="Arial" w:hAnsi="Arial" w:cs="Arial"/>
          <w:sz w:val="22"/>
          <w:szCs w:val="22"/>
          <w:lang w:val="hu-HU"/>
        </w:rPr>
        <w:t>. Ez</w:t>
      </w:r>
      <w:r w:rsidR="00303B7D" w:rsidRPr="00D535BB">
        <w:rPr>
          <w:rFonts w:ascii="Arial" w:hAnsi="Arial" w:cs="Arial"/>
          <w:sz w:val="22"/>
          <w:szCs w:val="22"/>
          <w:lang w:val="hu-HU"/>
        </w:rPr>
        <w:t xml:space="preserve"> hasznos</w:t>
      </w:r>
      <w:r w:rsidR="00AE0604" w:rsidRPr="00D535BB">
        <w:rPr>
          <w:rFonts w:ascii="Arial" w:hAnsi="Arial" w:cs="Arial"/>
          <w:sz w:val="22"/>
          <w:szCs w:val="22"/>
          <w:lang w:val="hu-HU"/>
        </w:rPr>
        <w:t xml:space="preserve"> seg</w:t>
      </w:r>
      <w:r w:rsidR="00303B7D" w:rsidRPr="00D535BB">
        <w:rPr>
          <w:rFonts w:ascii="Arial" w:hAnsi="Arial" w:cs="Arial"/>
          <w:sz w:val="22"/>
          <w:szCs w:val="22"/>
          <w:lang w:val="hu-HU"/>
        </w:rPr>
        <w:t>ítséget jelenthet a kézbesítő cégek, a flottamenedzserek</w:t>
      </w:r>
      <w:r w:rsidR="00AE0604" w:rsidRPr="00D535BB">
        <w:rPr>
          <w:rFonts w:ascii="Arial" w:hAnsi="Arial" w:cs="Arial"/>
          <w:sz w:val="22"/>
          <w:szCs w:val="22"/>
          <w:lang w:val="hu-HU"/>
        </w:rPr>
        <w:t>, a logisz</w:t>
      </w:r>
      <w:r w:rsidR="00303B7D" w:rsidRPr="00D535BB">
        <w:rPr>
          <w:rFonts w:ascii="Arial" w:hAnsi="Arial" w:cs="Arial"/>
          <w:sz w:val="22"/>
          <w:szCs w:val="22"/>
          <w:lang w:val="hu-HU"/>
        </w:rPr>
        <w:t>tikai és ételkiszállító cégek számára, hogy</w:t>
      </w:r>
      <w:r w:rsidR="00AE0604" w:rsidRPr="00D535BB">
        <w:rPr>
          <w:rFonts w:ascii="Arial" w:hAnsi="Arial" w:cs="Arial"/>
          <w:sz w:val="22"/>
          <w:szCs w:val="22"/>
          <w:lang w:val="hu-HU"/>
        </w:rPr>
        <w:t xml:space="preserve"> optimalizál</w:t>
      </w:r>
      <w:r w:rsidR="00303B7D" w:rsidRPr="00D535BB">
        <w:rPr>
          <w:rFonts w:ascii="Arial" w:hAnsi="Arial" w:cs="Arial"/>
          <w:sz w:val="22"/>
          <w:szCs w:val="22"/>
          <w:lang w:val="hu-HU"/>
        </w:rPr>
        <w:t>ják</w:t>
      </w:r>
      <w:r w:rsidR="00AE0604" w:rsidRPr="00D535BB">
        <w:rPr>
          <w:rFonts w:ascii="Arial" w:hAnsi="Arial" w:cs="Arial"/>
          <w:sz w:val="22"/>
          <w:szCs w:val="22"/>
          <w:lang w:val="hu-HU"/>
        </w:rPr>
        <w:t xml:space="preserve"> folyamataikat és javít</w:t>
      </w:r>
      <w:r w:rsidR="00303B7D" w:rsidRPr="00D535BB">
        <w:rPr>
          <w:rFonts w:ascii="Arial" w:hAnsi="Arial" w:cs="Arial"/>
          <w:sz w:val="22"/>
          <w:szCs w:val="22"/>
          <w:lang w:val="hu-HU"/>
        </w:rPr>
        <w:t>sák</w:t>
      </w:r>
      <w:r w:rsidR="00AE0604" w:rsidRPr="00D535BB">
        <w:rPr>
          <w:rFonts w:ascii="Arial" w:hAnsi="Arial" w:cs="Arial"/>
          <w:sz w:val="22"/>
          <w:szCs w:val="22"/>
          <w:lang w:val="hu-HU"/>
        </w:rPr>
        <w:t xml:space="preserve"> a kiszállító járművek kihasználtságát, ezzel pedig pénzt és időt </w:t>
      </w:r>
      <w:r w:rsidR="00303B7D" w:rsidRPr="00D535BB">
        <w:rPr>
          <w:rFonts w:ascii="Arial" w:hAnsi="Arial" w:cs="Arial"/>
          <w:sz w:val="22"/>
          <w:szCs w:val="22"/>
          <w:lang w:val="hu-HU"/>
        </w:rPr>
        <w:t>takarítsanak meg</w:t>
      </w:r>
      <w:r w:rsidR="00AE0604" w:rsidRPr="00D535BB">
        <w:rPr>
          <w:rFonts w:ascii="Arial" w:hAnsi="Arial" w:cs="Arial"/>
          <w:sz w:val="22"/>
          <w:szCs w:val="22"/>
          <w:lang w:val="hu-HU"/>
        </w:rPr>
        <w:t>, miközben bővül a kapacitásuk.</w:t>
      </w:r>
    </w:p>
    <w:p w:rsidR="00286E11" w:rsidRPr="00D535BB" w:rsidRDefault="00286E11" w:rsidP="00974DFA">
      <w:pPr>
        <w:rPr>
          <w:rFonts w:ascii="Arial" w:hAnsi="Arial" w:cs="Arial"/>
          <w:sz w:val="22"/>
          <w:szCs w:val="22"/>
          <w:lang w:val="hu-HU"/>
        </w:rPr>
      </w:pPr>
    </w:p>
    <w:p w:rsidR="00974DFA" w:rsidRPr="00D535BB" w:rsidRDefault="00303B7D" w:rsidP="00974DFA">
      <w:pPr>
        <w:rPr>
          <w:rFonts w:ascii="Arial" w:hAnsi="Arial" w:cs="Arial"/>
          <w:sz w:val="22"/>
          <w:szCs w:val="22"/>
          <w:lang w:val="hu-HU"/>
        </w:rPr>
      </w:pPr>
      <w:r w:rsidRPr="00D535BB">
        <w:rPr>
          <w:rFonts w:ascii="Arial" w:hAnsi="Arial" w:cs="Arial"/>
          <w:sz w:val="22"/>
          <w:szCs w:val="22"/>
          <w:lang w:val="hu-HU"/>
        </w:rPr>
        <w:t>Ugyanakkor</w:t>
      </w:r>
      <w:r w:rsidR="00AE0604" w:rsidRPr="00D535BB">
        <w:rPr>
          <w:rFonts w:ascii="Arial" w:hAnsi="Arial" w:cs="Arial"/>
          <w:sz w:val="22"/>
          <w:szCs w:val="22"/>
          <w:lang w:val="hu-HU"/>
        </w:rPr>
        <w:t xml:space="preserve"> ez a szolgáltatás 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arra is </w:t>
      </w:r>
      <w:r w:rsidR="00AE0604" w:rsidRPr="00D535BB">
        <w:rPr>
          <w:rFonts w:ascii="Arial" w:hAnsi="Arial" w:cs="Arial"/>
          <w:sz w:val="22"/>
          <w:szCs w:val="22"/>
          <w:lang w:val="hu-HU"/>
        </w:rPr>
        <w:t>alkalmas lehet</w:t>
      </w:r>
      <w:r w:rsidRPr="00D535BB">
        <w:rPr>
          <w:rFonts w:ascii="Arial" w:hAnsi="Arial" w:cs="Arial"/>
          <w:sz w:val="22"/>
          <w:szCs w:val="22"/>
          <w:lang w:val="hu-HU"/>
        </w:rPr>
        <w:t>, hogy jobb vásárlói élményt nyújtson</w:t>
      </w:r>
      <w:r w:rsidR="00AE0604" w:rsidRPr="00D535BB">
        <w:rPr>
          <w:rFonts w:ascii="Arial" w:hAnsi="Arial" w:cs="Arial"/>
          <w:sz w:val="22"/>
          <w:szCs w:val="22"/>
          <w:lang w:val="hu-HU"/>
        </w:rPr>
        <w:t xml:space="preserve">, </w:t>
      </w:r>
      <w:r w:rsidRPr="00D535BB">
        <w:rPr>
          <w:rFonts w:ascii="Arial" w:hAnsi="Arial" w:cs="Arial"/>
          <w:sz w:val="22"/>
          <w:szCs w:val="22"/>
          <w:lang w:val="hu-HU"/>
        </w:rPr>
        <w:t>hiszen kedvezőbb kézbesítési időpontokat</w:t>
      </w:r>
      <w:r w:rsidR="00AE0604" w:rsidRPr="00D535BB">
        <w:rPr>
          <w:rFonts w:ascii="Arial" w:hAnsi="Arial" w:cs="Arial"/>
          <w:sz w:val="22"/>
          <w:szCs w:val="22"/>
          <w:lang w:val="hu-HU"/>
        </w:rPr>
        <w:t xml:space="preserve"> kínál</w:t>
      </w:r>
      <w:r w:rsidRPr="00D535BB">
        <w:rPr>
          <w:rFonts w:ascii="Arial" w:hAnsi="Arial" w:cs="Arial"/>
          <w:sz w:val="22"/>
          <w:szCs w:val="22"/>
          <w:lang w:val="hu-HU"/>
        </w:rPr>
        <w:t>,</w:t>
      </w:r>
      <w:r w:rsidR="00AE0604" w:rsidRPr="00D535BB">
        <w:rPr>
          <w:rFonts w:ascii="Arial" w:hAnsi="Arial" w:cs="Arial"/>
          <w:sz w:val="22"/>
          <w:szCs w:val="22"/>
          <w:lang w:val="hu-HU"/>
        </w:rPr>
        <w:t xml:space="preserve"> és egyben csökkenti a költségeket, illetve a gyorsabb fordulókat elvégző áruszállító járműveknek köszönhetően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lerövidíti a megrendeléstől a kézbesítésig eltelő időt</w:t>
      </w:r>
      <w:r w:rsidR="00AE0604" w:rsidRPr="00D535BB">
        <w:rPr>
          <w:rFonts w:ascii="Arial" w:hAnsi="Arial" w:cs="Arial"/>
          <w:sz w:val="22"/>
          <w:szCs w:val="22"/>
          <w:lang w:val="hu-HU"/>
        </w:rPr>
        <w:t xml:space="preserve">. Mindemellett 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a szolgáltatás a kirakodás felgyorsítása révén </w:t>
      </w:r>
      <w:r w:rsidR="00AE0604" w:rsidRPr="00D535BB">
        <w:rPr>
          <w:rFonts w:ascii="Arial" w:hAnsi="Arial" w:cs="Arial"/>
          <w:sz w:val="22"/>
          <w:szCs w:val="22"/>
          <w:lang w:val="hu-HU"/>
        </w:rPr>
        <w:t>a nagyvárosi utak zsúfoltságát és a levegő szennyezettségét is mérsékelheti</w:t>
      </w:r>
      <w:r w:rsidRPr="00D535BB">
        <w:rPr>
          <w:rFonts w:ascii="Arial" w:hAnsi="Arial" w:cs="Arial"/>
          <w:sz w:val="22"/>
          <w:szCs w:val="22"/>
          <w:lang w:val="hu-HU"/>
        </w:rPr>
        <w:t>.</w:t>
      </w:r>
    </w:p>
    <w:p w:rsidR="00420B54" w:rsidRPr="00D535BB" w:rsidRDefault="00420B54" w:rsidP="008553C7">
      <w:pPr>
        <w:rPr>
          <w:rFonts w:ascii="Arial" w:hAnsi="Arial" w:cs="Arial"/>
          <w:sz w:val="22"/>
          <w:szCs w:val="22"/>
          <w:lang w:val="hu-HU"/>
        </w:rPr>
      </w:pPr>
    </w:p>
    <w:p w:rsidR="00E935BB" w:rsidRPr="00D535BB" w:rsidRDefault="00303B7D" w:rsidP="004B0D7F">
      <w:pPr>
        <w:rPr>
          <w:rFonts w:ascii="Arial" w:hAnsi="Arial" w:cs="Arial"/>
          <w:sz w:val="22"/>
          <w:szCs w:val="22"/>
          <w:lang w:val="hu-HU"/>
        </w:rPr>
      </w:pPr>
      <w:r w:rsidRPr="00D535BB">
        <w:rPr>
          <w:rFonts w:ascii="Arial" w:hAnsi="Arial" w:cs="Arial"/>
          <w:sz w:val="22"/>
          <w:szCs w:val="22"/>
          <w:lang w:val="hu-HU"/>
        </w:rPr>
        <w:t>„</w:t>
      </w:r>
      <w:r w:rsidR="00AE0604" w:rsidRPr="00D535BB">
        <w:rPr>
          <w:rFonts w:ascii="Arial" w:hAnsi="Arial" w:cs="Arial"/>
          <w:sz w:val="22"/>
          <w:szCs w:val="22"/>
          <w:lang w:val="hu-HU"/>
        </w:rPr>
        <w:t xml:space="preserve">Célunk az, hogy a </w:t>
      </w:r>
      <w:r w:rsidR="009247C7" w:rsidRPr="00D535BB">
        <w:rPr>
          <w:rFonts w:ascii="Arial" w:hAnsi="Arial" w:cs="Arial"/>
          <w:sz w:val="22"/>
          <w:szCs w:val="22"/>
          <w:lang w:val="hu-HU"/>
        </w:rPr>
        <w:t xml:space="preserve">nagyobb járművek </w:t>
      </w:r>
      <w:r w:rsidRPr="00D535BB">
        <w:rPr>
          <w:rFonts w:ascii="Arial" w:hAnsi="Arial" w:cs="Arial"/>
          <w:sz w:val="22"/>
          <w:szCs w:val="22"/>
          <w:lang w:val="hu-HU"/>
        </w:rPr>
        <w:t>–</w:t>
      </w:r>
      <w:r w:rsidR="00AE0604" w:rsidRPr="00D535BB">
        <w:rPr>
          <w:rFonts w:ascii="Arial" w:hAnsi="Arial" w:cs="Arial"/>
          <w:sz w:val="22"/>
          <w:szCs w:val="22"/>
          <w:lang w:val="hu-HU"/>
        </w:rPr>
        <w:t xml:space="preserve"> </w:t>
      </w:r>
      <w:r w:rsidRPr="00D535BB">
        <w:rPr>
          <w:rFonts w:ascii="Arial" w:hAnsi="Arial" w:cs="Arial"/>
          <w:sz w:val="22"/>
          <w:szCs w:val="22"/>
          <w:lang w:val="hu-HU"/>
        </w:rPr>
        <w:t>vagyis</w:t>
      </w:r>
      <w:r w:rsidR="009247C7" w:rsidRPr="00D535BB">
        <w:rPr>
          <w:rFonts w:ascii="Arial" w:hAnsi="Arial" w:cs="Arial"/>
          <w:sz w:val="22"/>
          <w:szCs w:val="22"/>
          <w:lang w:val="hu-HU"/>
        </w:rPr>
        <w:t xml:space="preserve"> általában az áruszállítók </w:t>
      </w:r>
      <w:r w:rsidRPr="00D535BB">
        <w:rPr>
          <w:rFonts w:ascii="Arial" w:hAnsi="Arial" w:cs="Arial"/>
          <w:sz w:val="22"/>
          <w:szCs w:val="22"/>
          <w:lang w:val="hu-HU"/>
        </w:rPr>
        <w:t>–</w:t>
      </w:r>
      <w:r w:rsidR="009247C7" w:rsidRPr="00D535BB">
        <w:rPr>
          <w:rFonts w:ascii="Arial" w:hAnsi="Arial" w:cs="Arial"/>
          <w:sz w:val="22"/>
          <w:szCs w:val="22"/>
          <w:lang w:val="hu-HU"/>
        </w:rPr>
        <w:t xml:space="preserve"> elsősorban</w:t>
      </w:r>
      <w:r w:rsidR="00AE0604" w:rsidRPr="00D535BB">
        <w:rPr>
          <w:rFonts w:ascii="Arial" w:hAnsi="Arial" w:cs="Arial"/>
          <w:sz w:val="22"/>
          <w:szCs w:val="22"/>
          <w:lang w:val="hu-HU"/>
        </w:rPr>
        <w:t xml:space="preserve"> 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a </w:t>
      </w:r>
      <w:r w:rsidR="00AE0604" w:rsidRPr="00D535BB">
        <w:rPr>
          <w:rFonts w:ascii="Arial" w:hAnsi="Arial" w:cs="Arial"/>
          <w:sz w:val="22"/>
          <w:szCs w:val="22"/>
          <w:lang w:val="hu-HU"/>
        </w:rPr>
        <w:t>kevésbé zsúfolt környezetben dolgozzanak</w:t>
      </w:r>
      <w:r w:rsidR="009247C7" w:rsidRPr="00D535BB">
        <w:rPr>
          <w:rFonts w:ascii="Arial" w:hAnsi="Arial" w:cs="Arial"/>
          <w:sz w:val="22"/>
          <w:szCs w:val="22"/>
          <w:lang w:val="hu-HU"/>
        </w:rPr>
        <w:t xml:space="preserve">, 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vagyis ott, </w:t>
      </w:r>
      <w:r w:rsidR="009247C7" w:rsidRPr="00D535BB">
        <w:rPr>
          <w:rFonts w:ascii="Arial" w:hAnsi="Arial" w:cs="Arial"/>
          <w:sz w:val="22"/>
          <w:szCs w:val="22"/>
          <w:lang w:val="hu-HU"/>
        </w:rPr>
        <w:t>ahol a legjobb</w:t>
      </w:r>
      <w:r w:rsidRPr="00D535BB">
        <w:rPr>
          <w:rFonts w:ascii="Arial" w:hAnsi="Arial" w:cs="Arial"/>
          <w:sz w:val="22"/>
          <w:szCs w:val="22"/>
          <w:lang w:val="hu-HU"/>
        </w:rPr>
        <w:t>an kihasználható a teljesítményük</w:t>
      </w:r>
      <w:r w:rsidR="009247C7" w:rsidRPr="00D535BB">
        <w:rPr>
          <w:rFonts w:ascii="Arial" w:hAnsi="Arial" w:cs="Arial"/>
          <w:sz w:val="22"/>
          <w:szCs w:val="22"/>
          <w:lang w:val="hu-HU"/>
        </w:rPr>
        <w:t>,” mondta el Tom Thompson, a</w:t>
      </w:r>
      <w:r w:rsidR="00890730" w:rsidRPr="00D535BB">
        <w:rPr>
          <w:rFonts w:ascii="Arial" w:hAnsi="Arial" w:cs="Arial"/>
          <w:sz w:val="22"/>
          <w:szCs w:val="22"/>
          <w:lang w:val="hu-HU"/>
        </w:rPr>
        <w:t xml:space="preserve"> Ford Mobility</w:t>
      </w:r>
      <w:r w:rsidR="009247C7" w:rsidRPr="00D535BB">
        <w:rPr>
          <w:rFonts w:ascii="Arial" w:hAnsi="Arial" w:cs="Arial"/>
          <w:sz w:val="22"/>
          <w:szCs w:val="22"/>
          <w:lang w:val="hu-HU"/>
        </w:rPr>
        <w:t xml:space="preserve"> projektvezetője</w:t>
      </w:r>
      <w:r w:rsidRPr="00D535BB">
        <w:rPr>
          <w:rFonts w:ascii="Arial" w:hAnsi="Arial" w:cs="Arial"/>
          <w:sz w:val="22"/>
          <w:szCs w:val="22"/>
          <w:lang w:val="hu-HU"/>
        </w:rPr>
        <w:t>. „</w:t>
      </w:r>
      <w:r w:rsidR="009247C7" w:rsidRPr="00D535BB">
        <w:rPr>
          <w:rFonts w:ascii="Arial" w:hAnsi="Arial" w:cs="Arial"/>
          <w:sz w:val="22"/>
          <w:szCs w:val="22"/>
          <w:lang w:val="hu-HU"/>
        </w:rPr>
        <w:t>Ugyanakkor a kiszállítás városi környezet</w:t>
      </w:r>
      <w:r w:rsidRPr="00D535BB">
        <w:rPr>
          <w:rFonts w:ascii="Arial" w:hAnsi="Arial" w:cs="Arial"/>
          <w:sz w:val="22"/>
          <w:szCs w:val="22"/>
          <w:lang w:val="hu-HU"/>
        </w:rPr>
        <w:t>ben zajló, utolsó szakaszában (</w:t>
      </w:r>
      <w:r w:rsidR="009247C7" w:rsidRPr="00D535BB">
        <w:rPr>
          <w:rFonts w:ascii="Arial" w:hAnsi="Arial" w:cs="Arial"/>
          <w:sz w:val="22"/>
          <w:szCs w:val="22"/>
          <w:lang w:val="hu-HU"/>
        </w:rPr>
        <w:t>ahol a zsúfoltság és a parkoló</w:t>
      </w:r>
      <w:r w:rsidRPr="00D535BB">
        <w:rPr>
          <w:rFonts w:ascii="Arial" w:hAnsi="Arial" w:cs="Arial"/>
          <w:sz w:val="22"/>
          <w:szCs w:val="22"/>
          <w:lang w:val="hu-HU"/>
        </w:rPr>
        <w:t>helyek hiánya problémát jelent)</w:t>
      </w:r>
      <w:r w:rsidR="009247C7" w:rsidRPr="00D535BB">
        <w:rPr>
          <w:rFonts w:ascii="Arial" w:hAnsi="Arial" w:cs="Arial"/>
          <w:sz w:val="22"/>
          <w:szCs w:val="22"/>
          <w:lang w:val="hu-HU"/>
        </w:rPr>
        <w:t xml:space="preserve"> ésszerű dolog átrakodni a kézbesítendő tételeket</w:t>
      </w:r>
      <w:r w:rsidR="008F13B4" w:rsidRPr="00D535BB">
        <w:rPr>
          <w:rFonts w:ascii="Arial" w:hAnsi="Arial" w:cs="Arial"/>
          <w:sz w:val="22"/>
          <w:szCs w:val="22"/>
          <w:lang w:val="hu-HU"/>
        </w:rPr>
        <w:t>, és</w:t>
      </w:r>
      <w:r w:rsidR="009247C7" w:rsidRPr="00D535BB">
        <w:rPr>
          <w:rFonts w:ascii="Arial" w:hAnsi="Arial" w:cs="Arial"/>
          <w:sz w:val="22"/>
          <w:szCs w:val="22"/>
          <w:lang w:val="hu-HU"/>
        </w:rPr>
        <w:t xml:space="preserve"> kisebb, praktikus, illetve költséghatékony </w:t>
      </w:r>
      <w:r w:rsidR="008F13B4" w:rsidRPr="00D535BB">
        <w:rPr>
          <w:rFonts w:ascii="Arial" w:hAnsi="Arial" w:cs="Arial"/>
          <w:sz w:val="22"/>
          <w:szCs w:val="22"/>
          <w:lang w:val="hu-HU"/>
        </w:rPr>
        <w:t>kiszállítási megoldásokat használni</w:t>
      </w:r>
      <w:r w:rsidR="007726FE" w:rsidRPr="00D535BB">
        <w:rPr>
          <w:rFonts w:ascii="Arial" w:hAnsi="Arial" w:cs="Arial"/>
          <w:sz w:val="22"/>
          <w:szCs w:val="22"/>
          <w:lang w:val="hu-HU"/>
        </w:rPr>
        <w:t>.</w:t>
      </w:r>
      <w:r w:rsidR="00890730" w:rsidRPr="00D535BB">
        <w:rPr>
          <w:rFonts w:ascii="Arial" w:hAnsi="Arial" w:cs="Arial"/>
          <w:sz w:val="22"/>
          <w:szCs w:val="22"/>
          <w:lang w:val="hu-HU"/>
        </w:rPr>
        <w:t>”</w:t>
      </w:r>
    </w:p>
    <w:p w:rsidR="00E935BB" w:rsidRPr="00D535BB" w:rsidRDefault="00E935BB" w:rsidP="008553C7">
      <w:pPr>
        <w:rPr>
          <w:rFonts w:ascii="Arial" w:hAnsi="Arial" w:cs="Arial"/>
          <w:sz w:val="22"/>
          <w:szCs w:val="22"/>
          <w:lang w:val="hu-HU"/>
        </w:rPr>
      </w:pPr>
    </w:p>
    <w:p w:rsidR="00247E16" w:rsidRPr="00D535BB" w:rsidRDefault="007B62D6" w:rsidP="008553C7">
      <w:pPr>
        <w:rPr>
          <w:rFonts w:ascii="Arial" w:hAnsi="Arial" w:cs="Arial"/>
          <w:sz w:val="22"/>
          <w:szCs w:val="22"/>
          <w:lang w:val="hu-HU"/>
        </w:rPr>
      </w:pPr>
      <w:r w:rsidRPr="00D535BB">
        <w:rPr>
          <w:rFonts w:ascii="Arial" w:hAnsi="Arial" w:cs="Arial"/>
          <w:sz w:val="22"/>
          <w:szCs w:val="22"/>
          <w:lang w:val="hu-HU"/>
        </w:rPr>
        <w:t>A Ford elkötelezett</w:t>
      </w:r>
      <w:r w:rsidR="001235CD" w:rsidRPr="00D535BB">
        <w:rPr>
          <w:rFonts w:ascii="Arial" w:hAnsi="Arial" w:cs="Arial"/>
          <w:sz w:val="22"/>
          <w:szCs w:val="22"/>
          <w:lang w:val="hu-HU"/>
        </w:rPr>
        <w:t xml:space="preserve">en </w:t>
      </w:r>
      <w:r w:rsidR="00A100F3" w:rsidRPr="00D535BB">
        <w:rPr>
          <w:rFonts w:ascii="Arial" w:hAnsi="Arial" w:cs="Arial"/>
          <w:sz w:val="22"/>
          <w:szCs w:val="22"/>
          <w:lang w:val="hu-HU"/>
        </w:rPr>
        <w:t>dolgozik</w:t>
      </w:r>
      <w:r w:rsidR="001235CD" w:rsidRPr="00D535BB">
        <w:rPr>
          <w:rFonts w:ascii="Arial" w:hAnsi="Arial" w:cs="Arial"/>
          <w:sz w:val="22"/>
          <w:szCs w:val="22"/>
          <w:lang w:val="hu-HU"/>
        </w:rPr>
        <w:t xml:space="preserve"> azon, hogy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az innováció, a technológia és a partnerségek segítségével</w:t>
      </w:r>
      <w:r w:rsidR="001235CD" w:rsidRPr="00D535BB">
        <w:rPr>
          <w:rFonts w:ascii="Arial" w:hAnsi="Arial" w:cs="Arial"/>
          <w:sz w:val="22"/>
          <w:szCs w:val="22"/>
          <w:lang w:val="hu-HU"/>
        </w:rPr>
        <w:t xml:space="preserve"> </w:t>
      </w:r>
      <w:r w:rsidR="00A100F3" w:rsidRPr="00D535BB">
        <w:rPr>
          <w:rFonts w:ascii="Arial" w:hAnsi="Arial" w:cs="Arial"/>
          <w:sz w:val="22"/>
          <w:szCs w:val="22"/>
          <w:lang w:val="hu-HU"/>
        </w:rPr>
        <w:t>küzdje</w:t>
      </w:r>
      <w:r w:rsidR="001235CD" w:rsidRPr="00D535BB">
        <w:rPr>
          <w:rFonts w:ascii="Arial" w:hAnsi="Arial" w:cs="Arial"/>
          <w:sz w:val="22"/>
          <w:szCs w:val="22"/>
          <w:lang w:val="hu-HU"/>
        </w:rPr>
        <w:t xml:space="preserve"> le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</w:t>
      </w:r>
      <w:r w:rsidR="001235CD" w:rsidRPr="00D535BB">
        <w:rPr>
          <w:rFonts w:ascii="Arial" w:hAnsi="Arial" w:cs="Arial"/>
          <w:sz w:val="22"/>
          <w:szCs w:val="22"/>
          <w:lang w:val="hu-HU"/>
        </w:rPr>
        <w:t>a városi mobilitás kihívásait –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különösen a termékek és szolgáltatások kiszállítása terén. A</w:t>
      </w:r>
      <w:r w:rsidR="003B7D49" w:rsidRPr="00D535BB">
        <w:rPr>
          <w:rFonts w:ascii="Arial" w:hAnsi="Arial" w:cs="Arial"/>
          <w:sz w:val="22"/>
          <w:szCs w:val="22"/>
          <w:lang w:val="hu-HU"/>
        </w:rPr>
        <w:t xml:space="preserve"> </w:t>
      </w:r>
      <w:r w:rsidR="001235CD" w:rsidRPr="00D535BB">
        <w:rPr>
          <w:rFonts w:ascii="Arial" w:hAnsi="Arial" w:cs="Arial"/>
          <w:sz w:val="22"/>
          <w:szCs w:val="22"/>
          <w:lang w:val="hu-HU"/>
        </w:rPr>
        <w:t>„</w:t>
      </w:r>
      <w:r w:rsidRPr="00D535BB">
        <w:rPr>
          <w:rFonts w:ascii="Arial" w:hAnsi="Arial" w:cs="Arial"/>
          <w:sz w:val="22"/>
          <w:szCs w:val="22"/>
          <w:lang w:val="hu-HU"/>
        </w:rPr>
        <w:t>guruló raktár</w:t>
      </w:r>
      <w:r w:rsidR="00FB342F" w:rsidRPr="00D535BB">
        <w:rPr>
          <w:rFonts w:ascii="Arial" w:hAnsi="Arial" w:cs="Arial"/>
          <w:sz w:val="22"/>
          <w:szCs w:val="22"/>
          <w:lang w:val="hu-HU"/>
        </w:rPr>
        <w:t>”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elképzelést úgy dolgozt</w:t>
      </w:r>
      <w:r w:rsidR="001235CD" w:rsidRPr="00D535BB">
        <w:rPr>
          <w:rFonts w:ascii="Arial" w:hAnsi="Arial" w:cs="Arial"/>
          <w:sz w:val="22"/>
          <w:szCs w:val="22"/>
          <w:lang w:val="hu-HU"/>
        </w:rPr>
        <w:t>á</w:t>
      </w:r>
      <w:r w:rsidRPr="00D535BB">
        <w:rPr>
          <w:rFonts w:ascii="Arial" w:hAnsi="Arial" w:cs="Arial"/>
          <w:sz w:val="22"/>
          <w:szCs w:val="22"/>
          <w:lang w:val="hu-HU"/>
        </w:rPr>
        <w:t>k ki, hogy az kompatibilis legyen a Ford és más gyártók áruszállító</w:t>
      </w:r>
      <w:r w:rsidR="001235CD" w:rsidRPr="00D535BB">
        <w:rPr>
          <w:rFonts w:ascii="Arial" w:hAnsi="Arial" w:cs="Arial"/>
          <w:sz w:val="22"/>
          <w:szCs w:val="22"/>
          <w:lang w:val="hu-HU"/>
        </w:rPr>
        <w:t xml:space="preserve"> járműveivel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is. Ezek a járművek </w:t>
      </w:r>
      <w:r w:rsidRPr="00D535BB">
        <w:rPr>
          <w:rFonts w:ascii="Arial" w:hAnsi="Arial" w:cs="Arial"/>
          <w:sz w:val="22"/>
          <w:szCs w:val="22"/>
          <w:lang w:val="hu-HU"/>
        </w:rPr>
        <w:lastRenderedPageBreak/>
        <w:t xml:space="preserve">dinamikus kézbesítési központként működnek, </w:t>
      </w:r>
      <w:r w:rsidR="001235CD" w:rsidRPr="00D535BB">
        <w:rPr>
          <w:rFonts w:ascii="Arial" w:hAnsi="Arial" w:cs="Arial"/>
          <w:sz w:val="22"/>
          <w:szCs w:val="22"/>
          <w:lang w:val="hu-HU"/>
        </w:rPr>
        <w:t>amelyek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begyűjtik a termékeket a raktárból, majd rövid időre megállnak </w:t>
      </w:r>
      <w:r w:rsidR="007B0096" w:rsidRPr="00D535BB">
        <w:rPr>
          <w:rFonts w:ascii="Arial" w:hAnsi="Arial" w:cs="Arial"/>
          <w:sz w:val="22"/>
          <w:szCs w:val="22"/>
          <w:lang w:val="hu-HU"/>
        </w:rPr>
        <w:t>az egyes rakományok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</w:t>
      </w:r>
      <w:r w:rsidR="001235CD" w:rsidRPr="00D535BB">
        <w:rPr>
          <w:rFonts w:ascii="Arial" w:hAnsi="Arial" w:cs="Arial"/>
          <w:sz w:val="22"/>
          <w:szCs w:val="22"/>
          <w:lang w:val="hu-HU"/>
        </w:rPr>
        <w:t>szempontjából leghatékonyabbnak számító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, stratégiai pontokon. A </w:t>
      </w:r>
      <w:r w:rsidR="00CB4408" w:rsidRPr="00D535BB">
        <w:rPr>
          <w:rFonts w:ascii="Arial" w:hAnsi="Arial" w:cs="Arial"/>
          <w:sz w:val="22"/>
          <w:szCs w:val="22"/>
          <w:lang w:val="hu-HU"/>
        </w:rPr>
        <w:t>Ford</w:t>
      </w:r>
      <w:r w:rsidR="001235CD" w:rsidRPr="00D535BB">
        <w:rPr>
          <w:rFonts w:ascii="Arial" w:hAnsi="Arial" w:cs="Arial"/>
          <w:sz w:val="22"/>
          <w:szCs w:val="22"/>
          <w:lang w:val="hu-HU"/>
        </w:rPr>
        <w:t xml:space="preserve"> által szabadalmaztatott szoftver-platform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koordinálja a járművek mozgását a közelben d</w:t>
      </w:r>
      <w:r w:rsidR="001235CD" w:rsidRPr="00D535BB">
        <w:rPr>
          <w:rFonts w:ascii="Arial" w:hAnsi="Arial" w:cs="Arial"/>
          <w:sz w:val="22"/>
          <w:szCs w:val="22"/>
          <w:lang w:val="hu-HU"/>
        </w:rPr>
        <w:t>olgozó gyalogos kézbesítőkkel (</w:t>
      </w:r>
      <w:r w:rsidRPr="00D535BB">
        <w:rPr>
          <w:rFonts w:ascii="Arial" w:hAnsi="Arial" w:cs="Arial"/>
          <w:sz w:val="22"/>
          <w:szCs w:val="22"/>
          <w:lang w:val="hu-HU"/>
        </w:rPr>
        <w:t>vagy a későbbiekben biciklis kézbesítőkkel, drónokk</w:t>
      </w:r>
      <w:r w:rsidR="001235CD" w:rsidRPr="00D535BB">
        <w:rPr>
          <w:rFonts w:ascii="Arial" w:hAnsi="Arial" w:cs="Arial"/>
          <w:sz w:val="22"/>
          <w:szCs w:val="22"/>
          <w:lang w:val="hu-HU"/>
        </w:rPr>
        <w:t>al, illetve önvezető robotokkal),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</w:t>
      </w:r>
      <w:r w:rsidR="007B0096" w:rsidRPr="00D535BB">
        <w:rPr>
          <w:rFonts w:ascii="Arial" w:hAnsi="Arial" w:cs="Arial"/>
          <w:sz w:val="22"/>
          <w:szCs w:val="22"/>
          <w:lang w:val="hu-HU"/>
        </w:rPr>
        <w:t>hogy azok végezzék el a kiszállítások utolsó szakaszát.</w:t>
      </w:r>
    </w:p>
    <w:p w:rsidR="003B5A3B" w:rsidRPr="00D535BB" w:rsidRDefault="003B5A3B" w:rsidP="008553C7">
      <w:pPr>
        <w:rPr>
          <w:rFonts w:ascii="Arial" w:hAnsi="Arial" w:cs="Arial"/>
          <w:sz w:val="22"/>
          <w:szCs w:val="22"/>
          <w:lang w:val="hu-HU"/>
        </w:rPr>
      </w:pPr>
    </w:p>
    <w:p w:rsidR="008D7BAF" w:rsidRPr="00D535BB" w:rsidRDefault="001235CD" w:rsidP="008553C7">
      <w:pPr>
        <w:rPr>
          <w:rFonts w:ascii="Arial" w:hAnsi="Arial" w:cs="Arial"/>
          <w:sz w:val="22"/>
          <w:szCs w:val="22"/>
          <w:lang w:val="hu-HU"/>
        </w:rPr>
      </w:pPr>
      <w:r w:rsidRPr="00D535BB">
        <w:rPr>
          <w:rFonts w:ascii="Arial" w:hAnsi="Arial" w:cs="Arial"/>
          <w:b/>
          <w:sz w:val="22"/>
          <w:szCs w:val="22"/>
          <w:lang w:val="hu-HU"/>
        </w:rPr>
        <w:t>Intelligens</w:t>
      </w:r>
      <w:r w:rsidR="008D7BAF" w:rsidRPr="00D535BB">
        <w:rPr>
          <w:rFonts w:ascii="Arial" w:hAnsi="Arial" w:cs="Arial"/>
          <w:b/>
          <w:sz w:val="22"/>
          <w:szCs w:val="22"/>
          <w:lang w:val="hu-HU"/>
        </w:rPr>
        <w:t xml:space="preserve">, </w:t>
      </w:r>
      <w:r w:rsidR="007B0096" w:rsidRPr="00D535BB">
        <w:rPr>
          <w:rFonts w:ascii="Arial" w:hAnsi="Arial" w:cs="Arial"/>
          <w:b/>
          <w:sz w:val="22"/>
          <w:szCs w:val="22"/>
          <w:lang w:val="hu-HU"/>
        </w:rPr>
        <w:t xml:space="preserve">fenntartható kiszállítás </w:t>
      </w:r>
    </w:p>
    <w:p w:rsidR="00887253" w:rsidRPr="00D535BB" w:rsidRDefault="007B0096" w:rsidP="007726FE">
      <w:pPr>
        <w:rPr>
          <w:rFonts w:ascii="Arial" w:hAnsi="Arial" w:cs="Arial"/>
          <w:sz w:val="22"/>
          <w:szCs w:val="22"/>
          <w:lang w:val="hu-HU"/>
        </w:rPr>
      </w:pPr>
      <w:r w:rsidRPr="00D535BB">
        <w:rPr>
          <w:rFonts w:ascii="Arial" w:hAnsi="Arial" w:cs="Arial"/>
          <w:sz w:val="22"/>
          <w:szCs w:val="22"/>
          <w:lang w:val="hu-HU"/>
        </w:rPr>
        <w:t>Az ilyen multimodális kézbesítés gyorsabb, olcsóbb, illetve nagyobb kapacitású lehet annál</w:t>
      </w:r>
      <w:r w:rsidR="001235CD" w:rsidRPr="00D535BB">
        <w:rPr>
          <w:rFonts w:ascii="Arial" w:hAnsi="Arial" w:cs="Arial"/>
          <w:sz w:val="22"/>
          <w:szCs w:val="22"/>
          <w:lang w:val="hu-HU"/>
        </w:rPr>
        <w:t xml:space="preserve"> a rendszernél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, ahol </w:t>
      </w:r>
      <w:r w:rsidR="001235CD" w:rsidRPr="00D535BB">
        <w:rPr>
          <w:rFonts w:ascii="Arial" w:hAnsi="Arial" w:cs="Arial"/>
          <w:sz w:val="22"/>
          <w:szCs w:val="22"/>
          <w:lang w:val="hu-HU"/>
        </w:rPr>
        <w:t>kizárólag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áruszállító</w:t>
      </w:r>
      <w:r w:rsidR="001235CD" w:rsidRPr="00D535BB">
        <w:rPr>
          <w:rFonts w:ascii="Arial" w:hAnsi="Arial" w:cs="Arial"/>
          <w:sz w:val="22"/>
          <w:szCs w:val="22"/>
          <w:lang w:val="hu-HU"/>
        </w:rPr>
        <w:t xml:space="preserve"> járműveket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használ</w:t>
      </w:r>
      <w:r w:rsidR="001235CD" w:rsidRPr="00D535BB">
        <w:rPr>
          <w:rFonts w:ascii="Arial" w:hAnsi="Arial" w:cs="Arial"/>
          <w:sz w:val="22"/>
          <w:szCs w:val="22"/>
          <w:lang w:val="hu-HU"/>
        </w:rPr>
        <w:t>na</w:t>
      </w:r>
      <w:r w:rsidRPr="00D535BB">
        <w:rPr>
          <w:rFonts w:ascii="Arial" w:hAnsi="Arial" w:cs="Arial"/>
          <w:sz w:val="22"/>
          <w:szCs w:val="22"/>
          <w:lang w:val="hu-HU"/>
        </w:rPr>
        <w:t>k.</w:t>
      </w:r>
      <w:r w:rsidR="00234793" w:rsidRPr="00D535BB">
        <w:rPr>
          <w:rFonts w:ascii="Arial" w:hAnsi="Arial" w:cs="Arial"/>
          <w:sz w:val="22"/>
          <w:szCs w:val="22"/>
          <w:lang w:val="hu-HU"/>
        </w:rPr>
        <w:t>*</w:t>
      </w:r>
      <w:r w:rsidR="00415E1A" w:rsidRPr="00D535BB">
        <w:rPr>
          <w:rFonts w:ascii="Arial" w:hAnsi="Arial" w:cs="Arial"/>
          <w:sz w:val="22"/>
          <w:szCs w:val="22"/>
          <w:lang w:val="hu-HU"/>
        </w:rPr>
        <w:t>*</w:t>
      </w:r>
      <w:r w:rsidR="00234793" w:rsidRPr="00D535BB">
        <w:rPr>
          <w:rFonts w:ascii="Arial" w:hAnsi="Arial" w:cs="Arial"/>
          <w:sz w:val="22"/>
          <w:szCs w:val="22"/>
          <w:lang w:val="hu-HU"/>
        </w:rPr>
        <w:t xml:space="preserve">* 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A </w:t>
      </w:r>
      <w:r w:rsidR="00AD26C9" w:rsidRPr="00D535BB">
        <w:rPr>
          <w:rFonts w:ascii="Arial" w:hAnsi="Arial" w:cs="Arial"/>
          <w:sz w:val="22"/>
          <w:szCs w:val="22"/>
          <w:lang w:val="hu-HU"/>
        </w:rPr>
        <w:t xml:space="preserve">Ford </w:t>
      </w:r>
      <w:r w:rsidR="001235CD" w:rsidRPr="00D535BB">
        <w:rPr>
          <w:rFonts w:ascii="Arial" w:hAnsi="Arial" w:cs="Arial"/>
          <w:sz w:val="22"/>
          <w:szCs w:val="22"/>
          <w:lang w:val="hu-HU"/>
        </w:rPr>
        <w:t>számításai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szerint egy multimodális hálózat részeként egy áruszállító</w:t>
      </w:r>
      <w:r w:rsidR="001235CD" w:rsidRPr="00D535BB">
        <w:rPr>
          <w:rFonts w:ascii="Arial" w:hAnsi="Arial" w:cs="Arial"/>
          <w:sz w:val="22"/>
          <w:szCs w:val="22"/>
          <w:lang w:val="hu-HU"/>
        </w:rPr>
        <w:t xml:space="preserve"> jármű és egy négy gyalogos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vagy biciklis kézbesítőből álló csapat adott idő alatt ugyanannyi csomagot képes célba juttatni, mint öt áruszállító</w:t>
      </w:r>
      <w:r w:rsidR="001235CD" w:rsidRPr="00D535BB">
        <w:rPr>
          <w:rFonts w:ascii="Arial" w:hAnsi="Arial" w:cs="Arial"/>
          <w:sz w:val="22"/>
          <w:szCs w:val="22"/>
          <w:lang w:val="hu-HU"/>
        </w:rPr>
        <w:t xml:space="preserve"> jármű</w:t>
      </w:r>
      <w:r w:rsidR="00151047" w:rsidRPr="00D535BB">
        <w:rPr>
          <w:rFonts w:ascii="Arial" w:hAnsi="Arial" w:cs="Arial"/>
          <w:sz w:val="22"/>
          <w:szCs w:val="22"/>
          <w:lang w:val="hu-HU"/>
        </w:rPr>
        <w:t>.</w:t>
      </w:r>
    </w:p>
    <w:p w:rsidR="009B53D2" w:rsidRPr="00D535BB" w:rsidRDefault="009B53D2" w:rsidP="00B05709">
      <w:pPr>
        <w:rPr>
          <w:rFonts w:ascii="Arial" w:hAnsi="Arial" w:cs="Arial"/>
          <w:sz w:val="22"/>
          <w:szCs w:val="22"/>
          <w:lang w:val="hu-HU"/>
        </w:rPr>
      </w:pPr>
    </w:p>
    <w:p w:rsidR="0096677F" w:rsidRPr="00D535BB" w:rsidRDefault="00871C96" w:rsidP="00B05709">
      <w:pPr>
        <w:rPr>
          <w:rFonts w:ascii="Arial" w:hAnsi="Arial" w:cs="Arial"/>
          <w:sz w:val="22"/>
          <w:szCs w:val="22"/>
          <w:lang w:val="hu-HU"/>
        </w:rPr>
      </w:pPr>
      <w:r w:rsidRPr="00D535BB">
        <w:rPr>
          <w:rFonts w:ascii="Arial" w:hAnsi="Arial" w:cs="Arial"/>
          <w:sz w:val="22"/>
          <w:szCs w:val="22"/>
          <w:lang w:val="hu-HU"/>
        </w:rPr>
        <w:t>A szolgáltatás londoni tesztüzeme során a</w:t>
      </w:r>
      <w:r w:rsidR="00190C1A" w:rsidRPr="00D535BB">
        <w:rPr>
          <w:rFonts w:ascii="Arial" w:hAnsi="Arial" w:cs="Arial"/>
          <w:sz w:val="22"/>
          <w:szCs w:val="22"/>
          <w:lang w:val="hu-HU"/>
        </w:rPr>
        <w:t xml:space="preserve"> </w:t>
      </w:r>
      <w:r w:rsidR="00E57F45" w:rsidRPr="00D535BB">
        <w:rPr>
          <w:rFonts w:ascii="Arial" w:hAnsi="Arial" w:cs="Arial"/>
          <w:sz w:val="22"/>
          <w:szCs w:val="22"/>
          <w:lang w:val="hu-HU"/>
        </w:rPr>
        <w:t xml:space="preserve">Ford 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partnere a </w:t>
      </w:r>
      <w:r w:rsidR="00246EAC" w:rsidRPr="00D535BB">
        <w:rPr>
          <w:rFonts w:ascii="Arial" w:hAnsi="Arial" w:cs="Arial"/>
          <w:sz w:val="22"/>
          <w:szCs w:val="22"/>
          <w:lang w:val="hu-HU"/>
        </w:rPr>
        <w:t>Gnewt</w:t>
      </w:r>
      <w:r w:rsidR="001235CD" w:rsidRPr="00D535BB">
        <w:rPr>
          <w:rFonts w:ascii="Arial" w:hAnsi="Arial" w:cs="Arial"/>
          <w:sz w:val="22"/>
          <w:szCs w:val="22"/>
          <w:lang w:val="hu-HU"/>
        </w:rPr>
        <w:t xml:space="preserve"> nevű </w:t>
      </w:r>
      <w:r w:rsidRPr="00D535BB">
        <w:rPr>
          <w:rFonts w:ascii="Arial" w:hAnsi="Arial" w:cs="Arial"/>
          <w:sz w:val="22"/>
          <w:szCs w:val="22"/>
          <w:lang w:val="hu-HU"/>
        </w:rPr>
        <w:t>fenntartható, városi csomagkézbesítő vállalkozás, ami 2018-ban el</w:t>
      </w:r>
      <w:r w:rsidR="001235CD" w:rsidRPr="00D535BB">
        <w:rPr>
          <w:rFonts w:ascii="Arial" w:hAnsi="Arial" w:cs="Arial"/>
          <w:sz w:val="22"/>
          <w:szCs w:val="22"/>
          <w:lang w:val="hu-HU"/>
        </w:rPr>
        <w:t>nyerte az Egyesült Királyságban</w:t>
      </w:r>
      <w:r w:rsidR="00E57F45" w:rsidRPr="00D535BB">
        <w:rPr>
          <w:rFonts w:ascii="Arial" w:hAnsi="Arial" w:cs="Arial"/>
          <w:sz w:val="22"/>
          <w:szCs w:val="22"/>
          <w:lang w:val="hu-HU"/>
        </w:rPr>
        <w:t xml:space="preserve"> a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z év fenntartható logisztikai vállalkozásának járó díjat. </w:t>
      </w:r>
    </w:p>
    <w:p w:rsidR="0096677F" w:rsidRPr="00D535BB" w:rsidRDefault="0096677F" w:rsidP="00B05709">
      <w:pPr>
        <w:rPr>
          <w:rFonts w:ascii="Arial" w:hAnsi="Arial" w:cs="Arial"/>
          <w:sz w:val="22"/>
          <w:szCs w:val="22"/>
          <w:lang w:val="hu-HU"/>
        </w:rPr>
      </w:pPr>
    </w:p>
    <w:p w:rsidR="009F3A00" w:rsidRPr="00D535BB" w:rsidRDefault="00871C96" w:rsidP="00B05709">
      <w:pPr>
        <w:rPr>
          <w:rFonts w:ascii="Arial" w:hAnsi="Arial" w:cs="Arial"/>
          <w:sz w:val="22"/>
          <w:szCs w:val="22"/>
          <w:lang w:val="hu-HU"/>
        </w:rPr>
      </w:pPr>
      <w:r w:rsidRPr="00D535BB">
        <w:rPr>
          <w:rFonts w:ascii="Arial" w:hAnsi="Arial" w:cs="Arial"/>
          <w:sz w:val="22"/>
          <w:szCs w:val="22"/>
          <w:lang w:val="hu-HU"/>
        </w:rPr>
        <w:t xml:space="preserve">A </w:t>
      </w:r>
      <w:r w:rsidR="00246EAC" w:rsidRPr="00D535BB">
        <w:rPr>
          <w:rFonts w:ascii="Arial" w:hAnsi="Arial" w:cs="Arial"/>
          <w:sz w:val="22"/>
          <w:szCs w:val="22"/>
          <w:lang w:val="hu-HU"/>
        </w:rPr>
        <w:t>Gnewt</w:t>
      </w:r>
      <w:r w:rsidR="0096677F" w:rsidRPr="00D535BB">
        <w:rPr>
          <w:rFonts w:ascii="Arial" w:hAnsi="Arial" w:cs="Arial"/>
          <w:sz w:val="22"/>
          <w:szCs w:val="22"/>
          <w:lang w:val="hu-HU"/>
        </w:rPr>
        <w:t xml:space="preserve"> </w:t>
      </w:r>
      <w:r w:rsidRPr="00D535BB">
        <w:rPr>
          <w:rFonts w:ascii="Arial" w:hAnsi="Arial" w:cs="Arial"/>
          <w:sz w:val="22"/>
          <w:szCs w:val="22"/>
          <w:lang w:val="hu-HU"/>
        </w:rPr>
        <w:t>üzemelteti a legnagyobb</w:t>
      </w:r>
      <w:r w:rsidR="001235CD" w:rsidRPr="00D535BB">
        <w:rPr>
          <w:rFonts w:ascii="Arial" w:hAnsi="Arial" w:cs="Arial"/>
          <w:sz w:val="22"/>
          <w:szCs w:val="22"/>
          <w:lang w:val="hu-HU"/>
        </w:rPr>
        <w:t>,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</w:t>
      </w:r>
      <w:r w:rsidR="001235CD" w:rsidRPr="00D535BB">
        <w:rPr>
          <w:rFonts w:ascii="Arial" w:hAnsi="Arial" w:cs="Arial"/>
          <w:sz w:val="22"/>
          <w:szCs w:val="22"/>
          <w:lang w:val="hu-HU"/>
        </w:rPr>
        <w:t>tisztán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elektromos hajtású kiszállító flottát az Egyesült Királyságban – több mint 70 elektromos áruszállítót –</w:t>
      </w:r>
      <w:r w:rsidR="001235CD" w:rsidRPr="00D535BB">
        <w:rPr>
          <w:rFonts w:ascii="Arial" w:hAnsi="Arial" w:cs="Arial"/>
          <w:sz w:val="22"/>
          <w:szCs w:val="22"/>
          <w:lang w:val="hu-HU"/>
        </w:rPr>
        <w:t>,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és úttörő szerepet játszott a fenntartható, ajtóig történő kézbesítések bevezetésében. Vezető kereskedelmi, e-kereskedelmi és logiszt</w:t>
      </w:r>
      <w:r w:rsidR="001235CD" w:rsidRPr="00D535BB">
        <w:rPr>
          <w:rFonts w:ascii="Arial" w:hAnsi="Arial" w:cs="Arial"/>
          <w:sz w:val="22"/>
          <w:szCs w:val="22"/>
          <w:lang w:val="hu-HU"/>
        </w:rPr>
        <w:t>ika vállalatokkal együttműködve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</w:t>
      </w:r>
      <w:r w:rsidR="001235CD" w:rsidRPr="00D535BB">
        <w:rPr>
          <w:rFonts w:ascii="Arial" w:hAnsi="Arial" w:cs="Arial"/>
          <w:sz w:val="22"/>
          <w:szCs w:val="22"/>
          <w:lang w:val="hu-HU"/>
        </w:rPr>
        <w:t>a cég évi három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millió csomagot szállít ki </w:t>
      </w:r>
      <w:r w:rsidR="001235CD" w:rsidRPr="00D535BB">
        <w:rPr>
          <w:rFonts w:ascii="Arial" w:hAnsi="Arial" w:cs="Arial"/>
          <w:sz w:val="22"/>
          <w:szCs w:val="22"/>
          <w:lang w:val="hu-HU"/>
        </w:rPr>
        <w:t xml:space="preserve">a 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londoni fogyasztóknak és vállalkozásoknak. </w:t>
      </w:r>
    </w:p>
    <w:p w:rsidR="009F3A00" w:rsidRPr="00D535BB" w:rsidRDefault="009F3A00" w:rsidP="00B05709">
      <w:pPr>
        <w:rPr>
          <w:rFonts w:ascii="Arial" w:hAnsi="Arial" w:cs="Arial"/>
          <w:sz w:val="22"/>
          <w:szCs w:val="22"/>
          <w:lang w:val="hu-HU"/>
        </w:rPr>
      </w:pPr>
    </w:p>
    <w:p w:rsidR="009F3A00" w:rsidRPr="00D535BB" w:rsidRDefault="00871C96" w:rsidP="00B05709">
      <w:pPr>
        <w:rPr>
          <w:rFonts w:ascii="Arial" w:hAnsi="Arial" w:cs="Arial"/>
          <w:sz w:val="22"/>
          <w:szCs w:val="22"/>
          <w:lang w:val="hu-HU"/>
        </w:rPr>
      </w:pPr>
      <w:r w:rsidRPr="00D535BB">
        <w:rPr>
          <w:rFonts w:ascii="Arial" w:hAnsi="Arial" w:cs="Arial"/>
          <w:sz w:val="22"/>
          <w:szCs w:val="22"/>
          <w:lang w:val="hu-HU"/>
        </w:rPr>
        <w:t xml:space="preserve">Az </w:t>
      </w:r>
      <w:r w:rsidR="007F2790" w:rsidRPr="00D535BB">
        <w:rPr>
          <w:rFonts w:ascii="Arial" w:hAnsi="Arial" w:cs="Arial"/>
          <w:sz w:val="22"/>
          <w:szCs w:val="22"/>
          <w:lang w:val="hu-HU"/>
        </w:rPr>
        <w:t>FTC2050</w:t>
      </w:r>
      <w:r w:rsidR="0001667F" w:rsidRPr="00D535BB">
        <w:rPr>
          <w:rFonts w:ascii="Arial" w:hAnsi="Arial" w:cs="Arial"/>
          <w:sz w:val="22"/>
          <w:szCs w:val="22"/>
          <w:lang w:val="hu-HU"/>
        </w:rPr>
        <w:t xml:space="preserve"> 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kutatási projekt keretében közösen dolgozva a Transport for London </w:t>
      </w:r>
      <w:r w:rsidR="001235CD" w:rsidRPr="00D535BB">
        <w:rPr>
          <w:rFonts w:ascii="Arial" w:hAnsi="Arial" w:cs="Arial"/>
          <w:sz w:val="22"/>
          <w:szCs w:val="22"/>
          <w:lang w:val="hu-HU"/>
        </w:rPr>
        <w:t>nevű szervezettel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illetve több egyetemmel, a </w:t>
      </w:r>
      <w:r w:rsidR="00C83AED" w:rsidRPr="00D535BB">
        <w:rPr>
          <w:rFonts w:ascii="Arial" w:hAnsi="Arial" w:cs="Arial"/>
          <w:sz w:val="22"/>
          <w:szCs w:val="22"/>
          <w:lang w:val="hu-HU"/>
        </w:rPr>
        <w:t xml:space="preserve">Gnewt </w:t>
      </w:r>
      <w:r w:rsidR="001103D1" w:rsidRPr="00D535BB">
        <w:rPr>
          <w:rFonts w:ascii="Arial" w:hAnsi="Arial" w:cs="Arial"/>
          <w:sz w:val="22"/>
          <w:szCs w:val="22"/>
          <w:lang w:val="hu-HU"/>
        </w:rPr>
        <w:t>figyelemmel követi a városi kiszállító szolgáltatásokat, hogy felmérje</w:t>
      </w:r>
      <w:r w:rsidR="001235CD" w:rsidRPr="00D535BB">
        <w:rPr>
          <w:rFonts w:ascii="Arial" w:hAnsi="Arial" w:cs="Arial"/>
          <w:sz w:val="22"/>
          <w:szCs w:val="22"/>
          <w:lang w:val="hu-HU"/>
        </w:rPr>
        <w:t>, hogyan befolyásolja</w:t>
      </w:r>
      <w:r w:rsidR="001103D1" w:rsidRPr="00D535BB">
        <w:rPr>
          <w:rFonts w:ascii="Arial" w:hAnsi="Arial" w:cs="Arial"/>
          <w:sz w:val="22"/>
          <w:szCs w:val="22"/>
          <w:lang w:val="hu-HU"/>
        </w:rPr>
        <w:t xml:space="preserve"> </w:t>
      </w:r>
      <w:r w:rsidR="001235CD" w:rsidRPr="00D535BB">
        <w:rPr>
          <w:rFonts w:ascii="Arial" w:hAnsi="Arial" w:cs="Arial"/>
          <w:sz w:val="22"/>
          <w:szCs w:val="22"/>
          <w:lang w:val="hu-HU"/>
        </w:rPr>
        <w:t xml:space="preserve">az új rendszer </w:t>
      </w:r>
      <w:r w:rsidR="001103D1" w:rsidRPr="00D535BB">
        <w:rPr>
          <w:rFonts w:ascii="Arial" w:hAnsi="Arial" w:cs="Arial"/>
          <w:sz w:val="22"/>
          <w:szCs w:val="22"/>
          <w:lang w:val="hu-HU"/>
        </w:rPr>
        <w:t>a kiszállításokhoz használt já</w:t>
      </w:r>
      <w:r w:rsidR="001235CD" w:rsidRPr="00D535BB">
        <w:rPr>
          <w:rFonts w:ascii="Arial" w:hAnsi="Arial" w:cs="Arial"/>
          <w:sz w:val="22"/>
          <w:szCs w:val="22"/>
          <w:lang w:val="hu-HU"/>
        </w:rPr>
        <w:t>rművek számát és a károsanyag-</w:t>
      </w:r>
      <w:r w:rsidR="001103D1" w:rsidRPr="00D535BB">
        <w:rPr>
          <w:rFonts w:ascii="Arial" w:hAnsi="Arial" w:cs="Arial"/>
          <w:sz w:val="22"/>
          <w:szCs w:val="22"/>
          <w:lang w:val="hu-HU"/>
        </w:rPr>
        <w:t>kibocsátás</w:t>
      </w:r>
      <w:r w:rsidR="001235CD" w:rsidRPr="00D535BB">
        <w:rPr>
          <w:rFonts w:ascii="Arial" w:hAnsi="Arial" w:cs="Arial"/>
          <w:sz w:val="22"/>
          <w:szCs w:val="22"/>
          <w:lang w:val="hu-HU"/>
        </w:rPr>
        <w:t>t</w:t>
      </w:r>
      <w:r w:rsidR="009F3A00" w:rsidRPr="00D535BB">
        <w:rPr>
          <w:rFonts w:ascii="Arial" w:hAnsi="Arial" w:cs="Arial"/>
          <w:sz w:val="22"/>
          <w:szCs w:val="22"/>
          <w:lang w:val="hu-HU"/>
        </w:rPr>
        <w:t>.</w:t>
      </w:r>
      <w:r w:rsidR="00D44F49" w:rsidRPr="00D535BB">
        <w:rPr>
          <w:rFonts w:ascii="Arial" w:hAnsi="Arial" w:cs="Arial"/>
          <w:sz w:val="22"/>
          <w:szCs w:val="22"/>
          <w:lang w:val="hu-HU"/>
        </w:rPr>
        <w:t xml:space="preserve"> ***</w:t>
      </w:r>
    </w:p>
    <w:p w:rsidR="00226181" w:rsidRPr="00D535BB" w:rsidRDefault="00226181" w:rsidP="00B05709">
      <w:pPr>
        <w:rPr>
          <w:rFonts w:ascii="Arial" w:hAnsi="Arial" w:cs="Arial"/>
          <w:sz w:val="22"/>
          <w:szCs w:val="22"/>
          <w:lang w:val="hu-HU"/>
        </w:rPr>
      </w:pPr>
    </w:p>
    <w:p w:rsidR="00CE3318" w:rsidRPr="00D535BB" w:rsidRDefault="001235CD" w:rsidP="00B05709">
      <w:pPr>
        <w:rPr>
          <w:rFonts w:ascii="Arial" w:hAnsi="Arial" w:cs="Arial"/>
          <w:sz w:val="22"/>
          <w:szCs w:val="22"/>
          <w:lang w:val="hu-HU"/>
        </w:rPr>
      </w:pPr>
      <w:r w:rsidRPr="00D535BB">
        <w:rPr>
          <w:rFonts w:ascii="Arial" w:hAnsi="Arial" w:cs="Arial"/>
          <w:sz w:val="22"/>
          <w:szCs w:val="22"/>
          <w:lang w:val="hu-HU"/>
        </w:rPr>
        <w:t>„</w:t>
      </w:r>
      <w:r w:rsidR="001103D1" w:rsidRPr="00D535BB">
        <w:rPr>
          <w:rFonts w:ascii="Arial" w:hAnsi="Arial" w:cs="Arial"/>
          <w:sz w:val="22"/>
          <w:szCs w:val="22"/>
          <w:lang w:val="hu-HU"/>
        </w:rPr>
        <w:t>Meg akarjuk változtatni, ahogyan az árukat a városainkban szállítjuk</w:t>
      </w:r>
      <w:r w:rsidR="000B3F2C" w:rsidRPr="00D535BB">
        <w:rPr>
          <w:rFonts w:ascii="Arial" w:hAnsi="Arial" w:cs="Arial"/>
          <w:sz w:val="22"/>
          <w:szCs w:val="22"/>
          <w:lang w:val="hu-HU"/>
        </w:rPr>
        <w:t>,</w:t>
      </w:r>
      <w:r w:rsidR="005D284C" w:rsidRPr="00D535BB">
        <w:rPr>
          <w:rFonts w:ascii="Arial" w:hAnsi="Arial" w:cs="Arial"/>
          <w:sz w:val="22"/>
          <w:szCs w:val="22"/>
          <w:lang w:val="hu-HU"/>
        </w:rPr>
        <w:t>”</w:t>
      </w:r>
      <w:r w:rsidR="001103D1" w:rsidRPr="00D535BB">
        <w:rPr>
          <w:rFonts w:ascii="Arial" w:hAnsi="Arial" w:cs="Arial"/>
          <w:sz w:val="22"/>
          <w:szCs w:val="22"/>
          <w:lang w:val="hu-HU"/>
        </w:rPr>
        <w:t xml:space="preserve"> mondta el</w:t>
      </w:r>
      <w:r w:rsidR="00724FFC" w:rsidRPr="00D535BB">
        <w:rPr>
          <w:rFonts w:ascii="Arial" w:hAnsi="Arial" w:cs="Arial"/>
          <w:sz w:val="22"/>
          <w:szCs w:val="22"/>
          <w:lang w:val="hu-HU"/>
        </w:rPr>
        <w:t xml:space="preserve"> </w:t>
      </w:r>
      <w:r w:rsidR="00D6715C" w:rsidRPr="00D535BB">
        <w:rPr>
          <w:rFonts w:ascii="Arial" w:hAnsi="Arial" w:cs="Arial"/>
          <w:sz w:val="22"/>
          <w:szCs w:val="22"/>
          <w:lang w:val="hu-HU"/>
        </w:rPr>
        <w:t>Sam Clarke</w:t>
      </w:r>
      <w:r w:rsidR="001103D1" w:rsidRPr="00D535BB">
        <w:rPr>
          <w:rFonts w:ascii="Arial" w:hAnsi="Arial" w:cs="Arial"/>
          <w:sz w:val="22"/>
          <w:szCs w:val="22"/>
          <w:lang w:val="hu-HU"/>
        </w:rPr>
        <w:t>, a</w:t>
      </w:r>
      <w:r w:rsidR="006B0994" w:rsidRPr="00D535BB">
        <w:rPr>
          <w:rFonts w:ascii="Arial" w:hAnsi="Arial" w:cs="Arial"/>
          <w:sz w:val="22"/>
          <w:szCs w:val="22"/>
          <w:lang w:val="hu-HU"/>
        </w:rPr>
        <w:t xml:space="preserve"> </w:t>
      </w:r>
      <w:r w:rsidR="00246EAC" w:rsidRPr="00D535BB">
        <w:rPr>
          <w:rFonts w:ascii="Arial" w:hAnsi="Arial" w:cs="Arial"/>
          <w:sz w:val="22"/>
          <w:szCs w:val="22"/>
          <w:lang w:val="hu-HU"/>
        </w:rPr>
        <w:t>Gnewt</w:t>
      </w:r>
      <w:r w:rsidR="001103D1" w:rsidRPr="00D535BB">
        <w:rPr>
          <w:rFonts w:ascii="Arial" w:hAnsi="Arial" w:cs="Arial"/>
          <w:sz w:val="22"/>
          <w:szCs w:val="22"/>
          <w:lang w:val="hu-HU"/>
        </w:rPr>
        <w:t xml:space="preserve"> alapítója és üzletfejlesztési vezetője</w:t>
      </w:r>
      <w:r w:rsidR="00724FFC" w:rsidRPr="00D535BB">
        <w:rPr>
          <w:rFonts w:ascii="Arial" w:hAnsi="Arial" w:cs="Arial"/>
          <w:sz w:val="22"/>
          <w:szCs w:val="22"/>
          <w:lang w:val="hu-HU"/>
        </w:rPr>
        <w:t xml:space="preserve">. </w:t>
      </w:r>
      <w:r w:rsidRPr="00D535BB">
        <w:rPr>
          <w:rFonts w:ascii="Arial" w:hAnsi="Arial" w:cs="Arial"/>
          <w:sz w:val="22"/>
          <w:szCs w:val="22"/>
          <w:lang w:val="hu-HU"/>
        </w:rPr>
        <w:t>„</w:t>
      </w:r>
      <w:r w:rsidR="001103D1" w:rsidRPr="00D535BB">
        <w:rPr>
          <w:rFonts w:ascii="Arial" w:hAnsi="Arial" w:cs="Arial"/>
          <w:sz w:val="22"/>
          <w:szCs w:val="22"/>
          <w:lang w:val="hu-HU"/>
        </w:rPr>
        <w:t>Szeretnénk átlátni, hogy a multimodális kézbesítés miként válhat vállalkozásunk, ügyfeleink</w:t>
      </w:r>
      <w:r w:rsidRPr="00D535BB">
        <w:rPr>
          <w:rFonts w:ascii="Arial" w:hAnsi="Arial" w:cs="Arial"/>
          <w:sz w:val="22"/>
          <w:szCs w:val="22"/>
          <w:lang w:val="hu-HU"/>
        </w:rPr>
        <w:t>,</w:t>
      </w:r>
      <w:r w:rsidR="001103D1" w:rsidRPr="00D535BB">
        <w:rPr>
          <w:rFonts w:ascii="Arial" w:hAnsi="Arial" w:cs="Arial"/>
          <w:sz w:val="22"/>
          <w:szCs w:val="22"/>
          <w:lang w:val="hu-HU"/>
        </w:rPr>
        <w:t xml:space="preserve"> illetve a gyaloglás és biciklizés egészséges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volta miatt </w:t>
      </w:r>
      <w:r w:rsidR="001103D1" w:rsidRPr="00D535BB">
        <w:rPr>
          <w:rFonts w:ascii="Arial" w:hAnsi="Arial" w:cs="Arial"/>
          <w:sz w:val="22"/>
          <w:szCs w:val="22"/>
          <w:lang w:val="hu-HU"/>
        </w:rPr>
        <w:t xml:space="preserve">dolgozóink javára is. Nagyon boldogok vagyunk, hogy a </w:t>
      </w:r>
      <w:r w:rsidR="001103D1" w:rsidRPr="00D535BB">
        <w:rPr>
          <w:rFonts w:ascii="Arial" w:hAnsi="Arial" w:cs="Arial"/>
          <w:sz w:val="22"/>
          <w:szCs w:val="22"/>
          <w:lang w:val="hu-HU"/>
        </w:rPr>
        <w:lastRenderedPageBreak/>
        <w:t xml:space="preserve">Forddal dolgozhatunk és segíthetünk 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egy </w:t>
      </w:r>
      <w:r w:rsidR="001103D1" w:rsidRPr="00D535BB">
        <w:rPr>
          <w:rFonts w:ascii="Arial" w:hAnsi="Arial" w:cs="Arial"/>
          <w:sz w:val="22"/>
          <w:szCs w:val="22"/>
          <w:lang w:val="hu-HU"/>
        </w:rPr>
        <w:t>forradalmi, új szoftver</w:t>
      </w:r>
      <w:r w:rsidRPr="00D535BB">
        <w:rPr>
          <w:rFonts w:ascii="Arial" w:hAnsi="Arial" w:cs="Arial"/>
          <w:sz w:val="22"/>
          <w:szCs w:val="22"/>
          <w:lang w:val="hu-HU"/>
        </w:rPr>
        <w:t>es</w:t>
      </w:r>
      <w:r w:rsidR="001103D1" w:rsidRPr="00D535BB">
        <w:rPr>
          <w:rFonts w:ascii="Arial" w:hAnsi="Arial" w:cs="Arial"/>
          <w:sz w:val="22"/>
          <w:szCs w:val="22"/>
          <w:lang w:val="hu-HU"/>
        </w:rPr>
        <w:t xml:space="preserve"> meg</w:t>
      </w:r>
      <w:r w:rsidRPr="00D535BB">
        <w:rPr>
          <w:rFonts w:ascii="Arial" w:hAnsi="Arial" w:cs="Arial"/>
          <w:sz w:val="22"/>
          <w:szCs w:val="22"/>
          <w:lang w:val="hu-HU"/>
        </w:rPr>
        <w:t>oldás</w:t>
      </w:r>
      <w:r w:rsidR="001103D1" w:rsidRPr="00D535BB">
        <w:rPr>
          <w:rFonts w:ascii="Arial" w:hAnsi="Arial" w:cs="Arial"/>
          <w:sz w:val="22"/>
          <w:szCs w:val="22"/>
          <w:lang w:val="hu-HU"/>
        </w:rPr>
        <w:t xml:space="preserve"> tesztelésében</w:t>
      </w:r>
      <w:r w:rsidR="009F3A00" w:rsidRPr="00D535BB">
        <w:rPr>
          <w:rFonts w:ascii="Arial" w:hAnsi="Arial" w:cs="Arial"/>
          <w:sz w:val="22"/>
          <w:szCs w:val="22"/>
          <w:lang w:val="hu-HU"/>
        </w:rPr>
        <w:t>.</w:t>
      </w:r>
      <w:r w:rsidR="00DD5D2B" w:rsidRPr="00D535BB">
        <w:rPr>
          <w:rFonts w:ascii="Arial" w:hAnsi="Arial" w:cs="Arial"/>
          <w:sz w:val="22"/>
          <w:szCs w:val="22"/>
          <w:lang w:val="hu-HU"/>
        </w:rPr>
        <w:t>”</w:t>
      </w:r>
    </w:p>
    <w:p w:rsidR="00F25AB0" w:rsidRPr="00D535BB" w:rsidRDefault="00F25AB0" w:rsidP="00B05709">
      <w:pPr>
        <w:rPr>
          <w:rFonts w:ascii="Arial" w:hAnsi="Arial" w:cs="Arial"/>
          <w:sz w:val="22"/>
          <w:szCs w:val="22"/>
          <w:lang w:val="hu-HU"/>
        </w:rPr>
      </w:pPr>
    </w:p>
    <w:p w:rsidR="008F0A60" w:rsidRPr="00D535BB" w:rsidRDefault="001103D1" w:rsidP="00B05709">
      <w:pPr>
        <w:rPr>
          <w:rFonts w:ascii="Arial" w:hAnsi="Arial" w:cs="Arial"/>
          <w:b/>
          <w:sz w:val="22"/>
          <w:szCs w:val="22"/>
          <w:lang w:val="hu-HU"/>
        </w:rPr>
      </w:pPr>
      <w:r w:rsidRPr="00D535BB">
        <w:rPr>
          <w:rFonts w:ascii="Arial" w:hAnsi="Arial" w:cs="Arial"/>
          <w:b/>
          <w:sz w:val="22"/>
          <w:szCs w:val="22"/>
          <w:lang w:val="hu-HU"/>
        </w:rPr>
        <w:t xml:space="preserve">A kiszállítás utolsó szakasza </w:t>
      </w:r>
    </w:p>
    <w:p w:rsidR="002A2869" w:rsidRPr="00D535BB" w:rsidRDefault="001103D1" w:rsidP="00B05709">
      <w:pPr>
        <w:rPr>
          <w:rFonts w:ascii="Arial" w:hAnsi="Arial" w:cs="Arial"/>
          <w:sz w:val="22"/>
          <w:szCs w:val="22"/>
          <w:lang w:val="hu-HU"/>
        </w:rPr>
      </w:pPr>
      <w:r w:rsidRPr="00D535BB">
        <w:rPr>
          <w:rFonts w:ascii="Arial" w:hAnsi="Arial" w:cs="Arial"/>
          <w:sz w:val="22"/>
          <w:szCs w:val="22"/>
          <w:lang w:val="hu-HU"/>
        </w:rPr>
        <w:t xml:space="preserve">Az Egyesült Királyság kormánya felismerte, hogy </w:t>
      </w:r>
      <w:r w:rsidR="000A395E" w:rsidRPr="00D535BB">
        <w:rPr>
          <w:rFonts w:ascii="Arial" w:hAnsi="Arial" w:cs="Arial"/>
          <w:sz w:val="22"/>
          <w:szCs w:val="22"/>
          <w:lang w:val="hu-HU"/>
        </w:rPr>
        <w:t xml:space="preserve">szükség van </w:t>
      </w:r>
      <w:r w:rsidR="001235CD" w:rsidRPr="00D535BB">
        <w:rPr>
          <w:rFonts w:ascii="Arial" w:hAnsi="Arial" w:cs="Arial"/>
          <w:sz w:val="22"/>
          <w:szCs w:val="22"/>
          <w:lang w:val="hu-HU"/>
        </w:rPr>
        <w:t>intelligens</w:t>
      </w:r>
      <w:r w:rsidR="000A395E" w:rsidRPr="00D535BB">
        <w:rPr>
          <w:rFonts w:ascii="Arial" w:hAnsi="Arial" w:cs="Arial"/>
          <w:sz w:val="22"/>
          <w:szCs w:val="22"/>
          <w:lang w:val="hu-HU"/>
        </w:rPr>
        <w:t xml:space="preserve"> kiszállítási megoldásokra a városi környezetben, ezért nyílt konzultációt hirdetett a kiszállítások utolsó szakaszának, illetve a fenntarthatóbb módon működő kiszál</w:t>
      </w:r>
      <w:r w:rsidR="00253350" w:rsidRPr="00D535BB">
        <w:rPr>
          <w:rFonts w:ascii="Arial" w:hAnsi="Arial" w:cs="Arial"/>
          <w:sz w:val="22"/>
          <w:szCs w:val="22"/>
          <w:lang w:val="hu-HU"/>
        </w:rPr>
        <w:t>lítási lehetőségek vizsgálatára</w:t>
      </w:r>
      <w:r w:rsidR="000A395E" w:rsidRPr="00D535BB">
        <w:rPr>
          <w:rFonts w:ascii="Arial" w:hAnsi="Arial" w:cs="Arial"/>
          <w:sz w:val="22"/>
          <w:szCs w:val="22"/>
          <w:lang w:val="hu-HU"/>
        </w:rPr>
        <w:t>. A</w:t>
      </w:r>
      <w:r w:rsidR="00253350" w:rsidRPr="00D535BB">
        <w:rPr>
          <w:rFonts w:ascii="Arial" w:hAnsi="Arial" w:cs="Arial"/>
          <w:sz w:val="22"/>
          <w:szCs w:val="22"/>
          <w:lang w:val="hu-HU"/>
        </w:rPr>
        <w:t xml:space="preserve"> Ford jelenleg egy olyan felhívásnak tesz eleget, amelynek </w:t>
      </w:r>
      <w:r w:rsidR="000A395E" w:rsidRPr="00D535BB">
        <w:rPr>
          <w:rFonts w:ascii="Arial" w:hAnsi="Arial" w:cs="Arial"/>
          <w:sz w:val="22"/>
          <w:szCs w:val="22"/>
          <w:lang w:val="hu-HU"/>
        </w:rPr>
        <w:t>célja,</w:t>
      </w:r>
      <w:r w:rsidR="00496562" w:rsidRPr="00D535BB">
        <w:rPr>
          <w:rFonts w:ascii="Arial" w:hAnsi="Arial" w:cs="Arial"/>
          <w:sz w:val="22"/>
          <w:szCs w:val="22"/>
          <w:lang w:val="hu-HU"/>
        </w:rPr>
        <w:t xml:space="preserve"> </w:t>
      </w:r>
      <w:r w:rsidR="000A395E" w:rsidRPr="00D535BB">
        <w:rPr>
          <w:rFonts w:ascii="Arial" w:hAnsi="Arial" w:cs="Arial"/>
          <w:sz w:val="22"/>
          <w:szCs w:val="22"/>
          <w:lang w:val="hu-HU"/>
        </w:rPr>
        <w:t>hogy felmérje a mikro</w:t>
      </w:r>
      <w:r w:rsidR="00D535BB">
        <w:rPr>
          <w:rFonts w:ascii="Arial" w:hAnsi="Arial" w:cs="Arial"/>
          <w:sz w:val="22"/>
          <w:szCs w:val="22"/>
          <w:lang w:val="hu-HU"/>
        </w:rPr>
        <w:t xml:space="preserve"> 7</w:t>
      </w:r>
      <w:r w:rsidR="000A395E" w:rsidRPr="00D535BB">
        <w:rPr>
          <w:rFonts w:ascii="Arial" w:hAnsi="Arial" w:cs="Arial"/>
          <w:sz w:val="22"/>
          <w:szCs w:val="22"/>
          <w:lang w:val="hu-HU"/>
        </w:rPr>
        <w:t>járművek, elektromos teher</w:t>
      </w:r>
      <w:r w:rsidR="00253350" w:rsidRPr="00D535BB">
        <w:rPr>
          <w:rFonts w:ascii="Arial" w:hAnsi="Arial" w:cs="Arial"/>
          <w:sz w:val="22"/>
          <w:szCs w:val="22"/>
          <w:lang w:val="hu-HU"/>
        </w:rPr>
        <w:t>szállító kerékpárok</w:t>
      </w:r>
      <w:r w:rsidR="000A395E" w:rsidRPr="00D535BB">
        <w:rPr>
          <w:rFonts w:ascii="Arial" w:hAnsi="Arial" w:cs="Arial"/>
          <w:sz w:val="22"/>
          <w:szCs w:val="22"/>
          <w:lang w:val="hu-HU"/>
        </w:rPr>
        <w:t xml:space="preserve"> és a logisztika hatékonyságát javító intézkedések pozitív hatásait.</w:t>
      </w:r>
      <w:r w:rsidR="007F5638" w:rsidRPr="00D535BB">
        <w:rPr>
          <w:rFonts w:ascii="Arial" w:hAnsi="Arial" w:cs="Arial"/>
          <w:sz w:val="22"/>
          <w:szCs w:val="22"/>
          <w:lang w:val="hu-HU"/>
        </w:rPr>
        <w:t>****</w:t>
      </w:r>
    </w:p>
    <w:p w:rsidR="00E328FA" w:rsidRPr="00D535BB" w:rsidRDefault="00E328FA" w:rsidP="00B05709">
      <w:pPr>
        <w:rPr>
          <w:rFonts w:ascii="Arial" w:hAnsi="Arial" w:cs="Arial"/>
          <w:sz w:val="22"/>
          <w:szCs w:val="22"/>
          <w:lang w:val="hu-HU"/>
        </w:rPr>
      </w:pPr>
    </w:p>
    <w:p w:rsidR="00F777FA" w:rsidRPr="00D535BB" w:rsidRDefault="00253350" w:rsidP="00B05709">
      <w:pPr>
        <w:rPr>
          <w:rFonts w:ascii="Arial" w:hAnsi="Arial" w:cs="Arial"/>
          <w:sz w:val="22"/>
          <w:szCs w:val="22"/>
          <w:lang w:val="hu-HU"/>
        </w:rPr>
      </w:pPr>
      <w:r w:rsidRPr="00D535BB">
        <w:rPr>
          <w:rFonts w:ascii="Arial" w:hAnsi="Arial" w:cs="Arial"/>
          <w:sz w:val="22"/>
          <w:szCs w:val="22"/>
          <w:lang w:val="hu-HU"/>
        </w:rPr>
        <w:t>„</w:t>
      </w:r>
      <w:r w:rsidR="000A395E" w:rsidRPr="00D535BB">
        <w:rPr>
          <w:rFonts w:ascii="Arial" w:hAnsi="Arial" w:cs="Arial"/>
          <w:sz w:val="22"/>
          <w:szCs w:val="22"/>
          <w:lang w:val="hu-HU"/>
        </w:rPr>
        <w:t>A fuvarozás és kiszállítás létfontosságú szerepet játsz</w:t>
      </w:r>
      <w:r w:rsidRPr="00D535BB">
        <w:rPr>
          <w:rFonts w:ascii="Arial" w:hAnsi="Arial" w:cs="Arial"/>
          <w:sz w:val="22"/>
          <w:szCs w:val="22"/>
          <w:lang w:val="hu-HU"/>
        </w:rPr>
        <w:t>i</w:t>
      </w:r>
      <w:r w:rsidR="000A395E" w:rsidRPr="00D535BB">
        <w:rPr>
          <w:rFonts w:ascii="Arial" w:hAnsi="Arial" w:cs="Arial"/>
          <w:sz w:val="22"/>
          <w:szCs w:val="22"/>
          <w:lang w:val="hu-HU"/>
        </w:rPr>
        <w:t>k London gazdaságának működésében, hisze</w:t>
      </w:r>
      <w:r w:rsidRPr="00D535BB">
        <w:rPr>
          <w:rFonts w:ascii="Arial" w:hAnsi="Arial" w:cs="Arial"/>
          <w:sz w:val="22"/>
          <w:szCs w:val="22"/>
          <w:lang w:val="hu-HU"/>
        </w:rPr>
        <w:t>n a háztartások kiadásainak felét az ilyen jellegű áruforgalom teszi ki</w:t>
      </w:r>
      <w:r w:rsidR="00F777FA" w:rsidRPr="00D535BB">
        <w:rPr>
          <w:rFonts w:ascii="Arial" w:hAnsi="Arial" w:cs="Arial"/>
          <w:sz w:val="22"/>
          <w:szCs w:val="22"/>
          <w:lang w:val="hu-HU"/>
        </w:rPr>
        <w:t xml:space="preserve">,” </w:t>
      </w:r>
      <w:r w:rsidRPr="00D535BB">
        <w:rPr>
          <w:rFonts w:ascii="Arial" w:hAnsi="Arial" w:cs="Arial"/>
          <w:sz w:val="22"/>
          <w:szCs w:val="22"/>
          <w:lang w:val="hu-HU"/>
        </w:rPr>
        <w:t>Nyilatkozta</w:t>
      </w:r>
      <w:r w:rsidR="00F777FA" w:rsidRPr="00D535BB">
        <w:rPr>
          <w:rFonts w:ascii="Arial" w:hAnsi="Arial" w:cs="Arial"/>
          <w:sz w:val="22"/>
          <w:szCs w:val="22"/>
          <w:lang w:val="hu-HU"/>
        </w:rPr>
        <w:t xml:space="preserve"> Michael Hurwitz, </w:t>
      </w:r>
      <w:r w:rsidR="000A395E" w:rsidRPr="00D535BB">
        <w:rPr>
          <w:rFonts w:ascii="Arial" w:hAnsi="Arial" w:cs="Arial"/>
          <w:sz w:val="22"/>
          <w:szCs w:val="22"/>
          <w:lang w:val="hu-HU"/>
        </w:rPr>
        <w:t xml:space="preserve">a </w:t>
      </w:r>
      <w:r w:rsidR="00F777FA" w:rsidRPr="00D535BB">
        <w:rPr>
          <w:rFonts w:ascii="Arial" w:hAnsi="Arial" w:cs="Arial"/>
          <w:sz w:val="22"/>
          <w:szCs w:val="22"/>
          <w:lang w:val="hu-HU"/>
        </w:rPr>
        <w:t>Transport for London</w:t>
      </w:r>
      <w:r w:rsidR="000A395E" w:rsidRPr="00D535BB">
        <w:rPr>
          <w:rFonts w:ascii="Arial" w:hAnsi="Arial" w:cs="Arial"/>
          <w:sz w:val="22"/>
          <w:szCs w:val="22"/>
          <w:lang w:val="hu-HU"/>
        </w:rPr>
        <w:t xml:space="preserve"> közlekedési innovációért felelős igazgatója</w:t>
      </w:r>
      <w:r w:rsidRPr="00D535BB">
        <w:rPr>
          <w:rFonts w:ascii="Arial" w:hAnsi="Arial" w:cs="Arial"/>
          <w:sz w:val="22"/>
          <w:szCs w:val="22"/>
          <w:lang w:val="hu-HU"/>
        </w:rPr>
        <w:t>. „</w:t>
      </w:r>
      <w:r w:rsidR="000A395E" w:rsidRPr="00D535BB">
        <w:rPr>
          <w:rFonts w:ascii="Arial" w:hAnsi="Arial" w:cs="Arial"/>
          <w:sz w:val="22"/>
          <w:szCs w:val="22"/>
          <w:lang w:val="hu-HU"/>
        </w:rPr>
        <w:t xml:space="preserve">Ugyanakkor az utak zsúfoltsága és az erős légszennyezettség a város legsúlyosabb problémái közé tartoznak. </w:t>
      </w:r>
      <w:r w:rsidRPr="00D535BB">
        <w:rPr>
          <w:rFonts w:ascii="Arial" w:hAnsi="Arial" w:cs="Arial"/>
          <w:sz w:val="22"/>
          <w:szCs w:val="22"/>
          <w:lang w:val="hu-HU"/>
        </w:rPr>
        <w:t>Ez az új megoldás</w:t>
      </w:r>
      <w:r w:rsidR="00496562" w:rsidRPr="00D535BB">
        <w:rPr>
          <w:rFonts w:ascii="Arial" w:hAnsi="Arial" w:cs="Arial"/>
          <w:sz w:val="22"/>
          <w:szCs w:val="22"/>
          <w:lang w:val="hu-HU"/>
        </w:rPr>
        <w:t xml:space="preserve"> </w:t>
      </w:r>
      <w:r w:rsidR="000A395E" w:rsidRPr="00D535BB">
        <w:rPr>
          <w:rFonts w:ascii="Arial" w:hAnsi="Arial" w:cs="Arial"/>
          <w:sz w:val="22"/>
          <w:szCs w:val="22"/>
          <w:lang w:val="hu-HU"/>
        </w:rPr>
        <w:t>kulcsszerepet játsz</w:t>
      </w:r>
      <w:r w:rsidR="00397616" w:rsidRPr="00D535BB">
        <w:rPr>
          <w:rFonts w:ascii="Arial" w:hAnsi="Arial" w:cs="Arial"/>
          <w:sz w:val="22"/>
          <w:szCs w:val="22"/>
          <w:lang w:val="hu-HU"/>
        </w:rPr>
        <w:t>hat</w:t>
      </w:r>
      <w:r w:rsidR="000A395E" w:rsidRPr="00D535BB">
        <w:rPr>
          <w:rFonts w:ascii="Arial" w:hAnsi="Arial" w:cs="Arial"/>
          <w:sz w:val="22"/>
          <w:szCs w:val="22"/>
          <w:lang w:val="hu-HU"/>
        </w:rPr>
        <w:t xml:space="preserve"> a légszennyezettség </w:t>
      </w:r>
      <w:r w:rsidR="00397616" w:rsidRPr="00D535BB">
        <w:rPr>
          <w:rFonts w:ascii="Arial" w:hAnsi="Arial" w:cs="Arial"/>
          <w:sz w:val="22"/>
          <w:szCs w:val="22"/>
          <w:lang w:val="hu-HU"/>
        </w:rPr>
        <w:t xml:space="preserve">és az utak zsúfoltságának </w:t>
      </w:r>
      <w:r w:rsidR="000A395E" w:rsidRPr="00D535BB">
        <w:rPr>
          <w:rFonts w:ascii="Arial" w:hAnsi="Arial" w:cs="Arial"/>
          <w:sz w:val="22"/>
          <w:szCs w:val="22"/>
          <w:lang w:val="hu-HU"/>
        </w:rPr>
        <w:t>enyhítésében</w:t>
      </w:r>
      <w:r w:rsidRPr="00D535BB">
        <w:rPr>
          <w:rFonts w:ascii="Arial" w:hAnsi="Arial" w:cs="Arial"/>
          <w:sz w:val="22"/>
          <w:szCs w:val="22"/>
          <w:lang w:val="hu-HU"/>
        </w:rPr>
        <w:t>.</w:t>
      </w:r>
      <w:r w:rsidR="00397616" w:rsidRPr="00D535BB">
        <w:rPr>
          <w:rFonts w:ascii="Arial" w:hAnsi="Arial" w:cs="Arial"/>
          <w:sz w:val="22"/>
          <w:szCs w:val="22"/>
          <w:lang w:val="hu-HU"/>
        </w:rPr>
        <w:t xml:space="preserve"> Elismerést érdemel, és követendő példaként szolgál mások számára, ahogy a</w:t>
      </w:r>
      <w:r w:rsidR="00F777FA" w:rsidRPr="00D535BB">
        <w:rPr>
          <w:rFonts w:ascii="Arial" w:hAnsi="Arial" w:cs="Arial"/>
          <w:sz w:val="22"/>
          <w:szCs w:val="22"/>
          <w:lang w:val="hu-HU"/>
        </w:rPr>
        <w:t xml:space="preserve"> Ford</w:t>
      </w:r>
      <w:r w:rsidR="00397616" w:rsidRPr="00D535BB">
        <w:rPr>
          <w:rFonts w:ascii="Arial" w:hAnsi="Arial" w:cs="Arial"/>
          <w:sz w:val="22"/>
          <w:szCs w:val="22"/>
          <w:lang w:val="hu-HU"/>
        </w:rPr>
        <w:t xml:space="preserve"> e</w:t>
      </w:r>
      <w:r w:rsidRPr="00D535BB">
        <w:rPr>
          <w:rFonts w:ascii="Arial" w:hAnsi="Arial" w:cs="Arial"/>
          <w:sz w:val="22"/>
          <w:szCs w:val="22"/>
          <w:lang w:val="hu-HU"/>
        </w:rPr>
        <w:t>gy új</w:t>
      </w:r>
      <w:r w:rsidR="00397616" w:rsidRPr="00D535BB">
        <w:rPr>
          <w:rFonts w:ascii="Arial" w:hAnsi="Arial" w:cs="Arial"/>
          <w:sz w:val="22"/>
          <w:szCs w:val="22"/>
          <w:lang w:val="hu-HU"/>
        </w:rPr>
        <w:t xml:space="preserve"> technológia </w:t>
      </w:r>
      <w:r w:rsidRPr="00D535BB">
        <w:rPr>
          <w:rFonts w:ascii="Arial" w:hAnsi="Arial" w:cs="Arial"/>
          <w:sz w:val="22"/>
          <w:szCs w:val="22"/>
          <w:lang w:val="hu-HU"/>
        </w:rPr>
        <w:t>segítségével</w:t>
      </w:r>
      <w:r w:rsidR="00397616" w:rsidRPr="00D535BB">
        <w:rPr>
          <w:rFonts w:ascii="Arial" w:hAnsi="Arial" w:cs="Arial"/>
          <w:sz w:val="22"/>
          <w:szCs w:val="22"/>
          <w:lang w:val="hu-HU"/>
        </w:rPr>
        <w:t xml:space="preserve"> megváltoztatja az otthonaink és vállalkozás</w:t>
      </w:r>
      <w:r w:rsidRPr="00D535BB">
        <w:rPr>
          <w:rFonts w:ascii="Arial" w:hAnsi="Arial" w:cs="Arial"/>
          <w:sz w:val="22"/>
          <w:szCs w:val="22"/>
          <w:lang w:val="hu-HU"/>
        </w:rPr>
        <w:t>aink ellátását szolgáló modellt</w:t>
      </w:r>
      <w:r w:rsidR="00F777FA" w:rsidRPr="00D535BB">
        <w:rPr>
          <w:rFonts w:ascii="Arial" w:hAnsi="Arial" w:cs="Arial"/>
          <w:sz w:val="22"/>
          <w:szCs w:val="22"/>
          <w:lang w:val="hu-HU"/>
        </w:rPr>
        <w:t>.”</w:t>
      </w:r>
    </w:p>
    <w:p w:rsidR="00F25AB0" w:rsidRPr="00D535BB" w:rsidRDefault="00F25AB0" w:rsidP="00B05709">
      <w:pPr>
        <w:rPr>
          <w:rFonts w:ascii="Arial" w:hAnsi="Arial" w:cs="Arial"/>
          <w:sz w:val="22"/>
          <w:szCs w:val="22"/>
          <w:lang w:val="hu-HU"/>
        </w:rPr>
      </w:pPr>
    </w:p>
    <w:p w:rsidR="004832B5" w:rsidRPr="00D535BB" w:rsidRDefault="00253350" w:rsidP="002A2869">
      <w:pPr>
        <w:rPr>
          <w:rFonts w:ascii="Arial" w:hAnsi="Arial" w:cs="Arial"/>
          <w:sz w:val="22"/>
          <w:szCs w:val="22"/>
          <w:lang w:val="hu-HU"/>
        </w:rPr>
      </w:pPr>
      <w:r w:rsidRPr="00D535BB">
        <w:rPr>
          <w:rFonts w:ascii="Arial" w:hAnsi="Arial" w:cs="Arial"/>
          <w:sz w:val="22"/>
          <w:szCs w:val="22"/>
          <w:lang w:val="hu-HU"/>
        </w:rPr>
        <w:t>A Ford a l</w:t>
      </w:r>
      <w:r w:rsidR="00397616" w:rsidRPr="00D535BB">
        <w:rPr>
          <w:rFonts w:ascii="Arial" w:hAnsi="Arial" w:cs="Arial"/>
          <w:sz w:val="22"/>
          <w:szCs w:val="22"/>
          <w:lang w:val="hu-HU"/>
        </w:rPr>
        <w:t>e</w:t>
      </w:r>
      <w:r w:rsidRPr="00D535BB">
        <w:rPr>
          <w:rFonts w:ascii="Arial" w:hAnsi="Arial" w:cs="Arial"/>
          <w:sz w:val="22"/>
          <w:szCs w:val="22"/>
          <w:lang w:val="hu-HU"/>
        </w:rPr>
        <w:t>gnagyobb európai haszongépjármű-</w:t>
      </w:r>
      <w:r w:rsidR="00397616" w:rsidRPr="00D535BB">
        <w:rPr>
          <w:rFonts w:ascii="Arial" w:hAnsi="Arial" w:cs="Arial"/>
          <w:sz w:val="22"/>
          <w:szCs w:val="22"/>
          <w:lang w:val="hu-HU"/>
        </w:rPr>
        <w:t>márka</w:t>
      </w:r>
      <w:r w:rsidRPr="00D535BB">
        <w:rPr>
          <w:rFonts w:ascii="Arial" w:hAnsi="Arial" w:cs="Arial"/>
          <w:sz w:val="22"/>
          <w:szCs w:val="22"/>
          <w:lang w:val="hu-HU"/>
        </w:rPr>
        <w:t>, és ilyen minőségében</w:t>
      </w:r>
      <w:r w:rsidR="00397616" w:rsidRPr="00D535BB">
        <w:rPr>
          <w:rFonts w:ascii="Arial" w:hAnsi="Arial" w:cs="Arial"/>
          <w:sz w:val="22"/>
          <w:szCs w:val="22"/>
          <w:lang w:val="hu-HU"/>
        </w:rPr>
        <w:t xml:space="preserve"> a vállalat </w:t>
      </w:r>
      <w:r w:rsidRPr="00D535BB">
        <w:rPr>
          <w:rFonts w:ascii="Arial" w:hAnsi="Arial" w:cs="Arial"/>
          <w:sz w:val="22"/>
          <w:szCs w:val="22"/>
          <w:lang w:val="hu-HU"/>
        </w:rPr>
        <w:t>számos, a londonihoz hasonló kezdeményezésen dolgozik</w:t>
      </w:r>
      <w:r w:rsidR="00397616" w:rsidRPr="00D535BB">
        <w:rPr>
          <w:rFonts w:ascii="Arial" w:hAnsi="Arial" w:cs="Arial"/>
          <w:sz w:val="22"/>
          <w:szCs w:val="22"/>
          <w:lang w:val="hu-HU"/>
        </w:rPr>
        <w:t xml:space="preserve">, </w:t>
      </w:r>
      <w:r w:rsidRPr="00D535BB">
        <w:rPr>
          <w:rFonts w:ascii="Arial" w:hAnsi="Arial" w:cs="Arial"/>
          <w:sz w:val="22"/>
          <w:szCs w:val="22"/>
          <w:lang w:val="hu-HU"/>
        </w:rPr>
        <w:t>amelyekkel</w:t>
      </w:r>
      <w:r w:rsidR="00397616" w:rsidRPr="00D535BB">
        <w:rPr>
          <w:rFonts w:ascii="Arial" w:hAnsi="Arial" w:cs="Arial"/>
          <w:sz w:val="22"/>
          <w:szCs w:val="22"/>
          <w:lang w:val="hu-HU"/>
        </w:rPr>
        <w:t xml:space="preserve"> 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a jövő városaiban kezelhetővé válhatnak </w:t>
      </w:r>
      <w:r w:rsidR="00397616" w:rsidRPr="00D535BB">
        <w:rPr>
          <w:rFonts w:ascii="Arial" w:hAnsi="Arial" w:cs="Arial"/>
          <w:sz w:val="22"/>
          <w:szCs w:val="22"/>
          <w:lang w:val="hu-HU"/>
        </w:rPr>
        <w:t>a</w:t>
      </w:r>
      <w:r w:rsidR="00496562" w:rsidRPr="00D535BB">
        <w:rPr>
          <w:rFonts w:ascii="Arial" w:hAnsi="Arial" w:cs="Arial"/>
          <w:sz w:val="22"/>
          <w:szCs w:val="22"/>
          <w:lang w:val="hu-HU"/>
        </w:rPr>
        <w:t xml:space="preserve"> </w:t>
      </w:r>
      <w:r w:rsidR="00397616" w:rsidRPr="00D535BB">
        <w:rPr>
          <w:rFonts w:ascii="Arial" w:hAnsi="Arial" w:cs="Arial"/>
          <w:sz w:val="22"/>
          <w:szCs w:val="22"/>
          <w:lang w:val="hu-HU"/>
        </w:rPr>
        <w:t xml:space="preserve">városi mobilitáshoz és kiszállításokhoz kapcsolódó </w:t>
      </w:r>
      <w:r w:rsidRPr="00D535BB">
        <w:rPr>
          <w:rFonts w:ascii="Arial" w:hAnsi="Arial" w:cs="Arial"/>
          <w:sz w:val="22"/>
          <w:szCs w:val="22"/>
          <w:lang w:val="hu-HU"/>
        </w:rPr>
        <w:t>problémák</w:t>
      </w:r>
      <w:r w:rsidR="00397616" w:rsidRPr="00D535BB">
        <w:rPr>
          <w:rFonts w:ascii="Arial" w:hAnsi="Arial" w:cs="Arial"/>
          <w:sz w:val="22"/>
          <w:szCs w:val="22"/>
          <w:lang w:val="hu-HU"/>
        </w:rPr>
        <w:t xml:space="preserve">. </w:t>
      </w:r>
    </w:p>
    <w:p w:rsidR="004832B5" w:rsidRPr="00D535BB" w:rsidRDefault="004832B5" w:rsidP="002A2869">
      <w:pPr>
        <w:rPr>
          <w:rFonts w:ascii="Arial" w:hAnsi="Arial" w:cs="Arial"/>
          <w:sz w:val="22"/>
          <w:szCs w:val="22"/>
          <w:lang w:val="hu-HU"/>
        </w:rPr>
      </w:pPr>
    </w:p>
    <w:p w:rsidR="002A2869" w:rsidRPr="00D535BB" w:rsidRDefault="00397616" w:rsidP="002A2869">
      <w:pPr>
        <w:rPr>
          <w:rFonts w:ascii="Arial" w:hAnsi="Arial" w:cs="Arial"/>
          <w:sz w:val="22"/>
          <w:szCs w:val="22"/>
          <w:lang w:val="hu-HU"/>
        </w:rPr>
      </w:pPr>
      <w:r w:rsidRPr="00D535BB">
        <w:rPr>
          <w:rFonts w:ascii="Arial" w:hAnsi="Arial" w:cs="Arial"/>
          <w:sz w:val="22"/>
          <w:szCs w:val="22"/>
          <w:lang w:val="hu-HU"/>
        </w:rPr>
        <w:t>Az Egyesült Királyságban a</w:t>
      </w:r>
      <w:r w:rsidR="006F24C8" w:rsidRPr="00D535BB">
        <w:rPr>
          <w:rFonts w:ascii="Arial" w:hAnsi="Arial" w:cs="Arial"/>
          <w:sz w:val="22"/>
          <w:szCs w:val="22"/>
          <w:lang w:val="hu-HU"/>
        </w:rPr>
        <w:t xml:space="preserve"> </w:t>
      </w:r>
      <w:r w:rsidR="00253350" w:rsidRPr="00D535BB">
        <w:rPr>
          <w:rFonts w:ascii="Arial" w:hAnsi="Arial" w:cs="Arial"/>
          <w:sz w:val="22"/>
          <w:szCs w:val="22"/>
          <w:lang w:val="hu-HU"/>
        </w:rPr>
        <w:t>Ford a Transport for London szervezetével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közösen dolgozik </w:t>
      </w:r>
      <w:r w:rsidR="00253350" w:rsidRPr="00D535BB">
        <w:rPr>
          <w:rFonts w:ascii="Arial" w:hAnsi="Arial" w:cs="Arial"/>
          <w:sz w:val="22"/>
          <w:szCs w:val="22"/>
          <w:lang w:val="hu-HU"/>
        </w:rPr>
        <w:t xml:space="preserve">egy, 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a városban </w:t>
      </w:r>
      <w:r w:rsidR="0050127C" w:rsidRPr="00D535BB">
        <w:rPr>
          <w:rFonts w:ascii="Arial" w:hAnsi="Arial" w:cs="Arial"/>
          <w:sz w:val="22"/>
          <w:szCs w:val="22"/>
          <w:lang w:val="hu-HU"/>
        </w:rPr>
        <w:t>elsősorban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elektromos </w:t>
      </w:r>
      <w:r w:rsidR="00253350" w:rsidRPr="00D535BB">
        <w:rPr>
          <w:rFonts w:ascii="Arial" w:hAnsi="Arial" w:cs="Arial"/>
          <w:sz w:val="22"/>
          <w:szCs w:val="22"/>
          <w:lang w:val="hu-HU"/>
        </w:rPr>
        <w:t>hajtással</w:t>
      </w:r>
      <w:r w:rsidRPr="00D535BB">
        <w:rPr>
          <w:rFonts w:ascii="Arial" w:hAnsi="Arial" w:cs="Arial"/>
          <w:sz w:val="22"/>
          <w:szCs w:val="22"/>
          <w:lang w:val="hu-HU"/>
        </w:rPr>
        <w:t xml:space="preserve"> működő, hálózatról tölthető hibrid Transit áruszállító</w:t>
      </w:r>
      <w:r w:rsidR="00253350" w:rsidRPr="00D535BB">
        <w:rPr>
          <w:rFonts w:ascii="Arial" w:hAnsi="Arial" w:cs="Arial"/>
          <w:sz w:val="22"/>
          <w:szCs w:val="22"/>
          <w:lang w:val="hu-HU"/>
        </w:rPr>
        <w:t>k</w:t>
      </w:r>
      <w:r w:rsidR="00496562" w:rsidRPr="00D535BB">
        <w:rPr>
          <w:rFonts w:ascii="Arial" w:hAnsi="Arial" w:cs="Arial"/>
          <w:sz w:val="22"/>
          <w:szCs w:val="22"/>
          <w:lang w:val="hu-HU"/>
        </w:rPr>
        <w:t xml:space="preserve"> </w:t>
      </w:r>
      <w:r w:rsidRPr="00D535BB">
        <w:rPr>
          <w:rFonts w:ascii="Arial" w:hAnsi="Arial" w:cs="Arial"/>
          <w:sz w:val="22"/>
          <w:szCs w:val="22"/>
          <w:lang w:val="hu-HU"/>
        </w:rPr>
        <w:t>tesztüzem</w:t>
      </w:r>
      <w:r w:rsidR="0050127C" w:rsidRPr="00D535BB">
        <w:rPr>
          <w:rFonts w:ascii="Arial" w:hAnsi="Arial" w:cs="Arial"/>
          <w:sz w:val="22"/>
          <w:szCs w:val="22"/>
          <w:lang w:val="hu-HU"/>
        </w:rPr>
        <w:t>é</w:t>
      </w:r>
      <w:r w:rsidRPr="00D535BB">
        <w:rPr>
          <w:rFonts w:ascii="Arial" w:hAnsi="Arial" w:cs="Arial"/>
          <w:sz w:val="22"/>
          <w:szCs w:val="22"/>
          <w:lang w:val="hu-HU"/>
        </w:rPr>
        <w:t>t szolgáló projekten</w:t>
      </w:r>
      <w:r w:rsidR="0050127C" w:rsidRPr="00D535BB">
        <w:rPr>
          <w:rFonts w:ascii="Arial" w:hAnsi="Arial" w:cs="Arial"/>
          <w:sz w:val="22"/>
          <w:szCs w:val="22"/>
          <w:lang w:val="hu-HU"/>
        </w:rPr>
        <w:t xml:space="preserve">. Ezt a </w:t>
      </w:r>
      <w:r w:rsidR="00253350" w:rsidRPr="00D535BB">
        <w:rPr>
          <w:rFonts w:ascii="Arial" w:hAnsi="Arial" w:cs="Arial"/>
          <w:sz w:val="22"/>
          <w:szCs w:val="22"/>
          <w:lang w:val="hu-HU"/>
        </w:rPr>
        <w:t>kísérleti programot</w:t>
      </w:r>
      <w:r w:rsidR="0050127C" w:rsidRPr="00D535BB">
        <w:rPr>
          <w:rFonts w:ascii="Arial" w:hAnsi="Arial" w:cs="Arial"/>
          <w:sz w:val="22"/>
          <w:szCs w:val="22"/>
          <w:lang w:val="hu-HU"/>
        </w:rPr>
        <w:t xml:space="preserve"> idén kiterjesztik a spanyolországi Valencia és a németországi Köln városára is. Az USA-ban az önvezető járművek fémjelezte jövőre történő felkészülés </w:t>
      </w:r>
      <w:r w:rsidR="00253350" w:rsidRPr="00D535BB">
        <w:rPr>
          <w:rFonts w:ascii="Arial" w:hAnsi="Arial" w:cs="Arial"/>
          <w:sz w:val="22"/>
          <w:szCs w:val="22"/>
          <w:lang w:val="hu-HU"/>
        </w:rPr>
        <w:t>jegyében</w:t>
      </w:r>
      <w:r w:rsidR="0050127C" w:rsidRPr="00D535BB">
        <w:rPr>
          <w:rFonts w:ascii="Arial" w:hAnsi="Arial" w:cs="Arial"/>
          <w:sz w:val="22"/>
          <w:szCs w:val="22"/>
          <w:lang w:val="hu-HU"/>
        </w:rPr>
        <w:t xml:space="preserve"> a </w:t>
      </w:r>
      <w:r w:rsidR="006F24C8" w:rsidRPr="00D535BB">
        <w:rPr>
          <w:rFonts w:ascii="Arial" w:eastAsia="Arial" w:hAnsi="Arial" w:cs="Arial"/>
          <w:sz w:val="22"/>
          <w:szCs w:val="22"/>
          <w:lang w:val="hu-HU"/>
        </w:rPr>
        <w:t xml:space="preserve">Ford </w:t>
      </w:r>
      <w:r w:rsidR="0050127C" w:rsidRPr="00D535BB">
        <w:rPr>
          <w:rFonts w:ascii="Arial" w:eastAsia="Arial" w:hAnsi="Arial" w:cs="Arial"/>
          <w:sz w:val="22"/>
          <w:szCs w:val="22"/>
          <w:lang w:val="hu-HU"/>
        </w:rPr>
        <w:t xml:space="preserve">tovább folytatja </w:t>
      </w:r>
      <w:r w:rsidR="00253350" w:rsidRPr="00D535BB">
        <w:rPr>
          <w:rFonts w:ascii="Arial" w:eastAsia="Arial" w:hAnsi="Arial" w:cs="Arial"/>
          <w:sz w:val="22"/>
          <w:szCs w:val="22"/>
          <w:lang w:val="hu-HU"/>
        </w:rPr>
        <w:t>kutatásait</w:t>
      </w:r>
      <w:r w:rsidR="0050127C" w:rsidRPr="00D535BB">
        <w:rPr>
          <w:rFonts w:ascii="Arial" w:eastAsia="Arial" w:hAnsi="Arial" w:cs="Arial"/>
          <w:sz w:val="22"/>
          <w:szCs w:val="22"/>
          <w:lang w:val="hu-HU"/>
        </w:rPr>
        <w:t xml:space="preserve"> a városi kiszállítások terén. A </w:t>
      </w:r>
      <w:r w:rsidR="006F24C8" w:rsidRPr="00D535BB">
        <w:rPr>
          <w:rFonts w:ascii="Arial" w:eastAsia="Arial" w:hAnsi="Arial" w:cs="Arial"/>
          <w:sz w:val="22"/>
          <w:szCs w:val="22"/>
          <w:lang w:val="hu-HU"/>
        </w:rPr>
        <w:t xml:space="preserve">Ford </w:t>
      </w:r>
      <w:r w:rsidR="0050127C" w:rsidRPr="00D535BB">
        <w:rPr>
          <w:rFonts w:ascii="Arial" w:eastAsia="Arial" w:hAnsi="Arial" w:cs="Arial"/>
          <w:sz w:val="22"/>
          <w:szCs w:val="22"/>
          <w:lang w:val="hu-HU"/>
        </w:rPr>
        <w:t xml:space="preserve">a </w:t>
      </w:r>
      <w:r w:rsidR="006F24C8" w:rsidRPr="00D535BB">
        <w:rPr>
          <w:rFonts w:ascii="Arial" w:eastAsia="Arial" w:hAnsi="Arial" w:cs="Arial"/>
          <w:sz w:val="22"/>
          <w:szCs w:val="22"/>
          <w:lang w:val="hu-HU"/>
        </w:rPr>
        <w:t>Postmates</w:t>
      </w:r>
      <w:r w:rsidR="0050127C" w:rsidRPr="00D535BB">
        <w:rPr>
          <w:rFonts w:ascii="Arial" w:eastAsia="Arial" w:hAnsi="Arial" w:cs="Arial"/>
          <w:sz w:val="22"/>
          <w:szCs w:val="22"/>
          <w:lang w:val="hu-HU"/>
        </w:rPr>
        <w:t xml:space="preserve"> nevű</w:t>
      </w:r>
      <w:r w:rsidR="00253350" w:rsidRPr="00D535BB">
        <w:rPr>
          <w:rFonts w:ascii="Arial" w:eastAsia="Arial" w:hAnsi="Arial" w:cs="Arial"/>
          <w:sz w:val="22"/>
          <w:szCs w:val="22"/>
          <w:lang w:val="hu-HU"/>
        </w:rPr>
        <w:t>,</w:t>
      </w:r>
      <w:r w:rsidR="0050127C" w:rsidRPr="00D535BB">
        <w:rPr>
          <w:rFonts w:ascii="Arial" w:eastAsia="Arial" w:hAnsi="Arial" w:cs="Arial"/>
          <w:sz w:val="22"/>
          <w:szCs w:val="22"/>
          <w:lang w:val="hu-HU"/>
        </w:rPr>
        <w:t xml:space="preserve"> igény</w:t>
      </w:r>
      <w:r w:rsidR="00253350" w:rsidRPr="00D535BB">
        <w:rPr>
          <w:rFonts w:ascii="Arial" w:eastAsia="Arial" w:hAnsi="Arial" w:cs="Arial"/>
          <w:sz w:val="22"/>
          <w:szCs w:val="22"/>
          <w:lang w:val="hu-HU"/>
        </w:rPr>
        <w:t xml:space="preserve"> </w:t>
      </w:r>
      <w:r w:rsidR="0050127C" w:rsidRPr="00D535BB">
        <w:rPr>
          <w:rFonts w:ascii="Arial" w:eastAsia="Arial" w:hAnsi="Arial" w:cs="Arial"/>
          <w:sz w:val="22"/>
          <w:szCs w:val="22"/>
          <w:lang w:val="hu-HU"/>
        </w:rPr>
        <w:t xml:space="preserve">szerinti kiszállítási platformmal közösen dolgozik egy önvezető kézbesítési szolgáltatás tesztelésén </w:t>
      </w:r>
      <w:r w:rsidR="006F24C8" w:rsidRPr="00D535BB">
        <w:rPr>
          <w:rFonts w:ascii="Arial" w:eastAsia="Arial" w:hAnsi="Arial" w:cs="Arial"/>
          <w:sz w:val="22"/>
          <w:szCs w:val="22"/>
          <w:lang w:val="hu-HU"/>
        </w:rPr>
        <w:t>Miami</w:t>
      </w:r>
      <w:r w:rsidR="0050127C" w:rsidRPr="00D535BB">
        <w:rPr>
          <w:rFonts w:ascii="Arial" w:eastAsia="Arial" w:hAnsi="Arial" w:cs="Arial"/>
          <w:sz w:val="22"/>
          <w:szCs w:val="22"/>
          <w:lang w:val="hu-HU"/>
        </w:rPr>
        <w:t>ban és</w:t>
      </w:r>
      <w:r w:rsidR="006F24C8" w:rsidRPr="00D535BB">
        <w:rPr>
          <w:rFonts w:ascii="Arial" w:eastAsia="Arial" w:hAnsi="Arial" w:cs="Arial"/>
          <w:sz w:val="22"/>
          <w:szCs w:val="22"/>
          <w:lang w:val="hu-HU"/>
        </w:rPr>
        <w:t xml:space="preserve"> Miami Beach</w:t>
      </w:r>
      <w:r w:rsidR="0050127C" w:rsidRPr="00D535BB">
        <w:rPr>
          <w:rFonts w:ascii="Arial" w:eastAsia="Arial" w:hAnsi="Arial" w:cs="Arial"/>
          <w:sz w:val="22"/>
          <w:szCs w:val="22"/>
          <w:lang w:val="hu-HU"/>
        </w:rPr>
        <w:t>en.</w:t>
      </w:r>
    </w:p>
    <w:p w:rsidR="006C1D7D" w:rsidRPr="00D535BB" w:rsidRDefault="006C1D7D" w:rsidP="0063295E">
      <w:pPr>
        <w:rPr>
          <w:rFonts w:ascii="Arial" w:hAnsi="Arial" w:cs="Arial"/>
          <w:sz w:val="22"/>
          <w:szCs w:val="22"/>
          <w:lang w:val="hu-HU"/>
        </w:rPr>
      </w:pPr>
    </w:p>
    <w:p w:rsidR="00907256" w:rsidRPr="00D535BB" w:rsidRDefault="00907256" w:rsidP="00907256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D535BB">
        <w:rPr>
          <w:rFonts w:ascii="Arial" w:hAnsi="Arial" w:cs="Arial"/>
          <w:sz w:val="22"/>
          <w:szCs w:val="22"/>
          <w:lang w:val="hu-HU"/>
        </w:rPr>
        <w:t># # #</w:t>
      </w:r>
    </w:p>
    <w:p w:rsidR="00C511ED" w:rsidRPr="00D535BB" w:rsidRDefault="00C511ED" w:rsidP="00785798">
      <w:pPr>
        <w:pStyle w:val="CommentText"/>
        <w:rPr>
          <w:rFonts w:ascii="Arial" w:hAnsi="Arial" w:cs="Arial"/>
          <w:i/>
          <w:sz w:val="22"/>
          <w:szCs w:val="22"/>
          <w:lang w:val="hu-HU"/>
        </w:rPr>
      </w:pPr>
    </w:p>
    <w:p w:rsidR="00785798" w:rsidRPr="00D535BB" w:rsidRDefault="00785798" w:rsidP="00785798">
      <w:pPr>
        <w:pStyle w:val="CommentText"/>
        <w:rPr>
          <w:rFonts w:ascii="Arial" w:hAnsi="Arial" w:cs="Arial"/>
          <w:i/>
          <w:sz w:val="22"/>
          <w:szCs w:val="22"/>
          <w:lang w:val="hu-HU"/>
        </w:rPr>
      </w:pPr>
      <w:r w:rsidRPr="00D535BB">
        <w:rPr>
          <w:rFonts w:ascii="Arial" w:hAnsi="Arial" w:cs="Arial"/>
          <w:i/>
          <w:sz w:val="22"/>
          <w:szCs w:val="22"/>
          <w:lang w:val="hu-HU"/>
        </w:rPr>
        <w:t xml:space="preserve">* </w:t>
      </w:r>
      <w:r w:rsidR="00253350" w:rsidRPr="00D535BB">
        <w:rPr>
          <w:rFonts w:ascii="Arial" w:hAnsi="Arial" w:cs="Arial"/>
          <w:i/>
          <w:sz w:val="22"/>
          <w:szCs w:val="22"/>
          <w:lang w:val="hu-HU"/>
        </w:rPr>
        <w:t>Kiscsomag-kiszállítás: Az utolsó kézbesítési szakasz jövője</w:t>
      </w:r>
      <w:r w:rsidR="00345775" w:rsidRPr="00D535BB">
        <w:rPr>
          <w:rFonts w:ascii="Arial" w:hAnsi="Arial" w:cs="Arial"/>
          <w:i/>
          <w:sz w:val="22"/>
          <w:szCs w:val="22"/>
          <w:lang w:val="hu-HU"/>
        </w:rPr>
        <w:t xml:space="preserve"> (McKinsey&amp;Company,</w:t>
      </w:r>
      <w:r w:rsidR="00253350" w:rsidRPr="00D535BB">
        <w:rPr>
          <w:rFonts w:ascii="Arial" w:hAnsi="Arial" w:cs="Arial"/>
          <w:i/>
          <w:sz w:val="22"/>
          <w:szCs w:val="22"/>
          <w:lang w:val="hu-HU"/>
        </w:rPr>
        <w:t xml:space="preserve"> </w:t>
      </w:r>
      <w:r w:rsidR="00345775" w:rsidRPr="00D535BB">
        <w:rPr>
          <w:rFonts w:ascii="Arial" w:hAnsi="Arial" w:cs="Arial"/>
          <w:i/>
          <w:sz w:val="22"/>
          <w:szCs w:val="22"/>
          <w:lang w:val="hu-HU"/>
        </w:rPr>
        <w:t>2016</w:t>
      </w:r>
      <w:r w:rsidR="00253350" w:rsidRPr="00D535BB">
        <w:rPr>
          <w:rFonts w:ascii="Arial" w:hAnsi="Arial" w:cs="Arial"/>
          <w:i/>
          <w:sz w:val="22"/>
          <w:szCs w:val="22"/>
          <w:lang w:val="hu-HU"/>
        </w:rPr>
        <w:t>. szeptember</w:t>
      </w:r>
      <w:r w:rsidR="00345775" w:rsidRPr="00D535BB">
        <w:rPr>
          <w:rFonts w:ascii="Arial" w:hAnsi="Arial" w:cs="Arial"/>
          <w:i/>
          <w:sz w:val="22"/>
          <w:szCs w:val="22"/>
          <w:lang w:val="hu-HU"/>
        </w:rPr>
        <w:t xml:space="preserve"> </w:t>
      </w:r>
      <w:hyperlink r:id="rId8" w:history="1">
        <w:r w:rsidR="00345775" w:rsidRPr="00D535BB">
          <w:rPr>
            <w:rStyle w:val="Hyperlink"/>
            <w:rFonts w:ascii="Arial" w:hAnsi="Arial" w:cs="Arial"/>
            <w:i/>
            <w:sz w:val="22"/>
            <w:szCs w:val="22"/>
            <w:lang w:val="hu-HU"/>
          </w:rPr>
          <w:t>https://www.mckinsey.com/~/media/mckinsey/industries/travel%20transport%20and%20logistics/our%20insights/how%20customer%20demands%20are%20reshaping%20last%20mile%20delivery/parcel_delivery_the_future_of_last_mile.ashx</w:t>
        </w:r>
      </w:hyperlink>
      <w:r w:rsidR="00345775" w:rsidRPr="00D535BB">
        <w:rPr>
          <w:rFonts w:ascii="Arial" w:hAnsi="Arial" w:cs="Arial"/>
          <w:i/>
          <w:sz w:val="22"/>
          <w:szCs w:val="22"/>
          <w:lang w:val="hu-HU"/>
        </w:rPr>
        <w:t>)</w:t>
      </w:r>
    </w:p>
    <w:p w:rsidR="00C1589F" w:rsidRPr="00D535BB" w:rsidRDefault="00C1589F" w:rsidP="00785798">
      <w:pPr>
        <w:pStyle w:val="CommentText"/>
        <w:rPr>
          <w:rFonts w:ascii="Arial" w:hAnsi="Arial" w:cs="Arial"/>
          <w:i/>
          <w:sz w:val="22"/>
          <w:szCs w:val="22"/>
          <w:lang w:val="hu-HU"/>
        </w:rPr>
      </w:pPr>
    </w:p>
    <w:p w:rsidR="00BE0476" w:rsidRPr="00D535BB" w:rsidRDefault="00B84440" w:rsidP="00785798">
      <w:pPr>
        <w:pStyle w:val="CommentText"/>
        <w:rPr>
          <w:rFonts w:ascii="Arial" w:hAnsi="Arial" w:cs="Arial"/>
          <w:i/>
          <w:sz w:val="22"/>
          <w:szCs w:val="22"/>
          <w:lang w:val="hu-HU"/>
        </w:rPr>
      </w:pPr>
      <w:r w:rsidRPr="00D535BB">
        <w:rPr>
          <w:rFonts w:ascii="Arial" w:hAnsi="Arial" w:cs="Arial"/>
          <w:i/>
          <w:sz w:val="22"/>
          <w:szCs w:val="22"/>
          <w:lang w:val="hu-HU"/>
        </w:rPr>
        <w:t xml:space="preserve">** </w:t>
      </w:r>
      <w:r w:rsidR="00253350" w:rsidRPr="00D535BB">
        <w:rPr>
          <w:rFonts w:ascii="Arial" w:hAnsi="Arial" w:cs="Arial"/>
          <w:i/>
          <w:sz w:val="22"/>
          <w:szCs w:val="22"/>
          <w:lang w:val="hu-HU"/>
        </w:rPr>
        <w:t>Egy 5 mérföldes utazás átlagos időtartama 2012-2015</w:t>
      </w:r>
      <w:r w:rsidRPr="00D535BB">
        <w:rPr>
          <w:rFonts w:ascii="Arial" w:hAnsi="Arial" w:cs="Arial"/>
          <w:i/>
          <w:sz w:val="22"/>
          <w:szCs w:val="22"/>
          <w:lang w:val="hu-HU"/>
        </w:rPr>
        <w:t xml:space="preserve">: </w:t>
      </w:r>
      <w:hyperlink r:id="rId9" w:history="1">
        <w:r w:rsidRPr="00D535BB">
          <w:rPr>
            <w:rStyle w:val="Hyperlink"/>
            <w:rFonts w:ascii="Arial" w:hAnsi="Arial" w:cs="Arial"/>
            <w:i/>
            <w:sz w:val="22"/>
            <w:szCs w:val="22"/>
            <w:lang w:val="hu-HU"/>
          </w:rPr>
          <w:t>http://inrix.com/wp-content/uploads/2017/09/INRIX-London-Congestion-Trends-May16.pdf</w:t>
        </w:r>
      </w:hyperlink>
      <w:r w:rsidRPr="00D535BB">
        <w:rPr>
          <w:rFonts w:ascii="Arial" w:hAnsi="Arial" w:cs="Arial"/>
          <w:i/>
          <w:sz w:val="22"/>
          <w:szCs w:val="22"/>
          <w:lang w:val="hu-HU"/>
        </w:rPr>
        <w:t>;</w:t>
      </w:r>
    </w:p>
    <w:p w:rsidR="00C1589F" w:rsidRPr="00D535BB" w:rsidRDefault="00C1589F" w:rsidP="00785798">
      <w:pPr>
        <w:pStyle w:val="CommentText"/>
        <w:rPr>
          <w:rFonts w:ascii="Arial" w:hAnsi="Arial" w:cs="Arial"/>
          <w:i/>
          <w:sz w:val="22"/>
          <w:szCs w:val="22"/>
          <w:lang w:val="hu-HU"/>
        </w:rPr>
      </w:pPr>
    </w:p>
    <w:p w:rsidR="00BE0476" w:rsidRPr="00D535BB" w:rsidRDefault="00BE0476" w:rsidP="00785798">
      <w:pPr>
        <w:pStyle w:val="CommentText"/>
        <w:rPr>
          <w:rFonts w:ascii="Arial" w:hAnsi="Arial" w:cs="Arial"/>
          <w:sz w:val="22"/>
          <w:szCs w:val="22"/>
          <w:lang w:val="hu-HU"/>
        </w:rPr>
      </w:pPr>
      <w:r w:rsidRPr="00D535BB">
        <w:rPr>
          <w:rFonts w:ascii="Arial" w:hAnsi="Arial" w:cs="Arial"/>
          <w:i/>
          <w:sz w:val="22"/>
          <w:szCs w:val="22"/>
          <w:lang w:val="hu-HU"/>
        </w:rPr>
        <w:t>*</w:t>
      </w:r>
      <w:r w:rsidR="00810F37" w:rsidRPr="00D535BB">
        <w:rPr>
          <w:rFonts w:ascii="Arial" w:hAnsi="Arial" w:cs="Arial"/>
          <w:i/>
          <w:sz w:val="22"/>
          <w:szCs w:val="22"/>
          <w:lang w:val="hu-HU"/>
        </w:rPr>
        <w:t>*</w:t>
      </w:r>
      <w:r w:rsidRPr="00D535BB">
        <w:rPr>
          <w:rFonts w:ascii="Arial" w:hAnsi="Arial" w:cs="Arial"/>
          <w:i/>
          <w:sz w:val="22"/>
          <w:szCs w:val="22"/>
          <w:lang w:val="hu-HU"/>
        </w:rPr>
        <w:t xml:space="preserve">* </w:t>
      </w:r>
      <w:r w:rsidR="00904223" w:rsidRPr="00D535BB">
        <w:rPr>
          <w:rFonts w:ascii="Arial" w:hAnsi="Arial" w:cs="Arial"/>
          <w:i/>
          <w:sz w:val="22"/>
          <w:szCs w:val="22"/>
          <w:lang w:val="hu-HU"/>
        </w:rPr>
        <w:t xml:space="preserve">FTC2050 </w:t>
      </w:r>
      <w:r w:rsidR="00751A69" w:rsidRPr="00D535BB">
        <w:rPr>
          <w:rFonts w:ascii="Arial" w:hAnsi="Arial" w:cs="Arial"/>
          <w:i/>
          <w:sz w:val="22"/>
          <w:szCs w:val="22"/>
          <w:lang w:val="hu-HU"/>
        </w:rPr>
        <w:t>kísérleti projekt</w:t>
      </w:r>
      <w:r w:rsidR="00904223" w:rsidRPr="00D535BB">
        <w:rPr>
          <w:rFonts w:ascii="Arial" w:hAnsi="Arial" w:cs="Arial"/>
          <w:i/>
          <w:sz w:val="22"/>
          <w:szCs w:val="22"/>
          <w:lang w:val="hu-HU"/>
        </w:rPr>
        <w:t xml:space="preserve">: </w:t>
      </w:r>
      <w:hyperlink r:id="rId10" w:history="1">
        <w:r w:rsidR="00904223" w:rsidRPr="00D535BB">
          <w:rPr>
            <w:rStyle w:val="Hyperlink"/>
            <w:rFonts w:ascii="Arial" w:hAnsi="Arial" w:cs="Arial"/>
            <w:i/>
            <w:sz w:val="22"/>
            <w:szCs w:val="22"/>
            <w:lang w:val="hu-HU"/>
          </w:rPr>
          <w:t>http://www.ftc2050.com/reports/Final_report_portering.pdf</w:t>
        </w:r>
      </w:hyperlink>
    </w:p>
    <w:p w:rsidR="00C511ED" w:rsidRPr="00D535BB" w:rsidRDefault="00C511ED" w:rsidP="00907256">
      <w:pPr>
        <w:tabs>
          <w:tab w:val="left" w:pos="5991"/>
        </w:tabs>
        <w:rPr>
          <w:rFonts w:ascii="Arial" w:hAnsi="Arial" w:cs="Arial"/>
          <w:sz w:val="22"/>
          <w:szCs w:val="22"/>
          <w:lang w:val="hu-HU"/>
        </w:rPr>
      </w:pPr>
    </w:p>
    <w:p w:rsidR="00C1589F" w:rsidRPr="00D535BB" w:rsidRDefault="00C1589F" w:rsidP="00907256">
      <w:pPr>
        <w:tabs>
          <w:tab w:val="left" w:pos="5991"/>
        </w:tabs>
        <w:rPr>
          <w:rFonts w:ascii="Arial" w:hAnsi="Arial" w:cs="Arial"/>
          <w:sz w:val="22"/>
          <w:szCs w:val="22"/>
          <w:lang w:val="hu-HU"/>
        </w:rPr>
      </w:pPr>
      <w:r w:rsidRPr="00D535BB">
        <w:rPr>
          <w:rFonts w:ascii="Arial" w:hAnsi="Arial" w:cs="Arial"/>
          <w:sz w:val="22"/>
          <w:szCs w:val="22"/>
          <w:lang w:val="hu-HU"/>
        </w:rPr>
        <w:t xml:space="preserve">**** </w:t>
      </w:r>
      <w:hyperlink r:id="rId11" w:history="1">
        <w:r w:rsidR="00430D07" w:rsidRPr="00D535BB">
          <w:rPr>
            <w:rStyle w:val="Hyperlink"/>
            <w:rFonts w:ascii="Arial" w:hAnsi="Arial" w:cs="Arial"/>
            <w:sz w:val="22"/>
            <w:szCs w:val="22"/>
            <w:lang w:val="hu-HU"/>
          </w:rPr>
          <w:t>https://www.gov.uk/government/consultations/the-last-mile-a-call-for-evidence</w:t>
        </w:r>
      </w:hyperlink>
      <w:r w:rsidR="00430D07" w:rsidRPr="00D535BB">
        <w:rPr>
          <w:rFonts w:ascii="Arial" w:hAnsi="Arial" w:cs="Arial"/>
          <w:sz w:val="22"/>
          <w:szCs w:val="22"/>
          <w:lang w:val="hu-HU"/>
        </w:rPr>
        <w:t xml:space="preserve"> </w:t>
      </w:r>
    </w:p>
    <w:p w:rsidR="00C1589F" w:rsidRPr="00D535BB" w:rsidRDefault="00C1589F" w:rsidP="00907256">
      <w:pPr>
        <w:tabs>
          <w:tab w:val="left" w:pos="5991"/>
        </w:tabs>
        <w:rPr>
          <w:rFonts w:ascii="Arial" w:hAnsi="Arial" w:cs="Arial"/>
          <w:sz w:val="22"/>
          <w:szCs w:val="22"/>
          <w:lang w:val="hu-HU"/>
        </w:rPr>
      </w:pPr>
    </w:p>
    <w:p w:rsidR="00625D4A" w:rsidRPr="00D535BB" w:rsidRDefault="00625D4A" w:rsidP="00625D4A">
      <w:pPr>
        <w:autoSpaceDE w:val="0"/>
        <w:autoSpaceDN w:val="0"/>
        <w:rPr>
          <w:rFonts w:ascii="Arial" w:hAnsi="Arial" w:cs="Arial"/>
          <w:b/>
          <w:bCs/>
          <w:i/>
          <w:iCs/>
          <w:sz w:val="20"/>
          <w:lang w:val="hu-HU"/>
        </w:rPr>
      </w:pPr>
    </w:p>
    <w:bookmarkEnd w:id="0"/>
    <w:p w:rsidR="00751A69" w:rsidRPr="00496562" w:rsidRDefault="00751A69" w:rsidP="00751A69">
      <w:pPr>
        <w:autoSpaceDE w:val="0"/>
        <w:autoSpaceDN w:val="0"/>
        <w:adjustRightInd w:val="0"/>
        <w:rPr>
          <w:rFonts w:ascii="Arial" w:hAnsi="Arial" w:cs="Arial"/>
          <w:b/>
          <w:i/>
          <w:sz w:val="20"/>
          <w:szCs w:val="20"/>
          <w:lang w:val="hu-HU"/>
        </w:rPr>
      </w:pPr>
      <w:r w:rsidRPr="00496562">
        <w:rPr>
          <w:rFonts w:ascii="Arial" w:hAnsi="Arial" w:cs="Arial"/>
          <w:b/>
          <w:i/>
          <w:sz w:val="20"/>
          <w:szCs w:val="20"/>
          <w:lang w:val="hu-HU"/>
        </w:rPr>
        <w:t>A Ford Motor Company</w:t>
      </w:r>
    </w:p>
    <w:p w:rsidR="00751A69" w:rsidRPr="00496562" w:rsidRDefault="00751A69" w:rsidP="00751A69">
      <w:pPr>
        <w:rPr>
          <w:rFonts w:ascii="Arial" w:hAnsi="Arial" w:cs="Arial"/>
          <w:i/>
          <w:sz w:val="20"/>
          <w:szCs w:val="20"/>
          <w:lang w:val="hu-HU" w:bidi="th-TH"/>
        </w:rPr>
      </w:pPr>
      <w:r w:rsidRPr="00496562">
        <w:rPr>
          <w:rFonts w:ascii="Arial" w:hAnsi="Arial" w:cs="Arial"/>
          <w:i/>
          <w:sz w:val="20"/>
          <w:szCs w:val="20"/>
          <w:lang w:val="hu-HU" w:bidi="th-TH"/>
        </w:rPr>
        <w:t xml:space="preserve">A Ford Motor Company globális vállalat, amelynek központja a Michigan állambeli Dearborn. A vállalat tevékenységi köre a Ford személyautók, haszongépjárművek, városi terepjárók (SUV) és elektromos hajtású autók, valamint a Lincoln luxusautók tervezése, gyártása, értékesítése, és a velük kapcsolatos szolgáltatások biztosítása. A vállalat a Ford Motor Credit Company révén pénzügyi szolgáltatásokat is nyújt. A Ford vezető szerepre törekszik az elektromos autók, az önvezető járművek és a mobilitás területén. A Ford mintegy 199.000 embert foglalkoztat világszerte. Amennyiben több információra van szüksége a Fordról, termékeiről vagy a Ford Motor Credit Company vállalatról, kérjük, keresse fel a </w:t>
      </w:r>
      <w:hyperlink r:id="rId12" w:history="1">
        <w:r w:rsidRPr="00496562">
          <w:rPr>
            <w:rStyle w:val="Hyperlink"/>
            <w:rFonts w:ascii="Arial" w:hAnsi="Arial" w:cs="Arial"/>
            <w:i/>
            <w:sz w:val="20"/>
            <w:szCs w:val="20"/>
            <w:lang w:val="hu-HU" w:bidi="th-TH"/>
          </w:rPr>
          <w:t>www.corporate.ford.com</w:t>
        </w:r>
      </w:hyperlink>
      <w:r w:rsidRPr="00496562">
        <w:rPr>
          <w:rFonts w:ascii="Arial" w:hAnsi="Arial" w:cs="Arial"/>
          <w:i/>
          <w:sz w:val="20"/>
          <w:szCs w:val="20"/>
          <w:lang w:val="hu-HU" w:bidi="th-TH"/>
        </w:rPr>
        <w:t xml:space="preserve"> vagy a </w:t>
      </w:r>
      <w:hyperlink r:id="rId13" w:history="1">
        <w:r w:rsidRPr="00496562">
          <w:rPr>
            <w:rStyle w:val="Hyperlink"/>
            <w:rFonts w:ascii="Arial" w:hAnsi="Arial" w:cs="Arial"/>
            <w:i/>
            <w:sz w:val="20"/>
            <w:szCs w:val="20"/>
            <w:lang w:val="hu-HU" w:bidi="th-TH"/>
          </w:rPr>
          <w:t>www.ford.hu</w:t>
        </w:r>
      </w:hyperlink>
      <w:r w:rsidRPr="00496562">
        <w:rPr>
          <w:rFonts w:ascii="Arial" w:hAnsi="Arial" w:cs="Arial"/>
          <w:i/>
          <w:sz w:val="20"/>
          <w:szCs w:val="20"/>
          <w:lang w:val="hu-HU" w:bidi="th-TH"/>
        </w:rPr>
        <w:t xml:space="preserve"> honlapot.</w:t>
      </w:r>
    </w:p>
    <w:p w:rsidR="00751A69" w:rsidRPr="00496562" w:rsidRDefault="00751A69" w:rsidP="00751A69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hu-HU"/>
        </w:rPr>
      </w:pPr>
    </w:p>
    <w:p w:rsidR="009F3A00" w:rsidRPr="00496562" w:rsidRDefault="00751A69" w:rsidP="00751A69">
      <w:pPr>
        <w:autoSpaceDE w:val="0"/>
        <w:autoSpaceDN w:val="0"/>
        <w:rPr>
          <w:rFonts w:ascii="Arial" w:hAnsi="Arial" w:cs="Arial"/>
          <w:b/>
          <w:i/>
          <w:iCs/>
          <w:sz w:val="20"/>
          <w:szCs w:val="20"/>
          <w:lang w:val="hu-HU"/>
        </w:rPr>
      </w:pPr>
      <w:r w:rsidRPr="00496562">
        <w:rPr>
          <w:rFonts w:ascii="Arial" w:hAnsi="Arial" w:cs="Arial"/>
          <w:i/>
          <w:sz w:val="20"/>
          <w:szCs w:val="20"/>
          <w:lang w:val="hu-HU" w:bidi="th-TH"/>
        </w:rPr>
        <w:t xml:space="preserve">A saját tulajdonú vállalatokban körülbelül 53.000 alkalmazottat, az összevont, illetve nem összevont közös vállalkozásokkal együtt pedig mintegy 67.000 embert foglalkoztató </w:t>
      </w:r>
      <w:r w:rsidRPr="00496562">
        <w:rPr>
          <w:rFonts w:ascii="Arial" w:hAnsi="Arial" w:cs="Arial"/>
          <w:b/>
          <w:i/>
          <w:sz w:val="20"/>
          <w:szCs w:val="20"/>
          <w:lang w:val="hu-HU" w:bidi="th-TH"/>
        </w:rPr>
        <w:t>Ford Európa</w:t>
      </w:r>
      <w:r w:rsidRPr="00496562">
        <w:rPr>
          <w:rFonts w:ascii="Arial" w:hAnsi="Arial" w:cs="Arial"/>
          <w:i/>
          <w:sz w:val="20"/>
          <w:szCs w:val="20"/>
          <w:lang w:val="hu-HU" w:bidi="th-TH"/>
        </w:rPr>
        <w:t xml:space="preserve"> felel a Ford márkához tartozó autók gyártásáért, értékesítéséért és karbantartásáért Európa 50 piacán. A Ford Motor Credit Company mellett a Ford Európa üzleti tevékenysége magában foglalja a Ford Ügyfélszolgálat és 24 gyártóüzem (16 saját tulajdonú vagy összevont közös vállalat és 8 </w:t>
      </w:r>
      <w:r w:rsidRPr="00496562">
        <w:rPr>
          <w:rFonts w:ascii="Arial" w:hAnsi="Arial" w:cs="Arial"/>
          <w:i/>
          <w:sz w:val="20"/>
          <w:szCs w:val="20"/>
          <w:lang w:val="hu-HU" w:bidi="th-TH"/>
        </w:rPr>
        <w:lastRenderedPageBreak/>
        <w:t>nem összevont közös vállalkozás) működtetését. Az első Ford autókat 1903-ban szállították Európába – ugyanabban az évben, amikor a Ford Motor Companyt alapították. Az európai gyártás 1911-ben indult meg.</w:t>
      </w:r>
    </w:p>
    <w:p w:rsidR="00751A69" w:rsidRPr="00496562" w:rsidRDefault="00751A69" w:rsidP="00625D4A">
      <w:pPr>
        <w:autoSpaceDE w:val="0"/>
        <w:autoSpaceDN w:val="0"/>
        <w:rPr>
          <w:rFonts w:ascii="Arial" w:hAnsi="Arial" w:cs="Arial"/>
          <w:b/>
          <w:i/>
          <w:iCs/>
          <w:sz w:val="20"/>
          <w:lang w:val="hu-HU"/>
        </w:rPr>
      </w:pPr>
    </w:p>
    <w:p w:rsidR="009F3A00" w:rsidRPr="00496562" w:rsidRDefault="00751A69" w:rsidP="00625D4A">
      <w:pPr>
        <w:autoSpaceDE w:val="0"/>
        <w:autoSpaceDN w:val="0"/>
        <w:rPr>
          <w:rFonts w:ascii="Arial" w:hAnsi="Arial" w:cs="Arial"/>
          <w:b/>
          <w:i/>
          <w:iCs/>
          <w:sz w:val="20"/>
          <w:lang w:val="hu-HU"/>
        </w:rPr>
      </w:pPr>
      <w:r w:rsidRPr="00496562">
        <w:rPr>
          <w:rFonts w:ascii="Arial" w:hAnsi="Arial" w:cs="Arial"/>
          <w:b/>
          <w:i/>
          <w:iCs/>
          <w:sz w:val="20"/>
          <w:lang w:val="hu-HU"/>
        </w:rPr>
        <w:t>A</w:t>
      </w:r>
      <w:r w:rsidR="009F3A00" w:rsidRPr="00496562">
        <w:rPr>
          <w:rFonts w:ascii="Arial" w:hAnsi="Arial" w:cs="Arial"/>
          <w:b/>
          <w:i/>
          <w:iCs/>
          <w:sz w:val="20"/>
          <w:lang w:val="hu-HU"/>
        </w:rPr>
        <w:t xml:space="preserve"> </w:t>
      </w:r>
      <w:r w:rsidR="00246EAC" w:rsidRPr="00496562">
        <w:rPr>
          <w:rFonts w:ascii="Arial" w:hAnsi="Arial" w:cs="Arial"/>
          <w:b/>
          <w:i/>
          <w:iCs/>
          <w:sz w:val="20"/>
          <w:lang w:val="hu-HU"/>
        </w:rPr>
        <w:t>Gnewt</w:t>
      </w:r>
      <w:r w:rsidR="009F3A00" w:rsidRPr="00496562">
        <w:rPr>
          <w:rFonts w:ascii="Arial" w:hAnsi="Arial" w:cs="Arial"/>
          <w:b/>
          <w:i/>
          <w:iCs/>
          <w:sz w:val="20"/>
          <w:lang w:val="hu-HU"/>
        </w:rPr>
        <w:t xml:space="preserve"> by Menzies Distribution</w:t>
      </w:r>
    </w:p>
    <w:p w:rsidR="00141C16" w:rsidRPr="00496562" w:rsidRDefault="0050127C" w:rsidP="00141C16">
      <w:pPr>
        <w:autoSpaceDE w:val="0"/>
        <w:autoSpaceDN w:val="0"/>
        <w:rPr>
          <w:rFonts w:ascii="Arial" w:hAnsi="Arial" w:cs="Arial"/>
          <w:i/>
          <w:iCs/>
          <w:sz w:val="20"/>
          <w:lang w:val="hu-HU"/>
        </w:rPr>
      </w:pPr>
      <w:r w:rsidRPr="00496562">
        <w:rPr>
          <w:rFonts w:ascii="Arial" w:hAnsi="Arial" w:cs="Arial"/>
          <w:i/>
          <w:iCs/>
          <w:sz w:val="20"/>
          <w:lang w:val="hu-HU"/>
        </w:rPr>
        <w:t xml:space="preserve">A </w:t>
      </w:r>
      <w:r w:rsidR="00246EAC" w:rsidRPr="00496562">
        <w:rPr>
          <w:rFonts w:ascii="Arial" w:hAnsi="Arial" w:cs="Arial"/>
          <w:i/>
          <w:iCs/>
          <w:sz w:val="20"/>
          <w:lang w:val="hu-HU"/>
        </w:rPr>
        <w:t>Gnewt</w:t>
      </w:r>
      <w:r w:rsidRPr="00496562">
        <w:rPr>
          <w:rFonts w:ascii="Arial" w:hAnsi="Arial" w:cs="Arial"/>
          <w:i/>
          <w:iCs/>
          <w:sz w:val="20"/>
          <w:lang w:val="hu-HU"/>
        </w:rPr>
        <w:t xml:space="preserve"> by Menzies Distribution </w:t>
      </w:r>
      <w:r w:rsidR="00751A69" w:rsidRPr="00496562">
        <w:rPr>
          <w:rFonts w:ascii="Arial" w:hAnsi="Arial" w:cs="Arial"/>
          <w:i/>
          <w:iCs/>
          <w:sz w:val="20"/>
          <w:lang w:val="hu-HU"/>
        </w:rPr>
        <w:t xml:space="preserve">tartja fenn </w:t>
      </w:r>
      <w:r w:rsidRPr="00496562">
        <w:rPr>
          <w:rFonts w:ascii="Arial" w:hAnsi="Arial" w:cs="Arial"/>
          <w:i/>
          <w:iCs/>
          <w:sz w:val="20"/>
          <w:lang w:val="hu-HU"/>
        </w:rPr>
        <w:t>a legnagyobb</w:t>
      </w:r>
      <w:r w:rsidR="00751A69" w:rsidRPr="00496562">
        <w:rPr>
          <w:rFonts w:ascii="Arial" w:hAnsi="Arial" w:cs="Arial"/>
          <w:i/>
          <w:iCs/>
          <w:sz w:val="20"/>
          <w:lang w:val="hu-HU"/>
        </w:rPr>
        <w:t>,</w:t>
      </w:r>
      <w:r w:rsidRPr="00496562">
        <w:rPr>
          <w:rFonts w:ascii="Arial" w:hAnsi="Arial" w:cs="Arial"/>
          <w:i/>
          <w:iCs/>
          <w:sz w:val="20"/>
          <w:lang w:val="hu-HU"/>
        </w:rPr>
        <w:t xml:space="preserve"> </w:t>
      </w:r>
      <w:r w:rsidR="00751A69" w:rsidRPr="00496562">
        <w:rPr>
          <w:rFonts w:ascii="Arial" w:hAnsi="Arial" w:cs="Arial"/>
          <w:i/>
          <w:iCs/>
          <w:sz w:val="20"/>
          <w:lang w:val="hu-HU"/>
        </w:rPr>
        <w:t>tisztán</w:t>
      </w:r>
      <w:r w:rsidRPr="00496562">
        <w:rPr>
          <w:rFonts w:ascii="Arial" w:hAnsi="Arial" w:cs="Arial"/>
          <w:i/>
          <w:iCs/>
          <w:sz w:val="20"/>
          <w:lang w:val="hu-HU"/>
        </w:rPr>
        <w:t xml:space="preserve"> elektromos</w:t>
      </w:r>
      <w:r w:rsidR="00751A69" w:rsidRPr="00496562">
        <w:rPr>
          <w:rFonts w:ascii="Arial" w:hAnsi="Arial" w:cs="Arial"/>
          <w:i/>
          <w:iCs/>
          <w:sz w:val="20"/>
          <w:lang w:val="hu-HU"/>
        </w:rPr>
        <w:t xml:space="preserve"> üzemű csomagkézbesítő flottát</w:t>
      </w:r>
      <w:r w:rsidRPr="00496562">
        <w:rPr>
          <w:rFonts w:ascii="Arial" w:hAnsi="Arial" w:cs="Arial"/>
          <w:i/>
          <w:iCs/>
          <w:sz w:val="20"/>
          <w:lang w:val="hu-HU"/>
        </w:rPr>
        <w:t xml:space="preserve"> az Egyesült Királyságban.</w:t>
      </w:r>
      <w:r w:rsidR="00496562">
        <w:rPr>
          <w:rFonts w:ascii="Arial" w:hAnsi="Arial" w:cs="Arial"/>
          <w:i/>
          <w:iCs/>
          <w:sz w:val="20"/>
          <w:lang w:val="hu-HU"/>
        </w:rPr>
        <w:t xml:space="preserve"> </w:t>
      </w:r>
      <w:r w:rsidRPr="00496562">
        <w:rPr>
          <w:rFonts w:ascii="Arial" w:hAnsi="Arial" w:cs="Arial"/>
          <w:i/>
          <w:iCs/>
          <w:sz w:val="20"/>
          <w:lang w:val="hu-HU"/>
        </w:rPr>
        <w:t>A</w:t>
      </w:r>
      <w:r w:rsidR="00141C16" w:rsidRPr="00496562">
        <w:rPr>
          <w:rFonts w:ascii="Arial" w:hAnsi="Arial" w:cs="Arial"/>
          <w:i/>
          <w:iCs/>
          <w:sz w:val="20"/>
          <w:lang w:val="hu-HU"/>
        </w:rPr>
        <w:t xml:space="preserve"> 2006</w:t>
      </w:r>
      <w:r w:rsidRPr="00496562">
        <w:rPr>
          <w:rFonts w:ascii="Arial" w:hAnsi="Arial" w:cs="Arial"/>
          <w:i/>
          <w:iCs/>
          <w:sz w:val="20"/>
          <w:lang w:val="hu-HU"/>
        </w:rPr>
        <w:t>-ban alapított</w:t>
      </w:r>
      <w:r w:rsidR="00141C16" w:rsidRPr="00496562">
        <w:rPr>
          <w:rFonts w:ascii="Arial" w:hAnsi="Arial" w:cs="Arial"/>
          <w:i/>
          <w:iCs/>
          <w:sz w:val="20"/>
          <w:lang w:val="hu-HU"/>
        </w:rPr>
        <w:t xml:space="preserve"> </w:t>
      </w:r>
      <w:r w:rsidR="00246EAC" w:rsidRPr="00496562">
        <w:rPr>
          <w:rFonts w:ascii="Arial" w:hAnsi="Arial" w:cs="Arial"/>
          <w:i/>
          <w:iCs/>
          <w:sz w:val="20"/>
          <w:lang w:val="hu-HU"/>
        </w:rPr>
        <w:t>Gnewt</w:t>
      </w:r>
      <w:r w:rsidR="00141C16" w:rsidRPr="00496562">
        <w:rPr>
          <w:rFonts w:ascii="Arial" w:hAnsi="Arial" w:cs="Arial"/>
          <w:i/>
          <w:iCs/>
          <w:sz w:val="20"/>
          <w:lang w:val="hu-HU"/>
        </w:rPr>
        <w:t xml:space="preserve"> </w:t>
      </w:r>
      <w:r w:rsidRPr="00496562">
        <w:rPr>
          <w:rFonts w:ascii="Arial" w:hAnsi="Arial" w:cs="Arial"/>
          <w:i/>
          <w:iCs/>
          <w:sz w:val="20"/>
          <w:lang w:val="hu-HU"/>
        </w:rPr>
        <w:t>évente több mint 3 millió csomagot kézbesít több mint 70 elektr</w:t>
      </w:r>
      <w:r w:rsidR="00751A69" w:rsidRPr="00496562">
        <w:rPr>
          <w:rFonts w:ascii="Arial" w:hAnsi="Arial" w:cs="Arial"/>
          <w:i/>
          <w:iCs/>
          <w:sz w:val="20"/>
          <w:lang w:val="hu-HU"/>
        </w:rPr>
        <w:t>o</w:t>
      </w:r>
      <w:r w:rsidRPr="00496562">
        <w:rPr>
          <w:rFonts w:ascii="Arial" w:hAnsi="Arial" w:cs="Arial"/>
          <w:i/>
          <w:iCs/>
          <w:sz w:val="20"/>
          <w:lang w:val="hu-HU"/>
        </w:rPr>
        <w:t>mos áruszállító segítségével. A</w:t>
      </w:r>
      <w:r w:rsidR="008D4D06" w:rsidRPr="00496562">
        <w:rPr>
          <w:rFonts w:ascii="Arial" w:hAnsi="Arial" w:cs="Arial"/>
          <w:i/>
          <w:iCs/>
          <w:sz w:val="20"/>
          <w:lang w:val="hu-HU"/>
        </w:rPr>
        <w:t xml:space="preserve"> </w:t>
      </w:r>
      <w:r w:rsidR="00246EAC" w:rsidRPr="00496562">
        <w:rPr>
          <w:rFonts w:ascii="Arial" w:hAnsi="Arial" w:cs="Arial"/>
          <w:i/>
          <w:iCs/>
          <w:sz w:val="20"/>
          <w:lang w:val="hu-HU"/>
        </w:rPr>
        <w:t>Gnewt</w:t>
      </w:r>
      <w:r w:rsidRPr="00496562">
        <w:rPr>
          <w:rFonts w:ascii="Arial" w:hAnsi="Arial" w:cs="Arial"/>
          <w:i/>
          <w:iCs/>
          <w:sz w:val="20"/>
          <w:lang w:val="hu-HU"/>
        </w:rPr>
        <w:t xml:space="preserve"> a</w:t>
      </w:r>
      <w:r w:rsidR="00141C16" w:rsidRPr="00496562">
        <w:rPr>
          <w:rFonts w:ascii="Arial" w:hAnsi="Arial" w:cs="Arial"/>
          <w:i/>
          <w:iCs/>
          <w:sz w:val="20"/>
          <w:lang w:val="hu-HU"/>
        </w:rPr>
        <w:t xml:space="preserve"> Menzies Distribution</w:t>
      </w:r>
      <w:r w:rsidRPr="00496562">
        <w:rPr>
          <w:rFonts w:ascii="Arial" w:hAnsi="Arial" w:cs="Arial"/>
          <w:i/>
          <w:iCs/>
          <w:sz w:val="20"/>
          <w:lang w:val="hu-HU"/>
        </w:rPr>
        <w:t xml:space="preserve"> fenntartható kézbesítési üzletága. A</w:t>
      </w:r>
      <w:r w:rsidR="00141C16" w:rsidRPr="00496562">
        <w:rPr>
          <w:rFonts w:ascii="Arial" w:hAnsi="Arial" w:cs="Arial"/>
          <w:i/>
          <w:iCs/>
          <w:sz w:val="20"/>
          <w:lang w:val="hu-HU"/>
        </w:rPr>
        <w:t xml:space="preserve"> Menzies Distribution </w:t>
      </w:r>
      <w:r w:rsidRPr="00496562">
        <w:rPr>
          <w:rFonts w:ascii="Arial" w:hAnsi="Arial" w:cs="Arial"/>
          <w:i/>
          <w:iCs/>
          <w:sz w:val="20"/>
          <w:lang w:val="hu-HU"/>
        </w:rPr>
        <w:t>immár 180 éve számít a határidős logisztika specialistájának a kiskereskedelmi egységek, sajtótermékek és</w:t>
      </w:r>
      <w:r w:rsidR="00073C50" w:rsidRPr="00496562">
        <w:rPr>
          <w:rFonts w:ascii="Arial" w:hAnsi="Arial" w:cs="Arial"/>
          <w:i/>
          <w:iCs/>
          <w:sz w:val="20"/>
          <w:lang w:val="hu-HU"/>
        </w:rPr>
        <w:t xml:space="preserve"> utazási </w:t>
      </w:r>
      <w:r w:rsidR="00A100F3">
        <w:rPr>
          <w:rFonts w:ascii="Arial" w:hAnsi="Arial" w:cs="Arial"/>
          <w:i/>
          <w:iCs/>
          <w:sz w:val="20"/>
          <w:lang w:val="hu-HU"/>
        </w:rPr>
        <w:t>brossú</w:t>
      </w:r>
      <w:r w:rsidR="00A100F3" w:rsidRPr="00496562">
        <w:rPr>
          <w:rFonts w:ascii="Arial" w:hAnsi="Arial" w:cs="Arial"/>
          <w:i/>
          <w:iCs/>
          <w:sz w:val="20"/>
          <w:lang w:val="hu-HU"/>
        </w:rPr>
        <w:t>rák</w:t>
      </w:r>
      <w:r w:rsidR="00073C50" w:rsidRPr="00496562">
        <w:rPr>
          <w:rFonts w:ascii="Arial" w:hAnsi="Arial" w:cs="Arial"/>
          <w:i/>
          <w:iCs/>
          <w:sz w:val="20"/>
          <w:lang w:val="hu-HU"/>
        </w:rPr>
        <w:t xml:space="preserve"> terén </w:t>
      </w:r>
      <w:r w:rsidR="00751A69" w:rsidRPr="00496562">
        <w:rPr>
          <w:rFonts w:ascii="Arial" w:hAnsi="Arial" w:cs="Arial"/>
          <w:i/>
          <w:iCs/>
          <w:sz w:val="20"/>
          <w:lang w:val="hu-HU"/>
        </w:rPr>
        <w:t>–</w:t>
      </w:r>
      <w:r w:rsidR="00073C50" w:rsidRPr="00496562">
        <w:rPr>
          <w:rFonts w:ascii="Arial" w:hAnsi="Arial" w:cs="Arial"/>
          <w:i/>
          <w:iCs/>
          <w:sz w:val="20"/>
          <w:lang w:val="hu-HU"/>
        </w:rPr>
        <w:t xml:space="preserve"> naponta több tízezer címre szállítva termékeket – a csomagküldési és fuvarozási szolgáltatások mellett. A cég több mint 50 elosztó</w:t>
      </w:r>
      <w:r w:rsidR="00751A69" w:rsidRPr="00496562">
        <w:rPr>
          <w:rFonts w:ascii="Arial" w:hAnsi="Arial" w:cs="Arial"/>
          <w:i/>
          <w:iCs/>
          <w:sz w:val="20"/>
          <w:lang w:val="hu-HU"/>
        </w:rPr>
        <w:t xml:space="preserve"> </w:t>
      </w:r>
      <w:r w:rsidR="00073C50" w:rsidRPr="00496562">
        <w:rPr>
          <w:rFonts w:ascii="Arial" w:hAnsi="Arial" w:cs="Arial"/>
          <w:i/>
          <w:iCs/>
          <w:sz w:val="20"/>
          <w:lang w:val="hu-HU"/>
        </w:rPr>
        <w:t>központot mű</w:t>
      </w:r>
      <w:r w:rsidR="00751A69" w:rsidRPr="00496562">
        <w:rPr>
          <w:rFonts w:ascii="Arial" w:hAnsi="Arial" w:cs="Arial"/>
          <w:i/>
          <w:iCs/>
          <w:sz w:val="20"/>
          <w:lang w:val="hu-HU"/>
        </w:rPr>
        <w:t>ködtet az Egyesült királyságban</w:t>
      </w:r>
      <w:r w:rsidR="00073C50" w:rsidRPr="00496562">
        <w:rPr>
          <w:rFonts w:ascii="Arial" w:hAnsi="Arial" w:cs="Arial"/>
          <w:i/>
          <w:iCs/>
          <w:sz w:val="20"/>
          <w:lang w:val="hu-HU"/>
        </w:rPr>
        <w:t xml:space="preserve"> és Írországban.</w:t>
      </w:r>
      <w:r w:rsidR="00496562">
        <w:rPr>
          <w:rFonts w:ascii="Arial" w:hAnsi="Arial" w:cs="Arial"/>
          <w:i/>
          <w:iCs/>
          <w:sz w:val="20"/>
          <w:lang w:val="hu-HU"/>
        </w:rPr>
        <w:t xml:space="preserve"> </w:t>
      </w:r>
      <w:r w:rsidR="00073C50" w:rsidRPr="00496562">
        <w:rPr>
          <w:rFonts w:ascii="Arial" w:hAnsi="Arial" w:cs="Arial"/>
          <w:i/>
          <w:iCs/>
          <w:sz w:val="20"/>
          <w:lang w:val="hu-HU"/>
        </w:rPr>
        <w:t xml:space="preserve">A </w:t>
      </w:r>
      <w:r w:rsidR="00141C16" w:rsidRPr="00496562">
        <w:rPr>
          <w:rFonts w:ascii="Arial" w:hAnsi="Arial" w:cs="Arial"/>
          <w:i/>
          <w:iCs/>
          <w:sz w:val="20"/>
          <w:lang w:val="hu-HU"/>
        </w:rPr>
        <w:t>Menzies Distribution</w:t>
      </w:r>
      <w:r w:rsidR="00073C50" w:rsidRPr="00496562">
        <w:rPr>
          <w:rFonts w:ascii="Arial" w:hAnsi="Arial" w:cs="Arial"/>
          <w:i/>
          <w:iCs/>
          <w:sz w:val="20"/>
          <w:lang w:val="hu-HU"/>
        </w:rPr>
        <w:t xml:space="preserve"> járművei naponta </w:t>
      </w:r>
      <w:r w:rsidR="00141C16" w:rsidRPr="00496562">
        <w:rPr>
          <w:rFonts w:ascii="Arial" w:hAnsi="Arial" w:cs="Arial"/>
          <w:i/>
          <w:iCs/>
          <w:sz w:val="20"/>
          <w:lang w:val="hu-HU"/>
        </w:rPr>
        <w:t>135</w:t>
      </w:r>
      <w:r w:rsidR="00751A69" w:rsidRPr="00496562">
        <w:rPr>
          <w:rFonts w:ascii="Arial" w:hAnsi="Arial" w:cs="Arial"/>
          <w:i/>
          <w:iCs/>
          <w:sz w:val="20"/>
          <w:lang w:val="hu-HU"/>
        </w:rPr>
        <w:t>.</w:t>
      </w:r>
      <w:r w:rsidR="00141C16" w:rsidRPr="00496562">
        <w:rPr>
          <w:rFonts w:ascii="Arial" w:hAnsi="Arial" w:cs="Arial"/>
          <w:i/>
          <w:iCs/>
          <w:sz w:val="20"/>
          <w:lang w:val="hu-HU"/>
        </w:rPr>
        <w:t xml:space="preserve">500 </w:t>
      </w:r>
      <w:r w:rsidR="00073C50" w:rsidRPr="00496562">
        <w:rPr>
          <w:rFonts w:ascii="Arial" w:hAnsi="Arial" w:cs="Arial"/>
          <w:i/>
          <w:iCs/>
          <w:sz w:val="20"/>
          <w:lang w:val="hu-HU"/>
        </w:rPr>
        <w:t>mérföldet tesznek meg, évente</w:t>
      </w:r>
      <w:r w:rsidR="00496562">
        <w:rPr>
          <w:rFonts w:ascii="Arial" w:hAnsi="Arial" w:cs="Arial"/>
          <w:i/>
          <w:iCs/>
          <w:sz w:val="20"/>
          <w:lang w:val="hu-HU"/>
        </w:rPr>
        <w:t xml:space="preserve"> </w:t>
      </w:r>
      <w:r w:rsidR="00141C16" w:rsidRPr="00496562">
        <w:rPr>
          <w:rFonts w:ascii="Arial" w:hAnsi="Arial" w:cs="Arial"/>
          <w:i/>
          <w:iCs/>
          <w:sz w:val="20"/>
          <w:lang w:val="hu-HU"/>
        </w:rPr>
        <w:t xml:space="preserve">110 </w:t>
      </w:r>
      <w:r w:rsidR="00073C50" w:rsidRPr="00496562">
        <w:rPr>
          <w:rFonts w:ascii="Arial" w:hAnsi="Arial" w:cs="Arial"/>
          <w:i/>
          <w:iCs/>
          <w:sz w:val="20"/>
          <w:lang w:val="hu-HU"/>
        </w:rPr>
        <w:t xml:space="preserve">millió küldeményt kézbesítenek, és a városközpontoktól a legeldugottabb településekig mindenhol dolgoznak. </w:t>
      </w:r>
    </w:p>
    <w:p w:rsidR="00E7468E" w:rsidRDefault="00E7468E" w:rsidP="00927B1A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A4326B" w:rsidRPr="006E7F9B" w:rsidTr="00985411">
        <w:trPr>
          <w:trHeight w:val="229"/>
        </w:trPr>
        <w:tc>
          <w:tcPr>
            <w:tcW w:w="1792" w:type="dxa"/>
          </w:tcPr>
          <w:p w:rsidR="00A4326B" w:rsidRPr="00A4326B" w:rsidRDefault="00A4326B" w:rsidP="00985411">
            <w:pPr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  <w:p w:rsidR="00A4326B" w:rsidRPr="00A4326B" w:rsidRDefault="00A4326B" w:rsidP="00985411">
            <w:pPr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A4326B">
              <w:rPr>
                <w:rFonts w:ascii="Arial" w:hAnsi="Arial" w:cs="Arial"/>
                <w:b/>
                <w:sz w:val="20"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:rsidR="00A4326B" w:rsidRPr="00A4326B" w:rsidRDefault="00A4326B" w:rsidP="00985411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A4326B" w:rsidRPr="00A4326B" w:rsidRDefault="00A4326B" w:rsidP="00985411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A4326B">
              <w:rPr>
                <w:rFonts w:ascii="Arial" w:hAnsi="Arial" w:cs="Arial"/>
                <w:sz w:val="20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:rsidR="00A4326B" w:rsidRPr="006E7F9B" w:rsidRDefault="00A4326B" w:rsidP="00985411">
            <w:pPr>
              <w:rPr>
                <w:rFonts w:ascii="Arial" w:hAnsi="Arial" w:cs="Arial"/>
                <w:szCs w:val="20"/>
                <w:lang w:val="hu-HU"/>
              </w:rPr>
            </w:pPr>
            <w:r w:rsidRPr="006E7F9B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A4326B" w:rsidRPr="006E7F9B" w:rsidTr="00985411">
        <w:trPr>
          <w:trHeight w:val="933"/>
        </w:trPr>
        <w:tc>
          <w:tcPr>
            <w:tcW w:w="1792" w:type="dxa"/>
          </w:tcPr>
          <w:p w:rsidR="00A4326B" w:rsidRPr="00A4326B" w:rsidRDefault="00A4326B" w:rsidP="00985411">
            <w:pPr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  <w:tc>
          <w:tcPr>
            <w:tcW w:w="3374" w:type="dxa"/>
          </w:tcPr>
          <w:p w:rsidR="00A4326B" w:rsidRPr="00A4326B" w:rsidRDefault="00A4326B" w:rsidP="00985411">
            <w:pPr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A4326B">
              <w:rPr>
                <w:rFonts w:ascii="Arial" w:hAnsi="Arial" w:cs="Arial"/>
                <w:b/>
                <w:sz w:val="20"/>
                <w:szCs w:val="20"/>
                <w:lang w:val="hu-HU"/>
              </w:rPr>
              <w:t>Ford Közép- és Kelet-</w:t>
            </w:r>
          </w:p>
          <w:p w:rsidR="00A4326B" w:rsidRPr="00A4326B" w:rsidRDefault="00A4326B" w:rsidP="00985411">
            <w:pPr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  <w:r w:rsidRPr="00A4326B">
              <w:rPr>
                <w:rFonts w:ascii="Arial" w:hAnsi="Arial" w:cs="Arial"/>
                <w:b/>
                <w:sz w:val="20"/>
                <w:szCs w:val="20"/>
                <w:lang w:val="hu-HU"/>
              </w:rPr>
              <w:t>Európai Értékesítő Kft.</w:t>
            </w:r>
          </w:p>
          <w:p w:rsidR="00A4326B" w:rsidRPr="00A4326B" w:rsidRDefault="00A4326B" w:rsidP="00985411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A4326B">
              <w:rPr>
                <w:rFonts w:ascii="Arial" w:hAnsi="Arial" w:cs="Arial"/>
                <w:sz w:val="20"/>
                <w:szCs w:val="20"/>
                <w:lang w:val="hu-HU"/>
              </w:rPr>
              <w:t xml:space="preserve">1138 Budapest Népfürdő u. 22. </w:t>
            </w:r>
          </w:p>
        </w:tc>
        <w:tc>
          <w:tcPr>
            <w:tcW w:w="326" w:type="dxa"/>
          </w:tcPr>
          <w:p w:rsidR="00A4326B" w:rsidRPr="006E7F9B" w:rsidRDefault="00A4326B" w:rsidP="00985411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A4326B" w:rsidRPr="006E7F9B" w:rsidTr="00985411">
        <w:trPr>
          <w:trHeight w:val="245"/>
        </w:trPr>
        <w:tc>
          <w:tcPr>
            <w:tcW w:w="1792" w:type="dxa"/>
          </w:tcPr>
          <w:p w:rsidR="00A4326B" w:rsidRPr="00A4326B" w:rsidRDefault="00A4326B" w:rsidP="00985411">
            <w:pPr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  <w:tc>
          <w:tcPr>
            <w:tcW w:w="3374" w:type="dxa"/>
          </w:tcPr>
          <w:p w:rsidR="00A4326B" w:rsidRPr="00A4326B" w:rsidRDefault="00A4326B" w:rsidP="00985411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A4326B">
              <w:rPr>
                <w:rFonts w:ascii="Arial" w:hAnsi="Arial" w:cs="Arial"/>
                <w:sz w:val="20"/>
                <w:szCs w:val="20"/>
                <w:lang w:val="hu-HU"/>
              </w:rPr>
              <w:t>Tel: +36 1 2454 205</w:t>
            </w:r>
          </w:p>
        </w:tc>
        <w:tc>
          <w:tcPr>
            <w:tcW w:w="326" w:type="dxa"/>
          </w:tcPr>
          <w:p w:rsidR="00A4326B" w:rsidRPr="006E7F9B" w:rsidRDefault="00A4326B" w:rsidP="00985411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A4326B" w:rsidRPr="006E7F9B" w:rsidTr="00985411">
        <w:trPr>
          <w:trHeight w:val="459"/>
        </w:trPr>
        <w:tc>
          <w:tcPr>
            <w:tcW w:w="1792" w:type="dxa"/>
          </w:tcPr>
          <w:p w:rsidR="00A4326B" w:rsidRPr="00A4326B" w:rsidRDefault="00A4326B" w:rsidP="00985411">
            <w:pPr>
              <w:rPr>
                <w:rFonts w:ascii="Arial" w:hAnsi="Arial" w:cs="Arial"/>
                <w:b/>
                <w:sz w:val="20"/>
                <w:szCs w:val="20"/>
                <w:lang w:val="hu-HU"/>
              </w:rPr>
            </w:pPr>
          </w:p>
        </w:tc>
        <w:tc>
          <w:tcPr>
            <w:tcW w:w="3374" w:type="dxa"/>
          </w:tcPr>
          <w:p w:rsidR="00A4326B" w:rsidRPr="00A4326B" w:rsidRDefault="00A4326B" w:rsidP="00985411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A4326B">
              <w:rPr>
                <w:rFonts w:ascii="Arial" w:hAnsi="Arial" w:cs="Arial"/>
                <w:sz w:val="20"/>
                <w:szCs w:val="20"/>
                <w:lang w:val="hu-HU"/>
              </w:rPr>
              <w:t xml:space="preserve">email: </w:t>
            </w:r>
            <w:hyperlink r:id="rId14" w:history="1">
              <w:r w:rsidRPr="00A4326B">
                <w:rPr>
                  <w:rStyle w:val="Hyperlink"/>
                  <w:rFonts w:ascii="Arial" w:hAnsi="Arial" w:cs="Arial"/>
                  <w:sz w:val="20"/>
                  <w:szCs w:val="20"/>
                  <w:lang w:val="hu-HU"/>
                </w:rPr>
                <w:t>ogyorke@ford.com</w:t>
              </w:r>
            </w:hyperlink>
            <w:r w:rsidRPr="00A4326B">
              <w:rPr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  <w:r w:rsidRPr="00A4326B">
              <w:rPr>
                <w:rStyle w:val="Hyperlink"/>
                <w:rFonts w:ascii="Arial" w:hAnsi="Arial" w:cs="Arial"/>
                <w:sz w:val="20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:rsidR="00A4326B" w:rsidRPr="006E7F9B" w:rsidRDefault="00A4326B" w:rsidP="00985411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:rsidR="00A4326B" w:rsidRPr="00496562" w:rsidRDefault="00A4326B" w:rsidP="00927B1A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hu-HU"/>
        </w:rPr>
      </w:pPr>
    </w:p>
    <w:p w:rsidR="00141C16" w:rsidRPr="00496562" w:rsidRDefault="00141C16" w:rsidP="00927B1A">
      <w:pPr>
        <w:autoSpaceDE w:val="0"/>
        <w:autoSpaceDN w:val="0"/>
        <w:adjustRightInd w:val="0"/>
        <w:rPr>
          <w:rFonts w:ascii="Arial" w:hAnsi="Arial" w:cs="Arial"/>
          <w:sz w:val="20"/>
          <w:szCs w:val="22"/>
          <w:lang w:val="hu-HU"/>
        </w:rPr>
      </w:pPr>
    </w:p>
    <w:sectPr w:rsidR="00141C16" w:rsidRPr="00496562" w:rsidSect="00A86BB6"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A19" w:rsidRDefault="004B6A19">
      <w:r>
        <w:separator/>
      </w:r>
    </w:p>
  </w:endnote>
  <w:endnote w:type="continuationSeparator" w:id="0">
    <w:p w:rsidR="004B6A19" w:rsidRDefault="004B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27F" w:rsidRDefault="00802965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D127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127F" w:rsidRDefault="004D1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27F" w:rsidRDefault="00802965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D127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5E4A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:rsidTr="000A1066">
      <w:tc>
        <w:tcPr>
          <w:tcW w:w="9468" w:type="dxa"/>
        </w:tcPr>
        <w:p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:rsidR="00751A69" w:rsidRDefault="00751A69" w:rsidP="00751A69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/>
            </w:rPr>
            <w:t>Magyar nyelvű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DD46A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Ford Magyarország sajtószobájába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, angol nyelvű anyagokért 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4" w:history="1">
            <w:r w:rsidRPr="009A7A2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https://www.facebook.com/fordmagyarorszag/</w:t>
            </w:r>
          </w:hyperlink>
        </w:p>
        <w:p w:rsidR="004217E8" w:rsidRDefault="00751A69" w:rsidP="00751A69">
          <w:pPr>
            <w:pStyle w:val="Footer"/>
            <w:jc w:val="center"/>
          </w:pPr>
          <w:r>
            <w:rPr>
              <w:rFonts w:ascii="Arial" w:hAnsi="Arial" w:cs="Arial"/>
              <w:sz w:val="18"/>
              <w:szCs w:val="18"/>
              <w:lang w:val="hu-HU" w:bidi="yi"/>
            </w:rPr>
            <w:t>v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</w:p>
      </w:tc>
      <w:tc>
        <w:tcPr>
          <w:tcW w:w="1788" w:type="dxa"/>
        </w:tcPr>
        <w:p w:rsidR="004217E8" w:rsidRDefault="004217E8">
          <w:pPr>
            <w:pStyle w:val="Footer"/>
          </w:pPr>
        </w:p>
      </w:tc>
    </w:tr>
  </w:tbl>
  <w:p w:rsidR="004217E8" w:rsidRDefault="004217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27F" w:rsidRDefault="004D127F" w:rsidP="004D127F">
    <w:pPr>
      <w:pStyle w:val="Footer"/>
      <w:jc w:val="center"/>
    </w:pPr>
  </w:p>
  <w:p w:rsidR="00751A69" w:rsidRDefault="00751A69" w:rsidP="00751A69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/>
      </w:rPr>
      <w:t>Magyar nyelvű</w:t>
    </w:r>
    <w:r w:rsidRPr="004D70CB">
      <w:rPr>
        <w:rFonts w:ascii="Arial" w:hAnsi="Arial" w:cs="Arial"/>
        <w:sz w:val="18"/>
        <w:szCs w:val="18"/>
        <w:lang w:val="hu-HU"/>
      </w:rPr>
      <w:t xml:space="preserve">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DD46A6">
        <w:rPr>
          <w:rStyle w:val="Hyperlink"/>
          <w:rFonts w:ascii="Arial" w:hAnsi="Arial" w:cs="Arial"/>
          <w:sz w:val="18"/>
          <w:szCs w:val="18"/>
          <w:lang w:val="hu-HU"/>
        </w:rPr>
        <w:t>Ford Magyarország sajtószobájába</w:t>
      </w:r>
    </w:hyperlink>
    <w:r>
      <w:rPr>
        <w:rFonts w:ascii="Arial" w:hAnsi="Arial" w:cs="Arial"/>
        <w:sz w:val="18"/>
        <w:szCs w:val="18"/>
        <w:lang w:val="hu-HU"/>
      </w:rPr>
      <w:t xml:space="preserve">, angol nyelvű anyagokért 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4" w:history="1">
      <w:r w:rsidRPr="009A7A26">
        <w:rPr>
          <w:rStyle w:val="Hyperlink"/>
          <w:rFonts w:ascii="Arial" w:hAnsi="Arial" w:cs="Arial"/>
          <w:sz w:val="18"/>
          <w:szCs w:val="18"/>
          <w:lang w:val="hu-HU"/>
        </w:rPr>
        <w:t>https://www.facebook.com/fordmagyarorszag/</w:t>
      </w:r>
    </w:hyperlink>
  </w:p>
  <w:p w:rsidR="008A1DF4" w:rsidRPr="008A1DF4" w:rsidRDefault="00751A69" w:rsidP="00751A69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hu-HU" w:bidi="yi"/>
      </w:rPr>
      <w:t>v</w:t>
    </w:r>
    <w:r w:rsidRPr="004D70CB">
      <w:rPr>
        <w:rFonts w:ascii="Arial" w:hAnsi="Arial" w:cs="Arial"/>
        <w:sz w:val="18"/>
        <w:szCs w:val="18"/>
        <w:lang w:val="hu-HU" w:bidi="yi"/>
      </w:rPr>
      <w:t>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697034"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A19" w:rsidRDefault="004B6A19">
      <w:r>
        <w:separator/>
      </w:r>
    </w:p>
  </w:footnote>
  <w:footnote w:type="continuationSeparator" w:id="0">
    <w:p w:rsidR="004B6A19" w:rsidRDefault="004B6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2D6" w:rsidRPr="00315ADB" w:rsidRDefault="006B7A40" w:rsidP="00315ADB">
    <w:pPr>
      <w:pStyle w:val="Header"/>
      <w:tabs>
        <w:tab w:val="left" w:pos="1483"/>
      </w:tabs>
      <w:ind w:left="360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5498465</wp:posOffset>
              </wp:positionH>
              <wp:positionV relativeFrom="paragraph">
                <wp:posOffset>23495</wp:posOffset>
              </wp:positionV>
              <wp:extent cx="833120" cy="518160"/>
              <wp:effectExtent l="0" t="0" r="5080" b="15240"/>
              <wp:wrapTight wrapText="bothSides">
                <wp:wrapPolygon edited="0">
                  <wp:start x="0" y="0"/>
                  <wp:lineTo x="0" y="21441"/>
                  <wp:lineTo x="21238" y="21441"/>
                  <wp:lineTo x="21238" y="0"/>
                  <wp:lineTo x="0" y="0"/>
                </wp:wrapPolygon>
              </wp:wrapTight>
              <wp:docPr id="7" name="Text Box 5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331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AED" w:rsidRDefault="005D4208" w:rsidP="00FA2AED">
                          <w:pPr>
                            <w:tabs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57D60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>
                                <wp:extent cx="298450" cy="298450"/>
                                <wp:effectExtent l="0" t="0" r="0" b="0"/>
                                <wp:docPr id="6" name="Picture 1" descr="t_logo-a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_logo-a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8450" cy="298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57EAF" w:rsidRPr="00E624BF" w:rsidRDefault="00857EAF" w:rsidP="00857EA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57EAF">
                            <w:rPr>
                              <w:rFonts w:ascii="Arial" w:eastAsia="Calibri" w:hAnsi="Arial" w:cs="Arial"/>
                              <w:color w:val="0000FF"/>
                              <w:sz w:val="4"/>
                              <w:szCs w:val="4"/>
                              <w:u w:val="single"/>
                              <w:lang w:eastAsia="en-GB"/>
                            </w:rPr>
                            <w:br/>
                          </w:r>
                          <w:hyperlink r:id="rId3" w:history="1">
                            <w:r w:rsidRPr="005D3F3A">
                              <w:rPr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  <w:p w:rsidR="00FA2AED" w:rsidRPr="00C0628A" w:rsidRDefault="00FA2AED" w:rsidP="00FA2AED">
                          <w:pPr>
                            <w:tabs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8C6D0D" w:rsidRDefault="008C6D0D"/>
                        <w:p w:rsidR="00FA2AED" w:rsidRPr="007966B1" w:rsidRDefault="005D4208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>
                                <wp:extent cx="669925" cy="262255"/>
                                <wp:effectExtent l="0" t="0" r="0" b="0"/>
                                <wp:docPr id="5" name="Picture 2" descr="youttube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youttube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9925" cy="262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5" w:history="1">
                            <w:r w:rsidR="00FA2AED" w:rsidRPr="00802DD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:rsidR="008C6D0D" w:rsidRPr="005D6392" w:rsidRDefault="008C6D0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href="http://twitter.com/FordEu" style="position:absolute;left:0;text-align:left;margin-left:432.95pt;margin-top:1.85pt;width:65.6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" o:button="t" filled="f" stroked="f">
              <v:fill o:detectmouseclick="t"/>
              <v:path arrowok="t"/>
              <v:textbox inset="0,0,0,0">
                <w:txbxContent>
                  <w:p w:rsidR="00FA2AED" w:rsidRDefault="005D4208" w:rsidP="00FA2AED">
                    <w:pPr>
                      <w:tabs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7D60"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>
                          <wp:extent cx="298450" cy="298450"/>
                          <wp:effectExtent l="0" t="0" r="0" b="0"/>
                          <wp:docPr id="6" name="Picture 1" descr="t_logo-a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_logo-a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8450" cy="298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57EAF" w:rsidRPr="00E624BF" w:rsidRDefault="00857EAF" w:rsidP="00857EA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57EAF">
                      <w:rPr>
                        <w:rFonts w:ascii="Arial" w:eastAsia="Calibri" w:hAnsi="Arial" w:cs="Arial"/>
                        <w:color w:val="0000FF"/>
                        <w:sz w:val="4"/>
                        <w:szCs w:val="4"/>
                        <w:u w:val="single"/>
                        <w:lang w:eastAsia="en-GB"/>
                      </w:rPr>
                      <w:br/>
                    </w:r>
                    <w:hyperlink r:id="rId6" w:history="1">
                      <w:r w:rsidRPr="005D3F3A">
                        <w:rPr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  <w:p w:rsidR="00FA2AED" w:rsidRPr="00C0628A" w:rsidRDefault="00FA2AED" w:rsidP="00FA2AED">
                    <w:pPr>
                      <w:tabs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8C6D0D" w:rsidRDefault="008C6D0D"/>
                  <w:p w:rsidR="00FA2AED" w:rsidRPr="007966B1" w:rsidRDefault="005D4208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>
                          <wp:extent cx="669925" cy="262255"/>
                          <wp:effectExtent l="0" t="0" r="0" b="0"/>
                          <wp:docPr id="5" name="Picture 2" descr="youttube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youttube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9925" cy="262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7" w:history="1">
                      <w:r w:rsidR="00FA2AED" w:rsidRPr="00802DD3">
                        <w:rPr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:rsidR="008C6D0D" w:rsidRPr="005D6392" w:rsidRDefault="008C6D0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4267200</wp:posOffset>
              </wp:positionH>
              <wp:positionV relativeFrom="paragraph">
                <wp:posOffset>23495</wp:posOffset>
              </wp:positionV>
              <wp:extent cx="1076325" cy="509905"/>
              <wp:effectExtent l="0" t="0" r="9525" b="4445"/>
              <wp:wrapTight wrapText="bothSides">
                <wp:wrapPolygon edited="0">
                  <wp:start x="0" y="0"/>
                  <wp:lineTo x="0" y="20981"/>
                  <wp:lineTo x="21409" y="20981"/>
                  <wp:lineTo x="21409" y="0"/>
                  <wp:lineTo x="0" y="0"/>
                </wp:wrapPolygon>
              </wp:wrapTight>
              <wp:docPr id="4" name="Text Box 4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7632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AED" w:rsidRPr="007966B1" w:rsidRDefault="005D4208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>
                                <wp:extent cx="669925" cy="262255"/>
                                <wp:effectExtent l="0" t="0" r="0" b="0"/>
                                <wp:docPr id="3" name="Picture 3" descr="youttube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youttube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9925" cy="262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8" w:history="1">
                            <w:r w:rsidR="00FA2AED" w:rsidRPr="00802DD3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:rsidR="008C6D0D" w:rsidRPr="005D6392" w:rsidRDefault="008C6D0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:rsidR="008C6D0D" w:rsidRDefault="008C6D0D" w:rsidP="008C6D0D">
                          <w:pPr>
                            <w:tabs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href="http://www.youtube.com/fordofeurope" style="position:absolute;left:0;text-align:left;margin-left:336pt;margin-top:1.85pt;width:84.75pt;height:4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" o:button="t" filled="f" stroked="f">
              <v:fill o:detectmouseclick="t"/>
              <v:path arrowok="t"/>
              <v:textbox inset="0,0,0,0">
                <w:txbxContent>
                  <w:p w:rsidR="00FA2AED" w:rsidRPr="007966B1" w:rsidRDefault="005D4208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>
                          <wp:extent cx="669925" cy="262255"/>
                          <wp:effectExtent l="0" t="0" r="0" b="0"/>
                          <wp:docPr id="3" name="Picture 3" descr="youttube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youttube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9925" cy="262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9" w:history="1">
                      <w:r w:rsidR="00FA2AED" w:rsidRPr="00802DD3">
                        <w:rPr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:rsidR="008C6D0D" w:rsidRPr="005D6392" w:rsidRDefault="008C6D0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:rsidR="008C6D0D" w:rsidRDefault="008C6D0D" w:rsidP="008C6D0D">
                    <w:pPr>
                      <w:tabs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299" distR="114299" simplePos="0" relativeHeight="251656192" behindDoc="0" locked="0" layoutInCell="1" allowOverlap="1">
              <wp:simplePos x="0" y="0"/>
              <wp:positionH relativeFrom="column">
                <wp:posOffset>1068704</wp:posOffset>
              </wp:positionH>
              <wp:positionV relativeFrom="paragraph">
                <wp:posOffset>84455</wp:posOffset>
              </wp:positionV>
              <wp:extent cx="0" cy="22860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10F24D" id="Line 1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4.15pt,6.65pt" to="8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" strokeweight="1pt">
              <o:lock v:ext="edit" shapetype="f"/>
            </v:line>
          </w:pict>
        </mc:Fallback>
      </mc:AlternateContent>
    </w:r>
    <w:r w:rsidR="005D4208">
      <w:rPr>
        <w:noProof/>
        <w:lang w:val="hu-HU" w:eastAsia="hu-H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69850</wp:posOffset>
          </wp:positionH>
          <wp:positionV relativeFrom="paragraph">
            <wp:posOffset>34290</wp:posOffset>
          </wp:positionV>
          <wp:extent cx="800100" cy="314325"/>
          <wp:effectExtent l="0" t="0" r="0" b="0"/>
          <wp:wrapNone/>
          <wp:docPr id="2" name="Picture 2" descr="Logo_For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ord"/>
                  <pic:cNvPicPr preferRelativeResize="0">
                    <a:picLocks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32D6">
      <w:rPr>
        <w:rFonts w:ascii="Book Antiqua" w:hAnsi="Book Antiqua"/>
        <w:smallCaps/>
        <w:position w:val="110"/>
        <w:sz w:val="48"/>
      </w:rPr>
      <w:t xml:space="preserve">                 </w:t>
    </w:r>
    <w:r w:rsidR="00751A69">
      <w:rPr>
        <w:rFonts w:ascii="Book Antiqua" w:hAnsi="Book Antiqua"/>
        <w:smallCaps/>
        <w:position w:val="132"/>
        <w:sz w:val="48"/>
        <w:szCs w:val="48"/>
      </w:rPr>
      <w:t>Hírek</w:t>
    </w:r>
    <w:r w:rsidR="005532D6">
      <w:rPr>
        <w:rFonts w:ascii="Book Antiqua" w:hAnsi="Book Antiqua"/>
        <w:smallCaps/>
        <w:position w:val="132"/>
        <w:sz w:val="48"/>
        <w:szCs w:val="48"/>
      </w:rPr>
      <w:t xml:space="preserve"> </w:t>
    </w:r>
    <w:r w:rsidR="008C6D0D">
      <w:rPr>
        <w:rFonts w:ascii="Book Antiqua" w:hAnsi="Book Antiqua"/>
        <w:smallCaps/>
        <w:position w:val="132"/>
        <w:sz w:val="48"/>
        <w:szCs w:val="48"/>
      </w:rPr>
      <w:tab/>
    </w:r>
    <w:r w:rsidR="008C6D0D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325E45"/>
    <w:multiLevelType w:val="hybridMultilevel"/>
    <w:tmpl w:val="D7BA95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0C"/>
    <w:rsid w:val="000003F5"/>
    <w:rsid w:val="000027AB"/>
    <w:rsid w:val="000038F8"/>
    <w:rsid w:val="00004E31"/>
    <w:rsid w:val="000051E9"/>
    <w:rsid w:val="00005B4D"/>
    <w:rsid w:val="00005B91"/>
    <w:rsid w:val="000101F4"/>
    <w:rsid w:val="00010F60"/>
    <w:rsid w:val="00014A44"/>
    <w:rsid w:val="0001617B"/>
    <w:rsid w:val="0001667F"/>
    <w:rsid w:val="00016FC3"/>
    <w:rsid w:val="0001753B"/>
    <w:rsid w:val="00020F52"/>
    <w:rsid w:val="00021D36"/>
    <w:rsid w:val="000254C1"/>
    <w:rsid w:val="0002738E"/>
    <w:rsid w:val="00027E15"/>
    <w:rsid w:val="0003033A"/>
    <w:rsid w:val="00031263"/>
    <w:rsid w:val="00031575"/>
    <w:rsid w:val="0003526C"/>
    <w:rsid w:val="000354BC"/>
    <w:rsid w:val="00035C6C"/>
    <w:rsid w:val="00036696"/>
    <w:rsid w:val="00040CE1"/>
    <w:rsid w:val="000413ED"/>
    <w:rsid w:val="00046316"/>
    <w:rsid w:val="00047D5C"/>
    <w:rsid w:val="00050ABA"/>
    <w:rsid w:val="00050DCF"/>
    <w:rsid w:val="00051E29"/>
    <w:rsid w:val="00052B3E"/>
    <w:rsid w:val="00053DBC"/>
    <w:rsid w:val="00054372"/>
    <w:rsid w:val="000550A2"/>
    <w:rsid w:val="00056148"/>
    <w:rsid w:val="0005671D"/>
    <w:rsid w:val="000571FD"/>
    <w:rsid w:val="00057C72"/>
    <w:rsid w:val="0006148A"/>
    <w:rsid w:val="00062C82"/>
    <w:rsid w:val="00063913"/>
    <w:rsid w:val="0006408B"/>
    <w:rsid w:val="000645BD"/>
    <w:rsid w:val="00064EF2"/>
    <w:rsid w:val="00066B90"/>
    <w:rsid w:val="00067756"/>
    <w:rsid w:val="000701D8"/>
    <w:rsid w:val="00073627"/>
    <w:rsid w:val="00073C50"/>
    <w:rsid w:val="000743AE"/>
    <w:rsid w:val="00074D61"/>
    <w:rsid w:val="00082460"/>
    <w:rsid w:val="000825FD"/>
    <w:rsid w:val="00083AB2"/>
    <w:rsid w:val="00084088"/>
    <w:rsid w:val="00084F44"/>
    <w:rsid w:val="00090E89"/>
    <w:rsid w:val="00091BE2"/>
    <w:rsid w:val="00091DEE"/>
    <w:rsid w:val="00092664"/>
    <w:rsid w:val="00092B5D"/>
    <w:rsid w:val="0009320F"/>
    <w:rsid w:val="00095899"/>
    <w:rsid w:val="00095F83"/>
    <w:rsid w:val="00095FB8"/>
    <w:rsid w:val="00097C38"/>
    <w:rsid w:val="000A04CE"/>
    <w:rsid w:val="000A07BC"/>
    <w:rsid w:val="000A1066"/>
    <w:rsid w:val="000A12EF"/>
    <w:rsid w:val="000A1427"/>
    <w:rsid w:val="000A395E"/>
    <w:rsid w:val="000A5526"/>
    <w:rsid w:val="000B1024"/>
    <w:rsid w:val="000B199E"/>
    <w:rsid w:val="000B20AF"/>
    <w:rsid w:val="000B22E3"/>
    <w:rsid w:val="000B2368"/>
    <w:rsid w:val="000B3741"/>
    <w:rsid w:val="000B3F2C"/>
    <w:rsid w:val="000B44A9"/>
    <w:rsid w:val="000B6212"/>
    <w:rsid w:val="000B68CF"/>
    <w:rsid w:val="000B6F4B"/>
    <w:rsid w:val="000B7F53"/>
    <w:rsid w:val="000C0AC9"/>
    <w:rsid w:val="000C239A"/>
    <w:rsid w:val="000C2461"/>
    <w:rsid w:val="000C4289"/>
    <w:rsid w:val="000C437C"/>
    <w:rsid w:val="000C4640"/>
    <w:rsid w:val="000C46DE"/>
    <w:rsid w:val="000C4FB7"/>
    <w:rsid w:val="000C5948"/>
    <w:rsid w:val="000C5B14"/>
    <w:rsid w:val="000D053F"/>
    <w:rsid w:val="000D104A"/>
    <w:rsid w:val="000D1E6D"/>
    <w:rsid w:val="000D297F"/>
    <w:rsid w:val="000D3EEF"/>
    <w:rsid w:val="000D53B0"/>
    <w:rsid w:val="000E2171"/>
    <w:rsid w:val="000E6133"/>
    <w:rsid w:val="000E675E"/>
    <w:rsid w:val="000E6B9B"/>
    <w:rsid w:val="000E795D"/>
    <w:rsid w:val="000F1CC0"/>
    <w:rsid w:val="000F4A04"/>
    <w:rsid w:val="000F57E8"/>
    <w:rsid w:val="000F65C6"/>
    <w:rsid w:val="000F7F43"/>
    <w:rsid w:val="00100533"/>
    <w:rsid w:val="00101713"/>
    <w:rsid w:val="00105B3D"/>
    <w:rsid w:val="001066DA"/>
    <w:rsid w:val="001103D1"/>
    <w:rsid w:val="00110DDF"/>
    <w:rsid w:val="0011276E"/>
    <w:rsid w:val="001129EC"/>
    <w:rsid w:val="00114532"/>
    <w:rsid w:val="0011514B"/>
    <w:rsid w:val="001153E2"/>
    <w:rsid w:val="001166AA"/>
    <w:rsid w:val="001202A0"/>
    <w:rsid w:val="00120556"/>
    <w:rsid w:val="00123596"/>
    <w:rsid w:val="001235CD"/>
    <w:rsid w:val="00123CE0"/>
    <w:rsid w:val="001257CC"/>
    <w:rsid w:val="00125928"/>
    <w:rsid w:val="001262AE"/>
    <w:rsid w:val="00127539"/>
    <w:rsid w:val="0013102B"/>
    <w:rsid w:val="00131DAD"/>
    <w:rsid w:val="00132BC5"/>
    <w:rsid w:val="00133011"/>
    <w:rsid w:val="00134150"/>
    <w:rsid w:val="001350DC"/>
    <w:rsid w:val="001351FE"/>
    <w:rsid w:val="00135581"/>
    <w:rsid w:val="001366DC"/>
    <w:rsid w:val="001368A2"/>
    <w:rsid w:val="00136DEA"/>
    <w:rsid w:val="00140056"/>
    <w:rsid w:val="00140F42"/>
    <w:rsid w:val="00141293"/>
    <w:rsid w:val="00141C16"/>
    <w:rsid w:val="0014400E"/>
    <w:rsid w:val="00146157"/>
    <w:rsid w:val="00146860"/>
    <w:rsid w:val="00147116"/>
    <w:rsid w:val="00147882"/>
    <w:rsid w:val="00150C78"/>
    <w:rsid w:val="00151047"/>
    <w:rsid w:val="00151A32"/>
    <w:rsid w:val="0015285C"/>
    <w:rsid w:val="001539B2"/>
    <w:rsid w:val="00155444"/>
    <w:rsid w:val="001559A3"/>
    <w:rsid w:val="00160E88"/>
    <w:rsid w:val="00161B56"/>
    <w:rsid w:val="00162CA2"/>
    <w:rsid w:val="001649E0"/>
    <w:rsid w:val="00167906"/>
    <w:rsid w:val="0017023A"/>
    <w:rsid w:val="00171FF7"/>
    <w:rsid w:val="001732CB"/>
    <w:rsid w:val="00173854"/>
    <w:rsid w:val="0017544E"/>
    <w:rsid w:val="001758EA"/>
    <w:rsid w:val="0017594D"/>
    <w:rsid w:val="0017710A"/>
    <w:rsid w:val="00185395"/>
    <w:rsid w:val="001854A0"/>
    <w:rsid w:val="00187150"/>
    <w:rsid w:val="0019036B"/>
    <w:rsid w:val="00190C1A"/>
    <w:rsid w:val="00191E20"/>
    <w:rsid w:val="001958D1"/>
    <w:rsid w:val="001A1D5D"/>
    <w:rsid w:val="001A2415"/>
    <w:rsid w:val="001A3100"/>
    <w:rsid w:val="001A340C"/>
    <w:rsid w:val="001A51B7"/>
    <w:rsid w:val="001A5216"/>
    <w:rsid w:val="001A5C5E"/>
    <w:rsid w:val="001A6DFC"/>
    <w:rsid w:val="001B01B7"/>
    <w:rsid w:val="001B3D30"/>
    <w:rsid w:val="001B6874"/>
    <w:rsid w:val="001B6E29"/>
    <w:rsid w:val="001B7042"/>
    <w:rsid w:val="001B750D"/>
    <w:rsid w:val="001C16AB"/>
    <w:rsid w:val="001C2894"/>
    <w:rsid w:val="001C4203"/>
    <w:rsid w:val="001C66A5"/>
    <w:rsid w:val="001C7999"/>
    <w:rsid w:val="001C7CB6"/>
    <w:rsid w:val="001D0A39"/>
    <w:rsid w:val="001D14BE"/>
    <w:rsid w:val="001D396F"/>
    <w:rsid w:val="001D3CFB"/>
    <w:rsid w:val="001D4F3A"/>
    <w:rsid w:val="001D5206"/>
    <w:rsid w:val="001D528F"/>
    <w:rsid w:val="001D587C"/>
    <w:rsid w:val="001D5B0C"/>
    <w:rsid w:val="001E0B8C"/>
    <w:rsid w:val="001E4705"/>
    <w:rsid w:val="001E4AD7"/>
    <w:rsid w:val="001E6922"/>
    <w:rsid w:val="001E6C4E"/>
    <w:rsid w:val="001E72EC"/>
    <w:rsid w:val="001F0F1D"/>
    <w:rsid w:val="001F1FBC"/>
    <w:rsid w:val="001F295E"/>
    <w:rsid w:val="001F3F33"/>
    <w:rsid w:val="001F4B06"/>
    <w:rsid w:val="001F661A"/>
    <w:rsid w:val="001F6BE8"/>
    <w:rsid w:val="002012BC"/>
    <w:rsid w:val="002021CE"/>
    <w:rsid w:val="00202461"/>
    <w:rsid w:val="00204E78"/>
    <w:rsid w:val="00207CF4"/>
    <w:rsid w:val="002100D9"/>
    <w:rsid w:val="00213DD2"/>
    <w:rsid w:val="00214BFA"/>
    <w:rsid w:val="00214E24"/>
    <w:rsid w:val="00215063"/>
    <w:rsid w:val="00215362"/>
    <w:rsid w:val="00216FB3"/>
    <w:rsid w:val="00217527"/>
    <w:rsid w:val="00217C35"/>
    <w:rsid w:val="002201E7"/>
    <w:rsid w:val="0022223F"/>
    <w:rsid w:val="00223283"/>
    <w:rsid w:val="00223525"/>
    <w:rsid w:val="002247E9"/>
    <w:rsid w:val="00224E08"/>
    <w:rsid w:val="00226181"/>
    <w:rsid w:val="0022661A"/>
    <w:rsid w:val="0022795E"/>
    <w:rsid w:val="00230524"/>
    <w:rsid w:val="002307BD"/>
    <w:rsid w:val="00231AD2"/>
    <w:rsid w:val="00231CDF"/>
    <w:rsid w:val="00232317"/>
    <w:rsid w:val="002339B8"/>
    <w:rsid w:val="00233A23"/>
    <w:rsid w:val="002345B8"/>
    <w:rsid w:val="00234793"/>
    <w:rsid w:val="002350B1"/>
    <w:rsid w:val="002372F5"/>
    <w:rsid w:val="00242727"/>
    <w:rsid w:val="00243C93"/>
    <w:rsid w:val="00246EAC"/>
    <w:rsid w:val="00247E16"/>
    <w:rsid w:val="00250CED"/>
    <w:rsid w:val="00252CDC"/>
    <w:rsid w:val="00252F31"/>
    <w:rsid w:val="00253350"/>
    <w:rsid w:val="00253A69"/>
    <w:rsid w:val="002545BB"/>
    <w:rsid w:val="00254DD8"/>
    <w:rsid w:val="002577C8"/>
    <w:rsid w:val="00261379"/>
    <w:rsid w:val="00264E6F"/>
    <w:rsid w:val="0026749C"/>
    <w:rsid w:val="0027342A"/>
    <w:rsid w:val="00275002"/>
    <w:rsid w:val="00275332"/>
    <w:rsid w:val="00276C03"/>
    <w:rsid w:val="0028152E"/>
    <w:rsid w:val="0028202C"/>
    <w:rsid w:val="0028398A"/>
    <w:rsid w:val="0028435B"/>
    <w:rsid w:val="002851B4"/>
    <w:rsid w:val="00285D93"/>
    <w:rsid w:val="00286103"/>
    <w:rsid w:val="002861EC"/>
    <w:rsid w:val="00286E11"/>
    <w:rsid w:val="002877C5"/>
    <w:rsid w:val="00287FB9"/>
    <w:rsid w:val="002918D5"/>
    <w:rsid w:val="002927B4"/>
    <w:rsid w:val="002938DB"/>
    <w:rsid w:val="002960A5"/>
    <w:rsid w:val="002962C5"/>
    <w:rsid w:val="002967C9"/>
    <w:rsid w:val="0029750B"/>
    <w:rsid w:val="0029754B"/>
    <w:rsid w:val="002A2827"/>
    <w:rsid w:val="002A2869"/>
    <w:rsid w:val="002A3EAD"/>
    <w:rsid w:val="002A5218"/>
    <w:rsid w:val="002A6368"/>
    <w:rsid w:val="002A74BF"/>
    <w:rsid w:val="002A7831"/>
    <w:rsid w:val="002B349E"/>
    <w:rsid w:val="002B38CE"/>
    <w:rsid w:val="002B45DC"/>
    <w:rsid w:val="002B5712"/>
    <w:rsid w:val="002B652C"/>
    <w:rsid w:val="002B71A0"/>
    <w:rsid w:val="002C13E3"/>
    <w:rsid w:val="002C1691"/>
    <w:rsid w:val="002C1C01"/>
    <w:rsid w:val="002C423A"/>
    <w:rsid w:val="002C70F2"/>
    <w:rsid w:val="002D07A1"/>
    <w:rsid w:val="002D1CDF"/>
    <w:rsid w:val="002D29B7"/>
    <w:rsid w:val="002D30F8"/>
    <w:rsid w:val="002D440D"/>
    <w:rsid w:val="002D453F"/>
    <w:rsid w:val="002D7077"/>
    <w:rsid w:val="002D74A8"/>
    <w:rsid w:val="002D7E2E"/>
    <w:rsid w:val="002E06E6"/>
    <w:rsid w:val="002E17D1"/>
    <w:rsid w:val="002E2BA7"/>
    <w:rsid w:val="002E4C36"/>
    <w:rsid w:val="002E59B9"/>
    <w:rsid w:val="002E60FB"/>
    <w:rsid w:val="002E7D6A"/>
    <w:rsid w:val="002F4871"/>
    <w:rsid w:val="002F4D06"/>
    <w:rsid w:val="002F4E18"/>
    <w:rsid w:val="002F7821"/>
    <w:rsid w:val="00300EF9"/>
    <w:rsid w:val="00303927"/>
    <w:rsid w:val="00303B7D"/>
    <w:rsid w:val="003048C2"/>
    <w:rsid w:val="00307228"/>
    <w:rsid w:val="00311374"/>
    <w:rsid w:val="00314257"/>
    <w:rsid w:val="003149AE"/>
    <w:rsid w:val="00315ADB"/>
    <w:rsid w:val="00317F04"/>
    <w:rsid w:val="003202D6"/>
    <w:rsid w:val="00325F50"/>
    <w:rsid w:val="003261CC"/>
    <w:rsid w:val="00332216"/>
    <w:rsid w:val="003327A6"/>
    <w:rsid w:val="003329F6"/>
    <w:rsid w:val="00332B4E"/>
    <w:rsid w:val="00332D0E"/>
    <w:rsid w:val="00334EDE"/>
    <w:rsid w:val="00336D87"/>
    <w:rsid w:val="00340904"/>
    <w:rsid w:val="00340DE8"/>
    <w:rsid w:val="003413A3"/>
    <w:rsid w:val="0034157D"/>
    <w:rsid w:val="00341CC6"/>
    <w:rsid w:val="00342744"/>
    <w:rsid w:val="00343269"/>
    <w:rsid w:val="00344529"/>
    <w:rsid w:val="00345775"/>
    <w:rsid w:val="003466D9"/>
    <w:rsid w:val="00346790"/>
    <w:rsid w:val="00350AC2"/>
    <w:rsid w:val="00351777"/>
    <w:rsid w:val="00353395"/>
    <w:rsid w:val="00353C91"/>
    <w:rsid w:val="003541DD"/>
    <w:rsid w:val="0035617D"/>
    <w:rsid w:val="0035675C"/>
    <w:rsid w:val="00356D60"/>
    <w:rsid w:val="00357A69"/>
    <w:rsid w:val="003606F3"/>
    <w:rsid w:val="00366141"/>
    <w:rsid w:val="00366687"/>
    <w:rsid w:val="0036690F"/>
    <w:rsid w:val="00366A14"/>
    <w:rsid w:val="0036720E"/>
    <w:rsid w:val="003673D3"/>
    <w:rsid w:val="00370E6D"/>
    <w:rsid w:val="00370F0D"/>
    <w:rsid w:val="0037107E"/>
    <w:rsid w:val="00371846"/>
    <w:rsid w:val="0037334C"/>
    <w:rsid w:val="00377406"/>
    <w:rsid w:val="003814A4"/>
    <w:rsid w:val="00382AA4"/>
    <w:rsid w:val="0038373C"/>
    <w:rsid w:val="00384097"/>
    <w:rsid w:val="00384B13"/>
    <w:rsid w:val="00385189"/>
    <w:rsid w:val="0038550F"/>
    <w:rsid w:val="0038703C"/>
    <w:rsid w:val="003870DD"/>
    <w:rsid w:val="00387B52"/>
    <w:rsid w:val="00394072"/>
    <w:rsid w:val="00395200"/>
    <w:rsid w:val="00396088"/>
    <w:rsid w:val="00397616"/>
    <w:rsid w:val="003A0D69"/>
    <w:rsid w:val="003A3733"/>
    <w:rsid w:val="003A4888"/>
    <w:rsid w:val="003A7C1A"/>
    <w:rsid w:val="003A7D89"/>
    <w:rsid w:val="003B3F5E"/>
    <w:rsid w:val="003B47B1"/>
    <w:rsid w:val="003B5885"/>
    <w:rsid w:val="003B5A3B"/>
    <w:rsid w:val="003B7D49"/>
    <w:rsid w:val="003C0F90"/>
    <w:rsid w:val="003C13D3"/>
    <w:rsid w:val="003C1824"/>
    <w:rsid w:val="003C3F9C"/>
    <w:rsid w:val="003C406A"/>
    <w:rsid w:val="003C4F40"/>
    <w:rsid w:val="003C6DAB"/>
    <w:rsid w:val="003C7C63"/>
    <w:rsid w:val="003C7F26"/>
    <w:rsid w:val="003D0FE0"/>
    <w:rsid w:val="003D15D6"/>
    <w:rsid w:val="003E01A8"/>
    <w:rsid w:val="003E3013"/>
    <w:rsid w:val="003E3207"/>
    <w:rsid w:val="003E4141"/>
    <w:rsid w:val="003E432B"/>
    <w:rsid w:val="003E43FA"/>
    <w:rsid w:val="003E49F4"/>
    <w:rsid w:val="003E5202"/>
    <w:rsid w:val="003E745A"/>
    <w:rsid w:val="003E75F1"/>
    <w:rsid w:val="003F226C"/>
    <w:rsid w:val="003F3A75"/>
    <w:rsid w:val="003F552A"/>
    <w:rsid w:val="003F5B91"/>
    <w:rsid w:val="003F6703"/>
    <w:rsid w:val="003F69C3"/>
    <w:rsid w:val="004005C7"/>
    <w:rsid w:val="0040070D"/>
    <w:rsid w:val="004007DE"/>
    <w:rsid w:val="00400D7F"/>
    <w:rsid w:val="00401405"/>
    <w:rsid w:val="00401A9C"/>
    <w:rsid w:val="004025C4"/>
    <w:rsid w:val="0040417D"/>
    <w:rsid w:val="00406A33"/>
    <w:rsid w:val="0040759F"/>
    <w:rsid w:val="0041137B"/>
    <w:rsid w:val="00412D3F"/>
    <w:rsid w:val="004133C6"/>
    <w:rsid w:val="00413E97"/>
    <w:rsid w:val="00413F8E"/>
    <w:rsid w:val="00414FF4"/>
    <w:rsid w:val="004151E2"/>
    <w:rsid w:val="00415E1A"/>
    <w:rsid w:val="00416C4A"/>
    <w:rsid w:val="00416EBB"/>
    <w:rsid w:val="00420B54"/>
    <w:rsid w:val="0042177A"/>
    <w:rsid w:val="004217E8"/>
    <w:rsid w:val="00421B0E"/>
    <w:rsid w:val="00422F06"/>
    <w:rsid w:val="00424F01"/>
    <w:rsid w:val="00424FD5"/>
    <w:rsid w:val="00425517"/>
    <w:rsid w:val="00430428"/>
    <w:rsid w:val="004304C4"/>
    <w:rsid w:val="004305EB"/>
    <w:rsid w:val="00430AEA"/>
    <w:rsid w:val="00430C1F"/>
    <w:rsid w:val="00430D07"/>
    <w:rsid w:val="00432AA3"/>
    <w:rsid w:val="0043351A"/>
    <w:rsid w:val="00435981"/>
    <w:rsid w:val="00435B02"/>
    <w:rsid w:val="00435D77"/>
    <w:rsid w:val="00437504"/>
    <w:rsid w:val="00441411"/>
    <w:rsid w:val="0044272A"/>
    <w:rsid w:val="00444673"/>
    <w:rsid w:val="004514A8"/>
    <w:rsid w:val="0045210B"/>
    <w:rsid w:val="00453D78"/>
    <w:rsid w:val="004555D7"/>
    <w:rsid w:val="00455AA5"/>
    <w:rsid w:val="00455BD3"/>
    <w:rsid w:val="00455C89"/>
    <w:rsid w:val="0045767A"/>
    <w:rsid w:val="00460FC5"/>
    <w:rsid w:val="00461C5F"/>
    <w:rsid w:val="0046450F"/>
    <w:rsid w:val="00464BF2"/>
    <w:rsid w:val="0047075A"/>
    <w:rsid w:val="00471810"/>
    <w:rsid w:val="00472603"/>
    <w:rsid w:val="0047416A"/>
    <w:rsid w:val="00474219"/>
    <w:rsid w:val="004745D1"/>
    <w:rsid w:val="004752EA"/>
    <w:rsid w:val="00476C5F"/>
    <w:rsid w:val="004809A5"/>
    <w:rsid w:val="00481992"/>
    <w:rsid w:val="00482DE7"/>
    <w:rsid w:val="00482F56"/>
    <w:rsid w:val="004832B5"/>
    <w:rsid w:val="00484BB0"/>
    <w:rsid w:val="00485BD9"/>
    <w:rsid w:val="00487252"/>
    <w:rsid w:val="00491472"/>
    <w:rsid w:val="004914E1"/>
    <w:rsid w:val="0049188E"/>
    <w:rsid w:val="00492059"/>
    <w:rsid w:val="00496562"/>
    <w:rsid w:val="00496A33"/>
    <w:rsid w:val="00496D92"/>
    <w:rsid w:val="004A20A9"/>
    <w:rsid w:val="004A3C31"/>
    <w:rsid w:val="004A5282"/>
    <w:rsid w:val="004A6F29"/>
    <w:rsid w:val="004A73B5"/>
    <w:rsid w:val="004A7953"/>
    <w:rsid w:val="004B0BA0"/>
    <w:rsid w:val="004B1581"/>
    <w:rsid w:val="004B193A"/>
    <w:rsid w:val="004B3A01"/>
    <w:rsid w:val="004B6A19"/>
    <w:rsid w:val="004B7345"/>
    <w:rsid w:val="004B7656"/>
    <w:rsid w:val="004C05FF"/>
    <w:rsid w:val="004C13B7"/>
    <w:rsid w:val="004C23A5"/>
    <w:rsid w:val="004C276F"/>
    <w:rsid w:val="004C3C07"/>
    <w:rsid w:val="004C3E43"/>
    <w:rsid w:val="004C3E9B"/>
    <w:rsid w:val="004C417D"/>
    <w:rsid w:val="004C4A2C"/>
    <w:rsid w:val="004C56C8"/>
    <w:rsid w:val="004C587C"/>
    <w:rsid w:val="004C5DB6"/>
    <w:rsid w:val="004C663B"/>
    <w:rsid w:val="004D04A4"/>
    <w:rsid w:val="004D127F"/>
    <w:rsid w:val="004D1F74"/>
    <w:rsid w:val="004D28A1"/>
    <w:rsid w:val="004D4008"/>
    <w:rsid w:val="004D4678"/>
    <w:rsid w:val="004D5386"/>
    <w:rsid w:val="004D6B08"/>
    <w:rsid w:val="004D6BCC"/>
    <w:rsid w:val="004E064E"/>
    <w:rsid w:val="004E21AA"/>
    <w:rsid w:val="004E242D"/>
    <w:rsid w:val="004E3359"/>
    <w:rsid w:val="004E33DD"/>
    <w:rsid w:val="004E3869"/>
    <w:rsid w:val="004E6187"/>
    <w:rsid w:val="004E6A44"/>
    <w:rsid w:val="004F15EE"/>
    <w:rsid w:val="004F1A2D"/>
    <w:rsid w:val="004F1D6C"/>
    <w:rsid w:val="004F24F4"/>
    <w:rsid w:val="004F259C"/>
    <w:rsid w:val="004F2EF8"/>
    <w:rsid w:val="004F36E6"/>
    <w:rsid w:val="004F3E09"/>
    <w:rsid w:val="004F46B3"/>
    <w:rsid w:val="004F4954"/>
    <w:rsid w:val="004F49DF"/>
    <w:rsid w:val="004F5E8D"/>
    <w:rsid w:val="0050127C"/>
    <w:rsid w:val="00502B4A"/>
    <w:rsid w:val="005035CD"/>
    <w:rsid w:val="0050369D"/>
    <w:rsid w:val="00505FD5"/>
    <w:rsid w:val="005062CA"/>
    <w:rsid w:val="00506AD4"/>
    <w:rsid w:val="00510514"/>
    <w:rsid w:val="005146FB"/>
    <w:rsid w:val="00515638"/>
    <w:rsid w:val="005165B8"/>
    <w:rsid w:val="0051693F"/>
    <w:rsid w:val="00524835"/>
    <w:rsid w:val="0052530C"/>
    <w:rsid w:val="005268F9"/>
    <w:rsid w:val="0053055B"/>
    <w:rsid w:val="00530FC4"/>
    <w:rsid w:val="005314C0"/>
    <w:rsid w:val="005318C2"/>
    <w:rsid w:val="005326E1"/>
    <w:rsid w:val="00533175"/>
    <w:rsid w:val="00534ED1"/>
    <w:rsid w:val="00541EAB"/>
    <w:rsid w:val="00542193"/>
    <w:rsid w:val="005422A6"/>
    <w:rsid w:val="00542E5E"/>
    <w:rsid w:val="005431A2"/>
    <w:rsid w:val="0054340E"/>
    <w:rsid w:val="00543FF5"/>
    <w:rsid w:val="0054622C"/>
    <w:rsid w:val="00546B2D"/>
    <w:rsid w:val="00546FF2"/>
    <w:rsid w:val="00551C3C"/>
    <w:rsid w:val="00552E0C"/>
    <w:rsid w:val="00552FE9"/>
    <w:rsid w:val="005532D6"/>
    <w:rsid w:val="00554EE1"/>
    <w:rsid w:val="00556B95"/>
    <w:rsid w:val="0056079E"/>
    <w:rsid w:val="00560F6F"/>
    <w:rsid w:val="00562BE2"/>
    <w:rsid w:val="00562CB2"/>
    <w:rsid w:val="005632E5"/>
    <w:rsid w:val="00564951"/>
    <w:rsid w:val="00564B7F"/>
    <w:rsid w:val="00564C57"/>
    <w:rsid w:val="00564F1F"/>
    <w:rsid w:val="005654AD"/>
    <w:rsid w:val="005660FE"/>
    <w:rsid w:val="0056745F"/>
    <w:rsid w:val="0057236B"/>
    <w:rsid w:val="0057324D"/>
    <w:rsid w:val="0057466D"/>
    <w:rsid w:val="00575317"/>
    <w:rsid w:val="0057574A"/>
    <w:rsid w:val="00575875"/>
    <w:rsid w:val="0057650D"/>
    <w:rsid w:val="00576597"/>
    <w:rsid w:val="005774B9"/>
    <w:rsid w:val="00581238"/>
    <w:rsid w:val="00582D3C"/>
    <w:rsid w:val="00584FAA"/>
    <w:rsid w:val="0058683F"/>
    <w:rsid w:val="0059156F"/>
    <w:rsid w:val="00592286"/>
    <w:rsid w:val="0059689C"/>
    <w:rsid w:val="0059696F"/>
    <w:rsid w:val="00596C52"/>
    <w:rsid w:val="00597098"/>
    <w:rsid w:val="00597449"/>
    <w:rsid w:val="005A0297"/>
    <w:rsid w:val="005A357F"/>
    <w:rsid w:val="005A3E17"/>
    <w:rsid w:val="005A4081"/>
    <w:rsid w:val="005A55D6"/>
    <w:rsid w:val="005A565A"/>
    <w:rsid w:val="005A64B5"/>
    <w:rsid w:val="005B0165"/>
    <w:rsid w:val="005B2CBB"/>
    <w:rsid w:val="005B61E6"/>
    <w:rsid w:val="005B6E4F"/>
    <w:rsid w:val="005B73A0"/>
    <w:rsid w:val="005C0370"/>
    <w:rsid w:val="005C2987"/>
    <w:rsid w:val="005C4364"/>
    <w:rsid w:val="005C43E9"/>
    <w:rsid w:val="005C5C4D"/>
    <w:rsid w:val="005D2318"/>
    <w:rsid w:val="005D27F2"/>
    <w:rsid w:val="005D284C"/>
    <w:rsid w:val="005D4055"/>
    <w:rsid w:val="005D4208"/>
    <w:rsid w:val="005D5DC7"/>
    <w:rsid w:val="005D6120"/>
    <w:rsid w:val="005D6249"/>
    <w:rsid w:val="005D6699"/>
    <w:rsid w:val="005E00E0"/>
    <w:rsid w:val="005E032D"/>
    <w:rsid w:val="005E03B4"/>
    <w:rsid w:val="005E3B5C"/>
    <w:rsid w:val="005E41D5"/>
    <w:rsid w:val="005E56B5"/>
    <w:rsid w:val="005E6C97"/>
    <w:rsid w:val="005E7711"/>
    <w:rsid w:val="005E7C82"/>
    <w:rsid w:val="005E7DC7"/>
    <w:rsid w:val="005F05B4"/>
    <w:rsid w:val="005F11CF"/>
    <w:rsid w:val="005F5C99"/>
    <w:rsid w:val="005F7816"/>
    <w:rsid w:val="006012F8"/>
    <w:rsid w:val="0060172D"/>
    <w:rsid w:val="0060276B"/>
    <w:rsid w:val="00603F42"/>
    <w:rsid w:val="006144F6"/>
    <w:rsid w:val="00615192"/>
    <w:rsid w:val="00616A1B"/>
    <w:rsid w:val="00617614"/>
    <w:rsid w:val="0061765B"/>
    <w:rsid w:val="006213CA"/>
    <w:rsid w:val="006215D2"/>
    <w:rsid w:val="006221AD"/>
    <w:rsid w:val="00623C56"/>
    <w:rsid w:val="00625D4A"/>
    <w:rsid w:val="00625D68"/>
    <w:rsid w:val="00626A28"/>
    <w:rsid w:val="00630789"/>
    <w:rsid w:val="006311C7"/>
    <w:rsid w:val="00631A15"/>
    <w:rsid w:val="0063295E"/>
    <w:rsid w:val="006332D1"/>
    <w:rsid w:val="00633D51"/>
    <w:rsid w:val="006342CA"/>
    <w:rsid w:val="00635F3C"/>
    <w:rsid w:val="00637B68"/>
    <w:rsid w:val="00637CFA"/>
    <w:rsid w:val="006409F5"/>
    <w:rsid w:val="00646625"/>
    <w:rsid w:val="00646AD4"/>
    <w:rsid w:val="00647036"/>
    <w:rsid w:val="006476FD"/>
    <w:rsid w:val="0065165C"/>
    <w:rsid w:val="00651829"/>
    <w:rsid w:val="00651B17"/>
    <w:rsid w:val="00653387"/>
    <w:rsid w:val="00654813"/>
    <w:rsid w:val="00654F6F"/>
    <w:rsid w:val="00655F4B"/>
    <w:rsid w:val="0066189D"/>
    <w:rsid w:val="00661A4F"/>
    <w:rsid w:val="00661DE7"/>
    <w:rsid w:val="00662738"/>
    <w:rsid w:val="00664E8E"/>
    <w:rsid w:val="00665150"/>
    <w:rsid w:val="00665C13"/>
    <w:rsid w:val="0066772C"/>
    <w:rsid w:val="006718FD"/>
    <w:rsid w:val="00672364"/>
    <w:rsid w:val="00673753"/>
    <w:rsid w:val="006756B1"/>
    <w:rsid w:val="00677470"/>
    <w:rsid w:val="00680CE8"/>
    <w:rsid w:val="00681370"/>
    <w:rsid w:val="006826F4"/>
    <w:rsid w:val="006836A6"/>
    <w:rsid w:val="00684AF8"/>
    <w:rsid w:val="00684DED"/>
    <w:rsid w:val="00685B9B"/>
    <w:rsid w:val="006879B1"/>
    <w:rsid w:val="006904D5"/>
    <w:rsid w:val="00691B4E"/>
    <w:rsid w:val="00692DE8"/>
    <w:rsid w:val="00693589"/>
    <w:rsid w:val="0069480E"/>
    <w:rsid w:val="00696A7F"/>
    <w:rsid w:val="00696E2E"/>
    <w:rsid w:val="00697034"/>
    <w:rsid w:val="006A7E65"/>
    <w:rsid w:val="006B0409"/>
    <w:rsid w:val="006B0994"/>
    <w:rsid w:val="006B72E6"/>
    <w:rsid w:val="006B7596"/>
    <w:rsid w:val="006B7A40"/>
    <w:rsid w:val="006B7E2F"/>
    <w:rsid w:val="006C019E"/>
    <w:rsid w:val="006C04FF"/>
    <w:rsid w:val="006C1D7D"/>
    <w:rsid w:val="006C3E9D"/>
    <w:rsid w:val="006C4C6C"/>
    <w:rsid w:val="006C67BB"/>
    <w:rsid w:val="006C7168"/>
    <w:rsid w:val="006D0A38"/>
    <w:rsid w:val="006D2B8D"/>
    <w:rsid w:val="006D35EB"/>
    <w:rsid w:val="006D368E"/>
    <w:rsid w:val="006D5F7A"/>
    <w:rsid w:val="006D6810"/>
    <w:rsid w:val="006E2569"/>
    <w:rsid w:val="006E3303"/>
    <w:rsid w:val="006E4AC5"/>
    <w:rsid w:val="006E751A"/>
    <w:rsid w:val="006E7799"/>
    <w:rsid w:val="006E7CA2"/>
    <w:rsid w:val="006F0243"/>
    <w:rsid w:val="006F07D5"/>
    <w:rsid w:val="006F11CF"/>
    <w:rsid w:val="006F1EB5"/>
    <w:rsid w:val="006F24C8"/>
    <w:rsid w:val="006F5B90"/>
    <w:rsid w:val="006F7EA4"/>
    <w:rsid w:val="0070242C"/>
    <w:rsid w:val="00702F63"/>
    <w:rsid w:val="00705D13"/>
    <w:rsid w:val="007108AA"/>
    <w:rsid w:val="00712A65"/>
    <w:rsid w:val="00712F96"/>
    <w:rsid w:val="0071451F"/>
    <w:rsid w:val="0071557E"/>
    <w:rsid w:val="007162F7"/>
    <w:rsid w:val="007169BB"/>
    <w:rsid w:val="00717185"/>
    <w:rsid w:val="00717D61"/>
    <w:rsid w:val="00721C85"/>
    <w:rsid w:val="007223EA"/>
    <w:rsid w:val="007232AE"/>
    <w:rsid w:val="00724F9B"/>
    <w:rsid w:val="00724FFC"/>
    <w:rsid w:val="007251C0"/>
    <w:rsid w:val="00726A7D"/>
    <w:rsid w:val="00730910"/>
    <w:rsid w:val="00732520"/>
    <w:rsid w:val="00732A67"/>
    <w:rsid w:val="00732AE5"/>
    <w:rsid w:val="0073375F"/>
    <w:rsid w:val="00734343"/>
    <w:rsid w:val="00734E2A"/>
    <w:rsid w:val="007379B0"/>
    <w:rsid w:val="00740E4C"/>
    <w:rsid w:val="007418E5"/>
    <w:rsid w:val="007425A2"/>
    <w:rsid w:val="00751A69"/>
    <w:rsid w:val="00751C0A"/>
    <w:rsid w:val="00751D74"/>
    <w:rsid w:val="007526B2"/>
    <w:rsid w:val="007533BD"/>
    <w:rsid w:val="00755551"/>
    <w:rsid w:val="00755F55"/>
    <w:rsid w:val="0075653C"/>
    <w:rsid w:val="007576FC"/>
    <w:rsid w:val="007611A7"/>
    <w:rsid w:val="00761B9D"/>
    <w:rsid w:val="007628A5"/>
    <w:rsid w:val="0076400B"/>
    <w:rsid w:val="00765461"/>
    <w:rsid w:val="00765A9A"/>
    <w:rsid w:val="00765B11"/>
    <w:rsid w:val="00765F06"/>
    <w:rsid w:val="007677ED"/>
    <w:rsid w:val="00771B83"/>
    <w:rsid w:val="007726FE"/>
    <w:rsid w:val="00775EC4"/>
    <w:rsid w:val="0078014C"/>
    <w:rsid w:val="00782AD8"/>
    <w:rsid w:val="00783BC2"/>
    <w:rsid w:val="007841AE"/>
    <w:rsid w:val="0078420B"/>
    <w:rsid w:val="00784E02"/>
    <w:rsid w:val="00785798"/>
    <w:rsid w:val="00793D6C"/>
    <w:rsid w:val="007949B3"/>
    <w:rsid w:val="007A0AE0"/>
    <w:rsid w:val="007A0DED"/>
    <w:rsid w:val="007A0F7F"/>
    <w:rsid w:val="007A112C"/>
    <w:rsid w:val="007A16D7"/>
    <w:rsid w:val="007A2733"/>
    <w:rsid w:val="007A30F0"/>
    <w:rsid w:val="007A3D87"/>
    <w:rsid w:val="007A3DA4"/>
    <w:rsid w:val="007A3E39"/>
    <w:rsid w:val="007A4A9E"/>
    <w:rsid w:val="007A54B0"/>
    <w:rsid w:val="007A57A1"/>
    <w:rsid w:val="007A602E"/>
    <w:rsid w:val="007A618C"/>
    <w:rsid w:val="007A6BB1"/>
    <w:rsid w:val="007A725C"/>
    <w:rsid w:val="007B0096"/>
    <w:rsid w:val="007B09FF"/>
    <w:rsid w:val="007B0B73"/>
    <w:rsid w:val="007B1800"/>
    <w:rsid w:val="007B2BF1"/>
    <w:rsid w:val="007B35C2"/>
    <w:rsid w:val="007B533F"/>
    <w:rsid w:val="007B5977"/>
    <w:rsid w:val="007B62D6"/>
    <w:rsid w:val="007C0602"/>
    <w:rsid w:val="007C16F0"/>
    <w:rsid w:val="007C2157"/>
    <w:rsid w:val="007C2A00"/>
    <w:rsid w:val="007C2FBE"/>
    <w:rsid w:val="007C4F12"/>
    <w:rsid w:val="007C52BE"/>
    <w:rsid w:val="007C5691"/>
    <w:rsid w:val="007D197B"/>
    <w:rsid w:val="007D30F2"/>
    <w:rsid w:val="007D3469"/>
    <w:rsid w:val="007D4047"/>
    <w:rsid w:val="007D4281"/>
    <w:rsid w:val="007D5CDD"/>
    <w:rsid w:val="007D5CE2"/>
    <w:rsid w:val="007E1E94"/>
    <w:rsid w:val="007E587B"/>
    <w:rsid w:val="007E5AF4"/>
    <w:rsid w:val="007E6426"/>
    <w:rsid w:val="007E67C6"/>
    <w:rsid w:val="007F0A71"/>
    <w:rsid w:val="007F267C"/>
    <w:rsid w:val="007F2790"/>
    <w:rsid w:val="007F5638"/>
    <w:rsid w:val="007F5FF6"/>
    <w:rsid w:val="007F6764"/>
    <w:rsid w:val="008007EF"/>
    <w:rsid w:val="00801323"/>
    <w:rsid w:val="00802965"/>
    <w:rsid w:val="00802EBC"/>
    <w:rsid w:val="0080374A"/>
    <w:rsid w:val="00805858"/>
    <w:rsid w:val="008067CD"/>
    <w:rsid w:val="00806AB3"/>
    <w:rsid w:val="00810F37"/>
    <w:rsid w:val="00811539"/>
    <w:rsid w:val="008115D4"/>
    <w:rsid w:val="0081179E"/>
    <w:rsid w:val="008127CF"/>
    <w:rsid w:val="00814241"/>
    <w:rsid w:val="008161D5"/>
    <w:rsid w:val="00816D8C"/>
    <w:rsid w:val="008179DB"/>
    <w:rsid w:val="00817E4C"/>
    <w:rsid w:val="00820443"/>
    <w:rsid w:val="00820F86"/>
    <w:rsid w:val="00820FE3"/>
    <w:rsid w:val="008215A8"/>
    <w:rsid w:val="0082164F"/>
    <w:rsid w:val="00821DF9"/>
    <w:rsid w:val="008239AD"/>
    <w:rsid w:val="00823B8D"/>
    <w:rsid w:val="00826355"/>
    <w:rsid w:val="008301BA"/>
    <w:rsid w:val="0083181A"/>
    <w:rsid w:val="00831B36"/>
    <w:rsid w:val="0083243E"/>
    <w:rsid w:val="008356F6"/>
    <w:rsid w:val="0083575C"/>
    <w:rsid w:val="00837730"/>
    <w:rsid w:val="008406BE"/>
    <w:rsid w:val="008408B7"/>
    <w:rsid w:val="0084104F"/>
    <w:rsid w:val="00842041"/>
    <w:rsid w:val="00843C9C"/>
    <w:rsid w:val="00846016"/>
    <w:rsid w:val="0084657C"/>
    <w:rsid w:val="00851FCD"/>
    <w:rsid w:val="00852335"/>
    <w:rsid w:val="008529C7"/>
    <w:rsid w:val="008551BB"/>
    <w:rsid w:val="008553C7"/>
    <w:rsid w:val="008564B4"/>
    <w:rsid w:val="00857EAF"/>
    <w:rsid w:val="00861419"/>
    <w:rsid w:val="0086201D"/>
    <w:rsid w:val="00863579"/>
    <w:rsid w:val="008640D6"/>
    <w:rsid w:val="008662E3"/>
    <w:rsid w:val="00866BD2"/>
    <w:rsid w:val="00866C3E"/>
    <w:rsid w:val="008672C3"/>
    <w:rsid w:val="00871C96"/>
    <w:rsid w:val="008738DE"/>
    <w:rsid w:val="0087438E"/>
    <w:rsid w:val="008745D6"/>
    <w:rsid w:val="00875373"/>
    <w:rsid w:val="008800CD"/>
    <w:rsid w:val="0088023E"/>
    <w:rsid w:val="008847AD"/>
    <w:rsid w:val="00885C02"/>
    <w:rsid w:val="00885E9D"/>
    <w:rsid w:val="00886174"/>
    <w:rsid w:val="00886FDC"/>
    <w:rsid w:val="00887253"/>
    <w:rsid w:val="00887A1E"/>
    <w:rsid w:val="00890730"/>
    <w:rsid w:val="008916BD"/>
    <w:rsid w:val="00891F7A"/>
    <w:rsid w:val="008921F1"/>
    <w:rsid w:val="00893165"/>
    <w:rsid w:val="00893EA7"/>
    <w:rsid w:val="00894851"/>
    <w:rsid w:val="008949BC"/>
    <w:rsid w:val="00895573"/>
    <w:rsid w:val="0089727D"/>
    <w:rsid w:val="008A01D1"/>
    <w:rsid w:val="008A1DF4"/>
    <w:rsid w:val="008A2832"/>
    <w:rsid w:val="008B0B8D"/>
    <w:rsid w:val="008B1B78"/>
    <w:rsid w:val="008B3399"/>
    <w:rsid w:val="008B3670"/>
    <w:rsid w:val="008B3B50"/>
    <w:rsid w:val="008B79AA"/>
    <w:rsid w:val="008C068A"/>
    <w:rsid w:val="008C197E"/>
    <w:rsid w:val="008C205E"/>
    <w:rsid w:val="008C24A6"/>
    <w:rsid w:val="008C56F0"/>
    <w:rsid w:val="008C6D0D"/>
    <w:rsid w:val="008D0F2A"/>
    <w:rsid w:val="008D26E8"/>
    <w:rsid w:val="008D4D06"/>
    <w:rsid w:val="008D57BF"/>
    <w:rsid w:val="008D7BAF"/>
    <w:rsid w:val="008E0C7C"/>
    <w:rsid w:val="008E13DE"/>
    <w:rsid w:val="008E1819"/>
    <w:rsid w:val="008E259C"/>
    <w:rsid w:val="008E2679"/>
    <w:rsid w:val="008E26B6"/>
    <w:rsid w:val="008E311C"/>
    <w:rsid w:val="008E5CF5"/>
    <w:rsid w:val="008F01F3"/>
    <w:rsid w:val="008F033A"/>
    <w:rsid w:val="008F04FE"/>
    <w:rsid w:val="008F0A60"/>
    <w:rsid w:val="008F1034"/>
    <w:rsid w:val="008F13B4"/>
    <w:rsid w:val="008F1707"/>
    <w:rsid w:val="008F2015"/>
    <w:rsid w:val="008F359C"/>
    <w:rsid w:val="008F4106"/>
    <w:rsid w:val="008F506C"/>
    <w:rsid w:val="008F50EF"/>
    <w:rsid w:val="008F5B28"/>
    <w:rsid w:val="009007C7"/>
    <w:rsid w:val="009009DF"/>
    <w:rsid w:val="00901169"/>
    <w:rsid w:val="009011D3"/>
    <w:rsid w:val="00901257"/>
    <w:rsid w:val="00902FC8"/>
    <w:rsid w:val="0090404C"/>
    <w:rsid w:val="00904223"/>
    <w:rsid w:val="00906C6B"/>
    <w:rsid w:val="00907256"/>
    <w:rsid w:val="00911414"/>
    <w:rsid w:val="00912DE5"/>
    <w:rsid w:val="00912F95"/>
    <w:rsid w:val="00912FB7"/>
    <w:rsid w:val="00914DBA"/>
    <w:rsid w:val="00914EFB"/>
    <w:rsid w:val="0091779A"/>
    <w:rsid w:val="00917ECE"/>
    <w:rsid w:val="0092086A"/>
    <w:rsid w:val="00920AC6"/>
    <w:rsid w:val="00923B8E"/>
    <w:rsid w:val="009247C7"/>
    <w:rsid w:val="009256BF"/>
    <w:rsid w:val="00925CA5"/>
    <w:rsid w:val="0092659B"/>
    <w:rsid w:val="00926D90"/>
    <w:rsid w:val="00927B1A"/>
    <w:rsid w:val="009327DD"/>
    <w:rsid w:val="0093327C"/>
    <w:rsid w:val="00933BE3"/>
    <w:rsid w:val="00934A9C"/>
    <w:rsid w:val="00934DC7"/>
    <w:rsid w:val="0093536F"/>
    <w:rsid w:val="00935E34"/>
    <w:rsid w:val="00936187"/>
    <w:rsid w:val="00942402"/>
    <w:rsid w:val="00944F4C"/>
    <w:rsid w:val="00947F15"/>
    <w:rsid w:val="00950887"/>
    <w:rsid w:val="00950AB7"/>
    <w:rsid w:val="00952192"/>
    <w:rsid w:val="0095325B"/>
    <w:rsid w:val="009540E0"/>
    <w:rsid w:val="0095478D"/>
    <w:rsid w:val="0095508A"/>
    <w:rsid w:val="00955F32"/>
    <w:rsid w:val="0095794C"/>
    <w:rsid w:val="00960C4C"/>
    <w:rsid w:val="00961CAD"/>
    <w:rsid w:val="0096202F"/>
    <w:rsid w:val="00962CD8"/>
    <w:rsid w:val="00963CFC"/>
    <w:rsid w:val="00965477"/>
    <w:rsid w:val="00965E4E"/>
    <w:rsid w:val="0096677F"/>
    <w:rsid w:val="00966A5F"/>
    <w:rsid w:val="00966F5D"/>
    <w:rsid w:val="00971321"/>
    <w:rsid w:val="00971DE2"/>
    <w:rsid w:val="00974DFA"/>
    <w:rsid w:val="00975809"/>
    <w:rsid w:val="00976202"/>
    <w:rsid w:val="00976BFA"/>
    <w:rsid w:val="00976E1D"/>
    <w:rsid w:val="0097736C"/>
    <w:rsid w:val="0097790A"/>
    <w:rsid w:val="0098246E"/>
    <w:rsid w:val="00983FA9"/>
    <w:rsid w:val="009849D3"/>
    <w:rsid w:val="00985032"/>
    <w:rsid w:val="00987F34"/>
    <w:rsid w:val="00990E82"/>
    <w:rsid w:val="00992DBE"/>
    <w:rsid w:val="00994D9D"/>
    <w:rsid w:val="009953D9"/>
    <w:rsid w:val="00995591"/>
    <w:rsid w:val="00997E66"/>
    <w:rsid w:val="009A19D3"/>
    <w:rsid w:val="009A20F2"/>
    <w:rsid w:val="009A36A7"/>
    <w:rsid w:val="009A40BD"/>
    <w:rsid w:val="009A4F82"/>
    <w:rsid w:val="009A59F1"/>
    <w:rsid w:val="009A7C0D"/>
    <w:rsid w:val="009B097B"/>
    <w:rsid w:val="009B0F5D"/>
    <w:rsid w:val="009B38AC"/>
    <w:rsid w:val="009B4323"/>
    <w:rsid w:val="009B4709"/>
    <w:rsid w:val="009B4C50"/>
    <w:rsid w:val="009B53D2"/>
    <w:rsid w:val="009C1BFC"/>
    <w:rsid w:val="009C2A64"/>
    <w:rsid w:val="009C2C29"/>
    <w:rsid w:val="009C2C93"/>
    <w:rsid w:val="009C3660"/>
    <w:rsid w:val="009C3995"/>
    <w:rsid w:val="009C4680"/>
    <w:rsid w:val="009C4FA1"/>
    <w:rsid w:val="009C5465"/>
    <w:rsid w:val="009C56BA"/>
    <w:rsid w:val="009C5DCC"/>
    <w:rsid w:val="009C73CC"/>
    <w:rsid w:val="009C7BAF"/>
    <w:rsid w:val="009D0C95"/>
    <w:rsid w:val="009D10A8"/>
    <w:rsid w:val="009D3624"/>
    <w:rsid w:val="009D3AD8"/>
    <w:rsid w:val="009D3D86"/>
    <w:rsid w:val="009D4466"/>
    <w:rsid w:val="009D493E"/>
    <w:rsid w:val="009D637D"/>
    <w:rsid w:val="009D6452"/>
    <w:rsid w:val="009E13D7"/>
    <w:rsid w:val="009E210E"/>
    <w:rsid w:val="009E2411"/>
    <w:rsid w:val="009E34E5"/>
    <w:rsid w:val="009E356D"/>
    <w:rsid w:val="009E378A"/>
    <w:rsid w:val="009E55A0"/>
    <w:rsid w:val="009E7DC5"/>
    <w:rsid w:val="009E7FA5"/>
    <w:rsid w:val="009F0F4A"/>
    <w:rsid w:val="009F12AA"/>
    <w:rsid w:val="009F147D"/>
    <w:rsid w:val="009F156F"/>
    <w:rsid w:val="009F2023"/>
    <w:rsid w:val="009F3A00"/>
    <w:rsid w:val="009F46FD"/>
    <w:rsid w:val="009F58BE"/>
    <w:rsid w:val="00A046BA"/>
    <w:rsid w:val="00A05A66"/>
    <w:rsid w:val="00A100F3"/>
    <w:rsid w:val="00A1112F"/>
    <w:rsid w:val="00A1273B"/>
    <w:rsid w:val="00A13450"/>
    <w:rsid w:val="00A15422"/>
    <w:rsid w:val="00A15423"/>
    <w:rsid w:val="00A16638"/>
    <w:rsid w:val="00A17715"/>
    <w:rsid w:val="00A2593C"/>
    <w:rsid w:val="00A26FE2"/>
    <w:rsid w:val="00A30C14"/>
    <w:rsid w:val="00A32B6D"/>
    <w:rsid w:val="00A32EDB"/>
    <w:rsid w:val="00A33701"/>
    <w:rsid w:val="00A35503"/>
    <w:rsid w:val="00A35567"/>
    <w:rsid w:val="00A35E4A"/>
    <w:rsid w:val="00A36F90"/>
    <w:rsid w:val="00A372D1"/>
    <w:rsid w:val="00A37A6F"/>
    <w:rsid w:val="00A40464"/>
    <w:rsid w:val="00A40C33"/>
    <w:rsid w:val="00A4326B"/>
    <w:rsid w:val="00A43805"/>
    <w:rsid w:val="00A4662A"/>
    <w:rsid w:val="00A46A54"/>
    <w:rsid w:val="00A46A71"/>
    <w:rsid w:val="00A47A70"/>
    <w:rsid w:val="00A50122"/>
    <w:rsid w:val="00A50201"/>
    <w:rsid w:val="00A5273E"/>
    <w:rsid w:val="00A53F22"/>
    <w:rsid w:val="00A55C31"/>
    <w:rsid w:val="00A5604E"/>
    <w:rsid w:val="00A60A3C"/>
    <w:rsid w:val="00A60BCB"/>
    <w:rsid w:val="00A633C4"/>
    <w:rsid w:val="00A637DC"/>
    <w:rsid w:val="00A63FCD"/>
    <w:rsid w:val="00A64978"/>
    <w:rsid w:val="00A66D00"/>
    <w:rsid w:val="00A67AA9"/>
    <w:rsid w:val="00A67C35"/>
    <w:rsid w:val="00A71F7A"/>
    <w:rsid w:val="00A7369A"/>
    <w:rsid w:val="00A73AA5"/>
    <w:rsid w:val="00A73ADC"/>
    <w:rsid w:val="00A75EBA"/>
    <w:rsid w:val="00A81ED7"/>
    <w:rsid w:val="00A826E2"/>
    <w:rsid w:val="00A8332C"/>
    <w:rsid w:val="00A8424F"/>
    <w:rsid w:val="00A86BB6"/>
    <w:rsid w:val="00A911AF"/>
    <w:rsid w:val="00A933D8"/>
    <w:rsid w:val="00A9445F"/>
    <w:rsid w:val="00AA0865"/>
    <w:rsid w:val="00AA254C"/>
    <w:rsid w:val="00AA2F6B"/>
    <w:rsid w:val="00AA3A04"/>
    <w:rsid w:val="00AA3A1E"/>
    <w:rsid w:val="00AA67E8"/>
    <w:rsid w:val="00AA6E83"/>
    <w:rsid w:val="00AB02ED"/>
    <w:rsid w:val="00AB0D28"/>
    <w:rsid w:val="00AB11C0"/>
    <w:rsid w:val="00AB4019"/>
    <w:rsid w:val="00AB553D"/>
    <w:rsid w:val="00AB7854"/>
    <w:rsid w:val="00AC0000"/>
    <w:rsid w:val="00AC0180"/>
    <w:rsid w:val="00AC0854"/>
    <w:rsid w:val="00AC3991"/>
    <w:rsid w:val="00AC3DD2"/>
    <w:rsid w:val="00AC3EE1"/>
    <w:rsid w:val="00AC6D17"/>
    <w:rsid w:val="00AD02DE"/>
    <w:rsid w:val="00AD24F7"/>
    <w:rsid w:val="00AD26C9"/>
    <w:rsid w:val="00AD27C8"/>
    <w:rsid w:val="00AD3059"/>
    <w:rsid w:val="00AD4655"/>
    <w:rsid w:val="00AD480B"/>
    <w:rsid w:val="00AD5383"/>
    <w:rsid w:val="00AD53BB"/>
    <w:rsid w:val="00AD5FEE"/>
    <w:rsid w:val="00AE0604"/>
    <w:rsid w:val="00AE0A26"/>
    <w:rsid w:val="00AE1596"/>
    <w:rsid w:val="00AE240D"/>
    <w:rsid w:val="00AE254D"/>
    <w:rsid w:val="00AE25D1"/>
    <w:rsid w:val="00AE2FF2"/>
    <w:rsid w:val="00AF07CA"/>
    <w:rsid w:val="00AF0C51"/>
    <w:rsid w:val="00AF2181"/>
    <w:rsid w:val="00AF21F3"/>
    <w:rsid w:val="00AF2345"/>
    <w:rsid w:val="00AF262E"/>
    <w:rsid w:val="00AF5275"/>
    <w:rsid w:val="00AF54E3"/>
    <w:rsid w:val="00AF5840"/>
    <w:rsid w:val="00AF6A89"/>
    <w:rsid w:val="00B00623"/>
    <w:rsid w:val="00B01BAD"/>
    <w:rsid w:val="00B03412"/>
    <w:rsid w:val="00B047FB"/>
    <w:rsid w:val="00B04F63"/>
    <w:rsid w:val="00B05709"/>
    <w:rsid w:val="00B06614"/>
    <w:rsid w:val="00B10B15"/>
    <w:rsid w:val="00B10FD8"/>
    <w:rsid w:val="00B144F2"/>
    <w:rsid w:val="00B148E0"/>
    <w:rsid w:val="00B17D16"/>
    <w:rsid w:val="00B20229"/>
    <w:rsid w:val="00B23228"/>
    <w:rsid w:val="00B25393"/>
    <w:rsid w:val="00B253DF"/>
    <w:rsid w:val="00B2545A"/>
    <w:rsid w:val="00B25615"/>
    <w:rsid w:val="00B27525"/>
    <w:rsid w:val="00B30551"/>
    <w:rsid w:val="00B30AD1"/>
    <w:rsid w:val="00B3200B"/>
    <w:rsid w:val="00B347A9"/>
    <w:rsid w:val="00B354A5"/>
    <w:rsid w:val="00B358E2"/>
    <w:rsid w:val="00B3591A"/>
    <w:rsid w:val="00B35FC9"/>
    <w:rsid w:val="00B41D24"/>
    <w:rsid w:val="00B42D19"/>
    <w:rsid w:val="00B42EE7"/>
    <w:rsid w:val="00B432F1"/>
    <w:rsid w:val="00B43575"/>
    <w:rsid w:val="00B43FFC"/>
    <w:rsid w:val="00B44169"/>
    <w:rsid w:val="00B46865"/>
    <w:rsid w:val="00B468DC"/>
    <w:rsid w:val="00B51A1C"/>
    <w:rsid w:val="00B51A72"/>
    <w:rsid w:val="00B5222C"/>
    <w:rsid w:val="00B552A7"/>
    <w:rsid w:val="00B569D3"/>
    <w:rsid w:val="00B57E70"/>
    <w:rsid w:val="00B655EF"/>
    <w:rsid w:val="00B66384"/>
    <w:rsid w:val="00B6694C"/>
    <w:rsid w:val="00B67811"/>
    <w:rsid w:val="00B67BAF"/>
    <w:rsid w:val="00B73EFD"/>
    <w:rsid w:val="00B74E92"/>
    <w:rsid w:val="00B750E7"/>
    <w:rsid w:val="00B806CC"/>
    <w:rsid w:val="00B81110"/>
    <w:rsid w:val="00B84440"/>
    <w:rsid w:val="00B845B8"/>
    <w:rsid w:val="00B84FAB"/>
    <w:rsid w:val="00B8678A"/>
    <w:rsid w:val="00B86BD3"/>
    <w:rsid w:val="00B87696"/>
    <w:rsid w:val="00B9273A"/>
    <w:rsid w:val="00B92A9B"/>
    <w:rsid w:val="00B931C7"/>
    <w:rsid w:val="00B93956"/>
    <w:rsid w:val="00B95F90"/>
    <w:rsid w:val="00B9738E"/>
    <w:rsid w:val="00BA0828"/>
    <w:rsid w:val="00BA3572"/>
    <w:rsid w:val="00BA3937"/>
    <w:rsid w:val="00BA41B8"/>
    <w:rsid w:val="00BA4DD8"/>
    <w:rsid w:val="00BA56D6"/>
    <w:rsid w:val="00BA5898"/>
    <w:rsid w:val="00BA590C"/>
    <w:rsid w:val="00BA76A2"/>
    <w:rsid w:val="00BB083E"/>
    <w:rsid w:val="00BB1071"/>
    <w:rsid w:val="00BB1EE5"/>
    <w:rsid w:val="00BB2CDF"/>
    <w:rsid w:val="00BB44E8"/>
    <w:rsid w:val="00BB4EEA"/>
    <w:rsid w:val="00BB5689"/>
    <w:rsid w:val="00BC03BE"/>
    <w:rsid w:val="00BC0AE3"/>
    <w:rsid w:val="00BC0E73"/>
    <w:rsid w:val="00BC52C4"/>
    <w:rsid w:val="00BC67C6"/>
    <w:rsid w:val="00BC6D37"/>
    <w:rsid w:val="00BC6D80"/>
    <w:rsid w:val="00BC734D"/>
    <w:rsid w:val="00BC7683"/>
    <w:rsid w:val="00BC7FE6"/>
    <w:rsid w:val="00BD38FF"/>
    <w:rsid w:val="00BD42D7"/>
    <w:rsid w:val="00BD456E"/>
    <w:rsid w:val="00BD6F16"/>
    <w:rsid w:val="00BE00B6"/>
    <w:rsid w:val="00BE0476"/>
    <w:rsid w:val="00BE05D4"/>
    <w:rsid w:val="00BE0C2A"/>
    <w:rsid w:val="00BE4D25"/>
    <w:rsid w:val="00BE75B3"/>
    <w:rsid w:val="00BF2AC7"/>
    <w:rsid w:val="00BF6182"/>
    <w:rsid w:val="00BF6C28"/>
    <w:rsid w:val="00BF7691"/>
    <w:rsid w:val="00BF77D7"/>
    <w:rsid w:val="00BF7B54"/>
    <w:rsid w:val="00C00719"/>
    <w:rsid w:val="00C0095E"/>
    <w:rsid w:val="00C03D0E"/>
    <w:rsid w:val="00C07063"/>
    <w:rsid w:val="00C13A00"/>
    <w:rsid w:val="00C148FE"/>
    <w:rsid w:val="00C149DC"/>
    <w:rsid w:val="00C14FFB"/>
    <w:rsid w:val="00C1589F"/>
    <w:rsid w:val="00C20934"/>
    <w:rsid w:val="00C20D8F"/>
    <w:rsid w:val="00C21A8B"/>
    <w:rsid w:val="00C24BC1"/>
    <w:rsid w:val="00C25AB1"/>
    <w:rsid w:val="00C26764"/>
    <w:rsid w:val="00C272AF"/>
    <w:rsid w:val="00C311F6"/>
    <w:rsid w:val="00C318B1"/>
    <w:rsid w:val="00C335ED"/>
    <w:rsid w:val="00C33E06"/>
    <w:rsid w:val="00C345C1"/>
    <w:rsid w:val="00C362D0"/>
    <w:rsid w:val="00C37035"/>
    <w:rsid w:val="00C409F7"/>
    <w:rsid w:val="00C40C9E"/>
    <w:rsid w:val="00C4310C"/>
    <w:rsid w:val="00C44965"/>
    <w:rsid w:val="00C46523"/>
    <w:rsid w:val="00C4691C"/>
    <w:rsid w:val="00C47A26"/>
    <w:rsid w:val="00C47CA1"/>
    <w:rsid w:val="00C50E54"/>
    <w:rsid w:val="00C50FCE"/>
    <w:rsid w:val="00C5103B"/>
    <w:rsid w:val="00C511ED"/>
    <w:rsid w:val="00C52268"/>
    <w:rsid w:val="00C53682"/>
    <w:rsid w:val="00C537CC"/>
    <w:rsid w:val="00C53C57"/>
    <w:rsid w:val="00C56382"/>
    <w:rsid w:val="00C66919"/>
    <w:rsid w:val="00C66D41"/>
    <w:rsid w:val="00C6725B"/>
    <w:rsid w:val="00C73692"/>
    <w:rsid w:val="00C756BE"/>
    <w:rsid w:val="00C757A2"/>
    <w:rsid w:val="00C75898"/>
    <w:rsid w:val="00C76743"/>
    <w:rsid w:val="00C80C24"/>
    <w:rsid w:val="00C8199D"/>
    <w:rsid w:val="00C819DC"/>
    <w:rsid w:val="00C83AED"/>
    <w:rsid w:val="00C84084"/>
    <w:rsid w:val="00C84D5C"/>
    <w:rsid w:val="00C8697E"/>
    <w:rsid w:val="00C87136"/>
    <w:rsid w:val="00C8768F"/>
    <w:rsid w:val="00C8770F"/>
    <w:rsid w:val="00C879E4"/>
    <w:rsid w:val="00C87FEC"/>
    <w:rsid w:val="00C9062D"/>
    <w:rsid w:val="00C91BBD"/>
    <w:rsid w:val="00C925DD"/>
    <w:rsid w:val="00C938FA"/>
    <w:rsid w:val="00C9663D"/>
    <w:rsid w:val="00CA2259"/>
    <w:rsid w:val="00CA2D15"/>
    <w:rsid w:val="00CA3E13"/>
    <w:rsid w:val="00CA526E"/>
    <w:rsid w:val="00CA7C9F"/>
    <w:rsid w:val="00CB37C2"/>
    <w:rsid w:val="00CB4408"/>
    <w:rsid w:val="00CB4830"/>
    <w:rsid w:val="00CB4947"/>
    <w:rsid w:val="00CB51ED"/>
    <w:rsid w:val="00CB6046"/>
    <w:rsid w:val="00CB605E"/>
    <w:rsid w:val="00CB717F"/>
    <w:rsid w:val="00CC01C3"/>
    <w:rsid w:val="00CC01F3"/>
    <w:rsid w:val="00CC1C5A"/>
    <w:rsid w:val="00CC2B4E"/>
    <w:rsid w:val="00CC35F7"/>
    <w:rsid w:val="00CC4077"/>
    <w:rsid w:val="00CC56F4"/>
    <w:rsid w:val="00CC74AB"/>
    <w:rsid w:val="00CD18A7"/>
    <w:rsid w:val="00CD2D19"/>
    <w:rsid w:val="00CD2E98"/>
    <w:rsid w:val="00CD4963"/>
    <w:rsid w:val="00CE05F1"/>
    <w:rsid w:val="00CE0847"/>
    <w:rsid w:val="00CE24DE"/>
    <w:rsid w:val="00CE296B"/>
    <w:rsid w:val="00CE2CEF"/>
    <w:rsid w:val="00CE3318"/>
    <w:rsid w:val="00CE458D"/>
    <w:rsid w:val="00CE583E"/>
    <w:rsid w:val="00CE6BCD"/>
    <w:rsid w:val="00CE6F3E"/>
    <w:rsid w:val="00CF0C4D"/>
    <w:rsid w:val="00CF0D9D"/>
    <w:rsid w:val="00CF1DD9"/>
    <w:rsid w:val="00CF215D"/>
    <w:rsid w:val="00CF2C98"/>
    <w:rsid w:val="00CF3A3A"/>
    <w:rsid w:val="00CF3FA3"/>
    <w:rsid w:val="00CF57A0"/>
    <w:rsid w:val="00CF5A48"/>
    <w:rsid w:val="00D022D9"/>
    <w:rsid w:val="00D025BB"/>
    <w:rsid w:val="00D03218"/>
    <w:rsid w:val="00D05F9B"/>
    <w:rsid w:val="00D06C48"/>
    <w:rsid w:val="00D07858"/>
    <w:rsid w:val="00D07E0A"/>
    <w:rsid w:val="00D117C2"/>
    <w:rsid w:val="00D1266B"/>
    <w:rsid w:val="00D1795F"/>
    <w:rsid w:val="00D17D46"/>
    <w:rsid w:val="00D21496"/>
    <w:rsid w:val="00D21A0D"/>
    <w:rsid w:val="00D24931"/>
    <w:rsid w:val="00D25384"/>
    <w:rsid w:val="00D304E6"/>
    <w:rsid w:val="00D34133"/>
    <w:rsid w:val="00D34B95"/>
    <w:rsid w:val="00D36D7E"/>
    <w:rsid w:val="00D37417"/>
    <w:rsid w:val="00D37599"/>
    <w:rsid w:val="00D40F43"/>
    <w:rsid w:val="00D434A1"/>
    <w:rsid w:val="00D44F49"/>
    <w:rsid w:val="00D45133"/>
    <w:rsid w:val="00D451E0"/>
    <w:rsid w:val="00D453EB"/>
    <w:rsid w:val="00D46CB7"/>
    <w:rsid w:val="00D50B2F"/>
    <w:rsid w:val="00D50E99"/>
    <w:rsid w:val="00D52453"/>
    <w:rsid w:val="00D5281D"/>
    <w:rsid w:val="00D52D32"/>
    <w:rsid w:val="00D53590"/>
    <w:rsid w:val="00D535BB"/>
    <w:rsid w:val="00D57AE6"/>
    <w:rsid w:val="00D60578"/>
    <w:rsid w:val="00D60C76"/>
    <w:rsid w:val="00D643BD"/>
    <w:rsid w:val="00D6461A"/>
    <w:rsid w:val="00D64C64"/>
    <w:rsid w:val="00D66F6E"/>
    <w:rsid w:val="00D6715C"/>
    <w:rsid w:val="00D7008A"/>
    <w:rsid w:val="00D71F4B"/>
    <w:rsid w:val="00D74C35"/>
    <w:rsid w:val="00D751C7"/>
    <w:rsid w:val="00D75D39"/>
    <w:rsid w:val="00D7674F"/>
    <w:rsid w:val="00D80F3F"/>
    <w:rsid w:val="00D858B7"/>
    <w:rsid w:val="00D864D6"/>
    <w:rsid w:val="00D86A72"/>
    <w:rsid w:val="00D91025"/>
    <w:rsid w:val="00D91B20"/>
    <w:rsid w:val="00D93EFD"/>
    <w:rsid w:val="00D955DD"/>
    <w:rsid w:val="00D9692D"/>
    <w:rsid w:val="00DA07F0"/>
    <w:rsid w:val="00DA440C"/>
    <w:rsid w:val="00DA491D"/>
    <w:rsid w:val="00DA4A32"/>
    <w:rsid w:val="00DA6E47"/>
    <w:rsid w:val="00DA7718"/>
    <w:rsid w:val="00DB0FEC"/>
    <w:rsid w:val="00DB26EF"/>
    <w:rsid w:val="00DB29D1"/>
    <w:rsid w:val="00DB2E5C"/>
    <w:rsid w:val="00DB33F7"/>
    <w:rsid w:val="00DB40A2"/>
    <w:rsid w:val="00DB4752"/>
    <w:rsid w:val="00DB4B4A"/>
    <w:rsid w:val="00DB4D58"/>
    <w:rsid w:val="00DB5109"/>
    <w:rsid w:val="00DB5756"/>
    <w:rsid w:val="00DB5CF2"/>
    <w:rsid w:val="00DB76A9"/>
    <w:rsid w:val="00DB782C"/>
    <w:rsid w:val="00DC14D7"/>
    <w:rsid w:val="00DC1FAB"/>
    <w:rsid w:val="00DC2951"/>
    <w:rsid w:val="00DC2EF1"/>
    <w:rsid w:val="00DC3760"/>
    <w:rsid w:val="00DC46E1"/>
    <w:rsid w:val="00DC4BFC"/>
    <w:rsid w:val="00DC4F30"/>
    <w:rsid w:val="00DC5218"/>
    <w:rsid w:val="00DC72F0"/>
    <w:rsid w:val="00DC7EC8"/>
    <w:rsid w:val="00DD0DD7"/>
    <w:rsid w:val="00DD1100"/>
    <w:rsid w:val="00DD5D2B"/>
    <w:rsid w:val="00DD5FD8"/>
    <w:rsid w:val="00DE0F2D"/>
    <w:rsid w:val="00DE1516"/>
    <w:rsid w:val="00DE1C58"/>
    <w:rsid w:val="00DE269E"/>
    <w:rsid w:val="00DE36E7"/>
    <w:rsid w:val="00DE391D"/>
    <w:rsid w:val="00DE632A"/>
    <w:rsid w:val="00DE73BD"/>
    <w:rsid w:val="00DE7BDE"/>
    <w:rsid w:val="00DF072B"/>
    <w:rsid w:val="00DF192E"/>
    <w:rsid w:val="00DF4BB4"/>
    <w:rsid w:val="00DF533B"/>
    <w:rsid w:val="00DF5C45"/>
    <w:rsid w:val="00DF5FD0"/>
    <w:rsid w:val="00E00650"/>
    <w:rsid w:val="00E00FC5"/>
    <w:rsid w:val="00E038DA"/>
    <w:rsid w:val="00E04610"/>
    <w:rsid w:val="00E04613"/>
    <w:rsid w:val="00E06421"/>
    <w:rsid w:val="00E066EB"/>
    <w:rsid w:val="00E06DAA"/>
    <w:rsid w:val="00E07084"/>
    <w:rsid w:val="00E073CE"/>
    <w:rsid w:val="00E07B09"/>
    <w:rsid w:val="00E110C8"/>
    <w:rsid w:val="00E11D2F"/>
    <w:rsid w:val="00E13127"/>
    <w:rsid w:val="00E13892"/>
    <w:rsid w:val="00E14B42"/>
    <w:rsid w:val="00E15595"/>
    <w:rsid w:val="00E159F8"/>
    <w:rsid w:val="00E17415"/>
    <w:rsid w:val="00E2196A"/>
    <w:rsid w:val="00E3268D"/>
    <w:rsid w:val="00E328FA"/>
    <w:rsid w:val="00E3648F"/>
    <w:rsid w:val="00E400EE"/>
    <w:rsid w:val="00E41D19"/>
    <w:rsid w:val="00E42A1E"/>
    <w:rsid w:val="00E4596B"/>
    <w:rsid w:val="00E47BA4"/>
    <w:rsid w:val="00E50E99"/>
    <w:rsid w:val="00E52429"/>
    <w:rsid w:val="00E52E1F"/>
    <w:rsid w:val="00E55196"/>
    <w:rsid w:val="00E55904"/>
    <w:rsid w:val="00E55F4C"/>
    <w:rsid w:val="00E5607C"/>
    <w:rsid w:val="00E56D73"/>
    <w:rsid w:val="00E576A2"/>
    <w:rsid w:val="00E57F45"/>
    <w:rsid w:val="00E60F7E"/>
    <w:rsid w:val="00E61EE7"/>
    <w:rsid w:val="00E647AF"/>
    <w:rsid w:val="00E64F78"/>
    <w:rsid w:val="00E6538A"/>
    <w:rsid w:val="00E659E5"/>
    <w:rsid w:val="00E67D43"/>
    <w:rsid w:val="00E73958"/>
    <w:rsid w:val="00E74660"/>
    <w:rsid w:val="00E7468E"/>
    <w:rsid w:val="00E777E3"/>
    <w:rsid w:val="00E86C52"/>
    <w:rsid w:val="00E870F6"/>
    <w:rsid w:val="00E902D1"/>
    <w:rsid w:val="00E90753"/>
    <w:rsid w:val="00E90BC3"/>
    <w:rsid w:val="00E90E72"/>
    <w:rsid w:val="00E91A38"/>
    <w:rsid w:val="00E91AE2"/>
    <w:rsid w:val="00E92A8F"/>
    <w:rsid w:val="00E92C09"/>
    <w:rsid w:val="00E935BB"/>
    <w:rsid w:val="00E94BC7"/>
    <w:rsid w:val="00E97CCC"/>
    <w:rsid w:val="00E97E28"/>
    <w:rsid w:val="00E97F9A"/>
    <w:rsid w:val="00EA066D"/>
    <w:rsid w:val="00EA098A"/>
    <w:rsid w:val="00EA1747"/>
    <w:rsid w:val="00EA366C"/>
    <w:rsid w:val="00EA3CD4"/>
    <w:rsid w:val="00EA45E2"/>
    <w:rsid w:val="00EA60BF"/>
    <w:rsid w:val="00EA66DC"/>
    <w:rsid w:val="00EA70DF"/>
    <w:rsid w:val="00EA7B80"/>
    <w:rsid w:val="00EB045F"/>
    <w:rsid w:val="00EB1747"/>
    <w:rsid w:val="00EB40B6"/>
    <w:rsid w:val="00EB5821"/>
    <w:rsid w:val="00EC0ABE"/>
    <w:rsid w:val="00EC1F78"/>
    <w:rsid w:val="00EC3C03"/>
    <w:rsid w:val="00EC40A6"/>
    <w:rsid w:val="00EC41B7"/>
    <w:rsid w:val="00EC7F29"/>
    <w:rsid w:val="00ED1061"/>
    <w:rsid w:val="00ED3C56"/>
    <w:rsid w:val="00ED48CB"/>
    <w:rsid w:val="00ED55AD"/>
    <w:rsid w:val="00ED6415"/>
    <w:rsid w:val="00ED6925"/>
    <w:rsid w:val="00EE1563"/>
    <w:rsid w:val="00EE196C"/>
    <w:rsid w:val="00EE39F2"/>
    <w:rsid w:val="00EE4E46"/>
    <w:rsid w:val="00EE63EE"/>
    <w:rsid w:val="00EF3D02"/>
    <w:rsid w:val="00EF5AA0"/>
    <w:rsid w:val="00F02BB2"/>
    <w:rsid w:val="00F03481"/>
    <w:rsid w:val="00F03F3B"/>
    <w:rsid w:val="00F06568"/>
    <w:rsid w:val="00F102FB"/>
    <w:rsid w:val="00F11144"/>
    <w:rsid w:val="00F1127B"/>
    <w:rsid w:val="00F12329"/>
    <w:rsid w:val="00F1320D"/>
    <w:rsid w:val="00F16104"/>
    <w:rsid w:val="00F17422"/>
    <w:rsid w:val="00F20095"/>
    <w:rsid w:val="00F203CA"/>
    <w:rsid w:val="00F20836"/>
    <w:rsid w:val="00F218C4"/>
    <w:rsid w:val="00F22778"/>
    <w:rsid w:val="00F234C1"/>
    <w:rsid w:val="00F238EB"/>
    <w:rsid w:val="00F23E79"/>
    <w:rsid w:val="00F24F89"/>
    <w:rsid w:val="00F25AB0"/>
    <w:rsid w:val="00F25AB6"/>
    <w:rsid w:val="00F2636C"/>
    <w:rsid w:val="00F27004"/>
    <w:rsid w:val="00F27A51"/>
    <w:rsid w:val="00F27C11"/>
    <w:rsid w:val="00F27C56"/>
    <w:rsid w:val="00F3124A"/>
    <w:rsid w:val="00F320C5"/>
    <w:rsid w:val="00F330FE"/>
    <w:rsid w:val="00F34534"/>
    <w:rsid w:val="00F37533"/>
    <w:rsid w:val="00F37BB2"/>
    <w:rsid w:val="00F41513"/>
    <w:rsid w:val="00F4154F"/>
    <w:rsid w:val="00F454CF"/>
    <w:rsid w:val="00F4639D"/>
    <w:rsid w:val="00F5159C"/>
    <w:rsid w:val="00F528D3"/>
    <w:rsid w:val="00F554D4"/>
    <w:rsid w:val="00F56412"/>
    <w:rsid w:val="00F623C0"/>
    <w:rsid w:val="00F636F1"/>
    <w:rsid w:val="00F6411B"/>
    <w:rsid w:val="00F66437"/>
    <w:rsid w:val="00F6709A"/>
    <w:rsid w:val="00F708D7"/>
    <w:rsid w:val="00F713A8"/>
    <w:rsid w:val="00F7240D"/>
    <w:rsid w:val="00F72D9B"/>
    <w:rsid w:val="00F7351B"/>
    <w:rsid w:val="00F73B79"/>
    <w:rsid w:val="00F74336"/>
    <w:rsid w:val="00F74998"/>
    <w:rsid w:val="00F7611E"/>
    <w:rsid w:val="00F777FA"/>
    <w:rsid w:val="00F778A5"/>
    <w:rsid w:val="00F8021A"/>
    <w:rsid w:val="00F810A4"/>
    <w:rsid w:val="00F837E2"/>
    <w:rsid w:val="00F84624"/>
    <w:rsid w:val="00F84F91"/>
    <w:rsid w:val="00F8504D"/>
    <w:rsid w:val="00F857D2"/>
    <w:rsid w:val="00F85C47"/>
    <w:rsid w:val="00F85F1B"/>
    <w:rsid w:val="00F91028"/>
    <w:rsid w:val="00F91B29"/>
    <w:rsid w:val="00F91EEB"/>
    <w:rsid w:val="00F926DA"/>
    <w:rsid w:val="00F928EA"/>
    <w:rsid w:val="00F9340A"/>
    <w:rsid w:val="00F94A4D"/>
    <w:rsid w:val="00F95ECD"/>
    <w:rsid w:val="00F96807"/>
    <w:rsid w:val="00F96A69"/>
    <w:rsid w:val="00F97445"/>
    <w:rsid w:val="00FA1709"/>
    <w:rsid w:val="00FA2AED"/>
    <w:rsid w:val="00FA5353"/>
    <w:rsid w:val="00FA56F1"/>
    <w:rsid w:val="00FA61D3"/>
    <w:rsid w:val="00FA65D3"/>
    <w:rsid w:val="00FA7229"/>
    <w:rsid w:val="00FA7599"/>
    <w:rsid w:val="00FB217F"/>
    <w:rsid w:val="00FB30C8"/>
    <w:rsid w:val="00FB342F"/>
    <w:rsid w:val="00FB495E"/>
    <w:rsid w:val="00FB4D90"/>
    <w:rsid w:val="00FB5117"/>
    <w:rsid w:val="00FB5436"/>
    <w:rsid w:val="00FC13CD"/>
    <w:rsid w:val="00FC5A55"/>
    <w:rsid w:val="00FC7B8E"/>
    <w:rsid w:val="00FD5157"/>
    <w:rsid w:val="00FD625F"/>
    <w:rsid w:val="00FD75BD"/>
    <w:rsid w:val="00FE209F"/>
    <w:rsid w:val="00FE2477"/>
    <w:rsid w:val="00FE24FE"/>
    <w:rsid w:val="00FE2B27"/>
    <w:rsid w:val="00FE652B"/>
    <w:rsid w:val="00FF1836"/>
    <w:rsid w:val="00FF193A"/>
    <w:rsid w:val="00FF1976"/>
    <w:rsid w:val="00FF3138"/>
    <w:rsid w:val="00FF4096"/>
    <w:rsid w:val="00FF51C8"/>
    <w:rsid w:val="00FF62CB"/>
    <w:rsid w:val="00FF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7E4F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22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47A70"/>
    <w:rPr>
      <w:szCs w:val="24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1CA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56B9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30D07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4577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rsid w:val="00141C1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41C16"/>
    <w:rPr>
      <w:sz w:val="24"/>
      <w:szCs w:val="24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E6B9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7325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32520"/>
  </w:style>
  <w:style w:type="character" w:styleId="FootnoteReference">
    <w:name w:val="footnote reference"/>
    <w:basedOn w:val="DefaultParagraphFont"/>
    <w:semiHidden/>
    <w:unhideWhenUsed/>
    <w:rsid w:val="007325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kinsey.com/~/media/mckinsey/industries/travel%20transport%20and%20logistics/our%20insights/how%20customer%20demands%20are%20reshaping%20last%20mile%20delivery/parcel_delivery_the_future_of_last_mile.ashx" TargetMode="External"/><Relationship Id="rId13" Type="http://schemas.openxmlformats.org/officeDocument/2006/relationships/hyperlink" Target="http://www.ford.hu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rporate.ford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uk/government/consultations/the-last-mile-a-call-for-evidenc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tc2050.com/reports/Final_report_portering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rix.com/wp-content/uploads/2017/09/INRIX-London-Congestion-Trends-May16.pdf" TargetMode="External"/><Relationship Id="rId14" Type="http://schemas.openxmlformats.org/officeDocument/2006/relationships/hyperlink" Target="mailto:ogyorke@ford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fordofeurope" TargetMode="External"/><Relationship Id="rId3" Type="http://schemas.openxmlformats.org/officeDocument/2006/relationships/hyperlink" Target="http://www.twitter.com/FordEu" TargetMode="External"/><Relationship Id="rId7" Type="http://schemas.openxmlformats.org/officeDocument/2006/relationships/hyperlink" Target="http://www.youtube.com/fordofeurope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twitter.com/FordEu" TargetMode="External"/><Relationship Id="rId6" Type="http://schemas.openxmlformats.org/officeDocument/2006/relationships/hyperlink" Target="http://www.twitter.com/FordEu" TargetMode="External"/><Relationship Id="rId5" Type="http://schemas.openxmlformats.org/officeDocument/2006/relationships/hyperlink" Target="http://www.youtube.com/fordofeurope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2.jpeg"/><Relationship Id="rId9" Type="http://schemas.openxmlformats.org/officeDocument/2006/relationships/hyperlink" Target="http://www.youtube.com/fordof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F9347-00D7-4D57-9F76-A1DD1CF0E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1514</Words>
  <Characters>10451</Characters>
  <Application>Microsoft Office Word</Application>
  <DocSecurity>4</DocSecurity>
  <Lines>87</Lines>
  <Paragraphs>23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11942</CharactersWithSpaces>
  <SharedDoc>false</SharedDoc>
  <HLinks>
    <vt:vector size="90" baseType="variant">
      <vt:variant>
        <vt:i4>2359323</vt:i4>
      </vt:variant>
      <vt:variant>
        <vt:i4>3</vt:i4>
      </vt:variant>
      <vt:variant>
        <vt:i4>0</vt:i4>
      </vt:variant>
      <vt:variant>
        <vt:i4>5</vt:i4>
      </vt:variant>
      <vt:variant>
        <vt:lpwstr>mailto:name@ford.com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2052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2053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2019-02-19T11:16:00Z</dcterms:created>
  <dcterms:modified xsi:type="dcterms:W3CDTF">2019-02-19T11:16:00Z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