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0B" w:rsidRDefault="001C58FD" w:rsidP="00515904">
      <w:pPr>
        <w:spacing w:line="360" w:lineRule="auto"/>
        <w:jc w:val="center"/>
        <w:rPr>
          <w:rFonts w:ascii="Arial" w:hAnsi="Arial" w:cs="Arial"/>
          <w:color w:val="0079C1"/>
          <w:sz w:val="44"/>
          <w:szCs w:val="44"/>
          <w:lang w:val="da-DK"/>
        </w:rPr>
      </w:pPr>
      <w:r w:rsidRPr="00232700">
        <w:rPr>
          <w:noProof/>
          <w:sz w:val="28"/>
          <w:szCs w:val="28"/>
          <w:lang w:val="da-DK"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A85E0" wp14:editId="745EAE46">
                <wp:simplePos x="0" y="0"/>
                <wp:positionH relativeFrom="column">
                  <wp:posOffset>3612884</wp:posOffset>
                </wp:positionH>
                <wp:positionV relativeFrom="paragraph">
                  <wp:posOffset>173783</wp:posOffset>
                </wp:positionV>
                <wp:extent cx="2573079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7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5BA8" w:rsidRPr="00C82A58" w:rsidRDefault="00C478A3" w:rsidP="00E976A9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Januar</w:t>
                            </w:r>
                            <w:r w:rsidR="00384FD3"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 xml:space="preserve"> 201</w:t>
                            </w:r>
                            <w:r>
                              <w:rPr>
                                <w:rFonts w:ascii="Arial" w:hAnsi="Arial" w:cs="Arial"/>
                                <w:color w:val="0079C1"/>
                                <w:sz w:val="24"/>
                                <w:szCs w:val="24"/>
                                <w:lang w:val="fi-FI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A85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4.5pt;margin-top:13.7pt;width:202.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9b1tg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" filled="f" stroked="f">
                <v:textbox>
                  <w:txbxContent>
                    <w:p w:rsidR="00345BA8" w:rsidRPr="00C82A58" w:rsidRDefault="00C478A3" w:rsidP="00E976A9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Januar</w:t>
                      </w:r>
                      <w:r w:rsidR="00384FD3"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 xml:space="preserve"> 201</w:t>
                      </w:r>
                      <w:r>
                        <w:rPr>
                          <w:rFonts w:ascii="Arial" w:hAnsi="Arial" w:cs="Arial"/>
                          <w:color w:val="0079C1"/>
                          <w:sz w:val="24"/>
                          <w:szCs w:val="24"/>
                          <w:lang w:val="fi-FI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515904">
        <w:rPr>
          <w:rFonts w:ascii="Arial" w:hAnsi="Arial" w:cs="Arial"/>
          <w:color w:val="0079C1"/>
          <w:sz w:val="44"/>
          <w:szCs w:val="44"/>
          <w:lang w:val="da-DK"/>
        </w:rPr>
        <w:t>P</w:t>
      </w:r>
      <w:r w:rsidR="00323E41" w:rsidRPr="00001565">
        <w:rPr>
          <w:rFonts w:ascii="Arial" w:hAnsi="Arial" w:cs="Arial"/>
          <w:color w:val="0079C1"/>
          <w:sz w:val="44"/>
          <w:szCs w:val="44"/>
          <w:lang w:val="da-DK"/>
        </w:rPr>
        <w:t>RESS</w:t>
      </w:r>
      <w:r w:rsidR="00001565" w:rsidRPr="00001565">
        <w:rPr>
          <w:rFonts w:ascii="Arial" w:hAnsi="Arial" w:cs="Arial"/>
          <w:color w:val="0079C1"/>
          <w:sz w:val="44"/>
          <w:szCs w:val="44"/>
          <w:lang w:val="da-DK"/>
        </w:rPr>
        <w:t>EMEDDELSE</w:t>
      </w:r>
    </w:p>
    <w:tbl>
      <w:tblPr>
        <w:tblW w:w="119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2"/>
        <w:gridCol w:w="1606"/>
        <w:gridCol w:w="1316"/>
        <w:gridCol w:w="148"/>
        <w:gridCol w:w="148"/>
        <w:gridCol w:w="148"/>
        <w:gridCol w:w="148"/>
        <w:gridCol w:w="148"/>
        <w:gridCol w:w="148"/>
        <w:gridCol w:w="148"/>
      </w:tblGrid>
      <w:tr w:rsidR="00F642C7" w:rsidRPr="009D3CAA" w:rsidTr="00F0259E">
        <w:trPr>
          <w:gridAfter w:val="8"/>
          <w:wAfter w:w="2352" w:type="dxa"/>
          <w:trHeight w:val="287"/>
        </w:trPr>
        <w:tc>
          <w:tcPr>
            <w:tcW w:w="8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CAA" w:rsidRDefault="009D3CAA" w:rsidP="00384F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</w:pPr>
          </w:p>
          <w:p w:rsidR="009D3CAA" w:rsidRDefault="009D3CAA" w:rsidP="00384F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</w:pPr>
          </w:p>
          <w:p w:rsidR="00F642C7" w:rsidRPr="00F642C7" w:rsidRDefault="009D3CAA" w:rsidP="00384FD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</w:pPr>
            <w:r w:rsidRPr="009D3CAA">
              <w:rPr>
                <w:rFonts w:eastAsia="Times New Roman" w:cs="Calibri"/>
                <w:color w:val="000000"/>
                <w:sz w:val="36"/>
                <w:szCs w:val="36"/>
                <w:lang w:val="da-DK" w:eastAsia="da-DK"/>
              </w:rPr>
              <w:t>Norton lancerer nye K20N lærredsark og -ruller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da-DK" w:eastAsia="da-DK"/>
              </w:rPr>
            </w:pPr>
          </w:p>
        </w:tc>
      </w:tr>
      <w:tr w:rsidR="00F642C7" w:rsidRPr="009D3CAA" w:rsidTr="00F0259E">
        <w:trPr>
          <w:trHeight w:val="300"/>
        </w:trPr>
        <w:tc>
          <w:tcPr>
            <w:tcW w:w="11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3CAA" w:rsidRDefault="009D3CAA"/>
          <w:tbl>
            <w:tblPr>
              <w:tblW w:w="118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826"/>
              <w:gridCol w:w="146"/>
              <w:gridCol w:w="146"/>
              <w:gridCol w:w="146"/>
              <w:gridCol w:w="146"/>
              <w:gridCol w:w="146"/>
              <w:gridCol w:w="146"/>
              <w:gridCol w:w="146"/>
            </w:tblGrid>
            <w:tr w:rsidR="00F642C7" w:rsidRPr="009D3CAA" w:rsidTr="00F642C7">
              <w:trPr>
                <w:trHeight w:val="300"/>
              </w:trPr>
              <w:tc>
                <w:tcPr>
                  <w:tcW w:w="118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3CAA" w:rsidRDefault="009D3CAA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9D3CAA" w:rsidRDefault="009D3CAA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 w:rsidRPr="009D3CAA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Nortons nye sortiment </w:t>
                  </w:r>
                  <w:bookmarkStart w:id="0" w:name="_GoBack"/>
                  <w:bookmarkEnd w:id="0"/>
                  <w:r w:rsidRPr="009D3CAA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i lærredsark og ruller er velegnet til håndslibning af træ og metal som f.eks </w:t>
                  </w:r>
                </w:p>
                <w:p w:rsidR="00024D0D" w:rsidRDefault="009D3CAA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  <w:r w:rsidRPr="009D3CAA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fjernelse af rust, lettere </w:t>
                  </w:r>
                  <w:proofErr w:type="spellStart"/>
                  <w:r w:rsidRPr="009D3CAA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>afgratning</w:t>
                  </w:r>
                  <w:proofErr w:type="spellEnd"/>
                  <w:r w:rsidRPr="009D3CAA"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  <w:t xml:space="preserve"> og overfladebearbejdning samt finslibning.</w:t>
                  </w:r>
                </w:p>
                <w:p w:rsidR="009D3CAA" w:rsidRDefault="009D3CAA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>
                    <w:rPr>
                      <w:rFonts w:ascii="Source Sans Pro" w:hAnsi="Source Sans Pro" w:cs="Arial"/>
                      <w:color w:val="2D3640"/>
                      <w:lang w:val="da-DK"/>
                    </w:rPr>
                    <w:t>D</w:t>
                  </w: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e nye produkter, som har betegnelsen K20N, har slibemiddel af aluminiumoxid, som giver hurtig </w:t>
                  </w:r>
                </w:p>
                <w:p w:rsidR="009D3CAA" w:rsidRDefault="009D3CAA" w:rsidP="009D3CAA">
                  <w:pPr>
                    <w:spacing w:after="0" w:line="240" w:lineRule="auto"/>
                    <w:rPr>
                      <w:lang w:val="da-DK" w:eastAsia="da-DK"/>
                    </w:rPr>
                  </w:pPr>
                  <w:r w:rsidRPr="009D3CAA">
                    <w:rPr>
                      <w:lang w:val="da-DK"/>
                    </w:rPr>
                    <w:t xml:space="preserve">slibning og fin overflade til en lav pris iflg. producenten.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Nortons K20N lærredsruller og ark kan anvendes fra meget grov slibning med høj </w:t>
                  </w:r>
                  <w:proofErr w:type="spellStart"/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>materialeafvirkning</w:t>
                  </w:r>
                  <w:proofErr w:type="spellEnd"/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til fin slibning, afhængigt af kornstørrelse. Rullerne og arkene kan nemt afrives til ønsket størrelse, til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>
                    <w:rPr>
                      <w:rFonts w:ascii="Source Sans Pro" w:hAnsi="Source Sans Pro" w:cs="Arial"/>
                      <w:color w:val="2D3640"/>
                      <w:lang w:val="da-DK"/>
                    </w:rPr>
                    <w:t>s</w:t>
                  </w: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>libning af profilerede detaljer eller slibning i svært tilgængelige områder. De har en fremragende pris 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>i forhold til ydeevne.</w:t>
                  </w:r>
                </w:p>
                <w:p w:rsidR="009D3CAA" w:rsidRP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Arkene findes i 230x280mm og rullerne findes i bredde 50 &amp; 100mm med 50 mtr længde. Desuden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>indgår såkaldte økonomiruller i sortimentet. De har en praktisk og beskyttende forpakning, som giver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en enkel opbevaring og beskytter rullen - findes i 38 &amp; 50mm bredde og 25 mtr længde. Samtlige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>produkter findes i kornstørrelserne 40-240.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</w:p>
                <w:p w:rsidR="007E433B" w:rsidRDefault="007E433B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"Takket være Nortons nye K20N lærredsruller og ark har en fremragende pris i forhold til ydeevne, </w:t>
                  </w:r>
                </w:p>
                <w:p w:rsid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får man en effektiv grov- og finslibning til en lav omkostning" fortæller Erik Møller, salgschef </w:t>
                  </w:r>
                </w:p>
                <w:p w:rsidR="009D3CAA" w:rsidRP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</w:rPr>
                    <w:t>hos Saint-Gobain Abrasives A/S.</w:t>
                  </w:r>
                </w:p>
                <w:p w:rsidR="009D3CAA" w:rsidRPr="009D3CAA" w:rsidRDefault="009D3CAA" w:rsidP="009D3CAA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="Source Sans Pro" w:hAnsi="Source Sans Pro" w:cs="Arial"/>
                      <w:color w:val="2D3640"/>
                      <w:lang w:val="da-DK"/>
                    </w:rPr>
                  </w:pPr>
                  <w:r w:rsidRPr="009D3CAA">
                    <w:rPr>
                      <w:rFonts w:ascii="Source Sans Pro" w:hAnsi="Source Sans Pro" w:cs="Arial"/>
                      <w:color w:val="2D3640"/>
                      <w:lang w:val="da-DK"/>
                    </w:rPr>
                    <w:t xml:space="preserve">Få yderlig information på </w:t>
                  </w:r>
                  <w:hyperlink r:id="rId7" w:history="1">
                    <w:r w:rsidRPr="009D3CAA">
                      <w:rPr>
                        <w:rStyle w:val="Hyperlink"/>
                        <w:rFonts w:ascii="Source Sans Pro" w:hAnsi="Source Sans Pro" w:cs="Arial"/>
                        <w:lang w:val="da-DK"/>
                      </w:rPr>
                      <w:t>www.s-g-a.dk</w:t>
                    </w:r>
                  </w:hyperlink>
                </w:p>
                <w:p w:rsidR="00F0259E" w:rsidRDefault="00F0259E" w:rsidP="008659B2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  <w:p w:rsidR="008659B2" w:rsidRPr="00F642C7" w:rsidRDefault="008659B2" w:rsidP="009D3CAA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</w:tr>
            <w:tr w:rsidR="00F642C7" w:rsidRPr="009D3CAA" w:rsidTr="008659B2">
              <w:trPr>
                <w:trHeight w:val="300"/>
              </w:trPr>
              <w:tc>
                <w:tcPr>
                  <w:tcW w:w="1184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</w:tr>
            <w:tr w:rsidR="00F642C7" w:rsidRPr="009D3CAA" w:rsidTr="00F642C7">
              <w:trPr>
                <w:trHeight w:val="300"/>
              </w:trPr>
              <w:tc>
                <w:tcPr>
                  <w:tcW w:w="10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  <w:tc>
                <w:tcPr>
                  <w:tcW w:w="1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42C7" w:rsidRPr="00F642C7" w:rsidRDefault="00F642C7" w:rsidP="00F642C7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4"/>
                      <w:szCs w:val="24"/>
                      <w:lang w:val="da-DK" w:eastAsia="da-DK"/>
                    </w:rPr>
                  </w:pPr>
                </w:p>
              </w:tc>
            </w:tr>
          </w:tbl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</w:tr>
      <w:tr w:rsidR="00F642C7" w:rsidRPr="009D3CAA" w:rsidTr="00F0259E">
        <w:trPr>
          <w:trHeight w:val="300"/>
        </w:trPr>
        <w:tc>
          <w:tcPr>
            <w:tcW w:w="119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</w:tr>
      <w:tr w:rsidR="00F642C7" w:rsidRPr="009D3CAA" w:rsidTr="00F0259E">
        <w:trPr>
          <w:trHeight w:val="300"/>
        </w:trPr>
        <w:tc>
          <w:tcPr>
            <w:tcW w:w="10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2C7" w:rsidRPr="00F642C7" w:rsidRDefault="00F642C7" w:rsidP="00F642C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da-DK" w:eastAsia="da-DK"/>
              </w:rPr>
            </w:pPr>
          </w:p>
        </w:tc>
      </w:tr>
    </w:tbl>
    <w:p w:rsidR="00F642C7" w:rsidRPr="00F642C7" w:rsidRDefault="00F642C7" w:rsidP="00515904">
      <w:pPr>
        <w:spacing w:line="360" w:lineRule="auto"/>
        <w:jc w:val="center"/>
        <w:rPr>
          <w:b/>
          <w:lang w:val="da-DK"/>
        </w:rPr>
      </w:pPr>
    </w:p>
    <w:sectPr w:rsidR="00F642C7" w:rsidRPr="00F642C7" w:rsidSect="000B2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DB" w:rsidRDefault="00721ADB" w:rsidP="000B27D9">
      <w:pPr>
        <w:spacing w:after="0" w:line="240" w:lineRule="auto"/>
      </w:pPr>
      <w:r>
        <w:separator/>
      </w:r>
    </w:p>
  </w:endnote>
  <w:endnote w:type="continuationSeparator" w:id="0">
    <w:p w:rsidR="00721ADB" w:rsidRDefault="00721AD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3B" w:rsidRDefault="007E433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8" w:rsidRDefault="00345BA8">
    <w:pPr>
      <w:pStyle w:val="Sidefod"/>
    </w:pPr>
  </w:p>
  <w:p w:rsidR="00345BA8" w:rsidRDefault="001740AE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91E555" wp14:editId="4817B5A9">
              <wp:simplePos x="0" y="0"/>
              <wp:positionH relativeFrom="column">
                <wp:posOffset>-207010</wp:posOffset>
              </wp:positionH>
              <wp:positionV relativeFrom="page">
                <wp:posOffset>10258898</wp:posOffset>
              </wp:positionV>
              <wp:extent cx="6591300" cy="7353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735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45BA8" w:rsidRPr="00747D8E" w:rsidRDefault="005463BC" w:rsidP="00747D8E">
                          <w:pPr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Saint-Gobain 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Abrasives</w:t>
                          </w:r>
                          <w:r w:rsidR="003A405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 xml:space="preserve"> A</w:t>
                          </w:r>
                          <w:r w:rsidR="00CE3E2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t>/S</w:t>
                          </w:r>
                          <w:r w:rsidR="00345BA8" w:rsidRPr="00747D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  <w:r w:rsidR="007E433B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Dybendalsvænget 2 2630 Taastrup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• Telefon: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46 75 52 44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•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E-mail: </w:t>
                          </w:r>
                          <w:hyperlink r:id="rId1" w:history="1">
                            <w:r w:rsidR="007E433B" w:rsidRPr="00254C7A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ordre.sga.dk@saint-gobain.com</w:t>
                            </w:r>
                          </w:hyperlink>
                          <w:r w:rsidR="007E433B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CE3E26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• 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www.s</w:t>
                          </w:r>
                          <w:r w:rsidR="007E433B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-g-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a</w:t>
                          </w:r>
                          <w:r w:rsidR="007E433B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.dk</w:t>
                          </w:r>
                          <w:r w:rsidR="00CE3E2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747D8E" w:rsidRP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="00747D8E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1E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6.3pt;margin-top:807.8pt;width:519pt;height:57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" filled="f" stroked="f">
              <v:textbox>
                <w:txbxContent>
                  <w:p w:rsidR="00345BA8" w:rsidRPr="00747D8E" w:rsidRDefault="005463BC" w:rsidP="00747D8E">
                    <w:pPr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Saint-Gobain 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Abrasives</w:t>
                    </w:r>
                    <w:r w:rsidR="003A4057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 xml:space="preserve"> A</w:t>
                    </w:r>
                    <w:r w:rsidR="00CE3E26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t>/S</w:t>
                    </w:r>
                    <w:r w:rsidR="00345BA8" w:rsidRPr="00747D8E">
                      <w:rPr>
                        <w:rFonts w:ascii="Arial" w:hAnsi="Arial" w:cs="Arial"/>
                        <w:b/>
                        <w:sz w:val="18"/>
                        <w:szCs w:val="18"/>
                        <w:lang w:val="sv-SE"/>
                      </w:rPr>
                      <w:br/>
                    </w:r>
                    <w:r w:rsidR="007E433B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Dybendalsvænget 2 2630 Taastrup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• Telefon: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46 75 52 44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•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E-mail: </w:t>
                    </w:r>
                    <w:hyperlink r:id="rId2" w:history="1">
                      <w:r w:rsidR="007E433B" w:rsidRPr="00254C7A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ordre.sga.dk@saint-gobain.com</w:t>
                      </w:r>
                    </w:hyperlink>
                    <w:r w:rsidR="007E433B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bookmarkStart w:id="1" w:name="_GoBack"/>
                    <w:bookmarkEnd w:id="1"/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CE3E26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• 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www.s</w:t>
                    </w:r>
                    <w:r w:rsidR="007E433B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-g-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a</w:t>
                    </w:r>
                    <w:r w:rsidR="007E433B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.dk</w:t>
                    </w:r>
                    <w:r w:rsidR="00CE3E2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747D8E" w:rsidRP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="00747D8E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br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3B" w:rsidRDefault="007E43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DB" w:rsidRDefault="00721ADB" w:rsidP="000B27D9">
      <w:pPr>
        <w:spacing w:after="0" w:line="240" w:lineRule="auto"/>
      </w:pPr>
      <w:r>
        <w:separator/>
      </w:r>
    </w:p>
  </w:footnote>
  <w:footnote w:type="continuationSeparator" w:id="0">
    <w:p w:rsidR="00721ADB" w:rsidRDefault="00721AD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3B" w:rsidRDefault="007E433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8" w:rsidRDefault="00345BA8">
    <w:pPr>
      <w:pStyle w:val="Sidehoved"/>
    </w:pPr>
  </w:p>
  <w:p w:rsidR="00345BA8" w:rsidRDefault="00345BA8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60288" behindDoc="1" locked="1" layoutInCell="1" allowOverlap="1" wp14:anchorId="0E7B2595" wp14:editId="255D8A5D">
          <wp:simplePos x="0" y="0"/>
          <wp:positionH relativeFrom="column">
            <wp:posOffset>-810260</wp:posOffset>
          </wp:positionH>
          <wp:positionV relativeFrom="page">
            <wp:posOffset>3810</wp:posOffset>
          </wp:positionV>
          <wp:extent cx="7559675" cy="1069149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3B" w:rsidRDefault="007E433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6D"/>
    <w:rsid w:val="00001565"/>
    <w:rsid w:val="00024D0D"/>
    <w:rsid w:val="0008537A"/>
    <w:rsid w:val="000B0261"/>
    <w:rsid w:val="000B178C"/>
    <w:rsid w:val="000B27D9"/>
    <w:rsid w:val="000C0486"/>
    <w:rsid w:val="000F0F7F"/>
    <w:rsid w:val="000F2E3E"/>
    <w:rsid w:val="00104F1F"/>
    <w:rsid w:val="00125E57"/>
    <w:rsid w:val="00137773"/>
    <w:rsid w:val="001448F4"/>
    <w:rsid w:val="00152273"/>
    <w:rsid w:val="001562DA"/>
    <w:rsid w:val="001740AE"/>
    <w:rsid w:val="00175AE6"/>
    <w:rsid w:val="001C58FD"/>
    <w:rsid w:val="00225397"/>
    <w:rsid w:val="00232700"/>
    <w:rsid w:val="002725CF"/>
    <w:rsid w:val="002D339C"/>
    <w:rsid w:val="002E2B3A"/>
    <w:rsid w:val="002F48CD"/>
    <w:rsid w:val="00321A2A"/>
    <w:rsid w:val="00323E41"/>
    <w:rsid w:val="00345BA8"/>
    <w:rsid w:val="003736EC"/>
    <w:rsid w:val="00384FD3"/>
    <w:rsid w:val="003A4057"/>
    <w:rsid w:val="00435DE7"/>
    <w:rsid w:val="004447D7"/>
    <w:rsid w:val="00470E2D"/>
    <w:rsid w:val="00484B0B"/>
    <w:rsid w:val="004A31D1"/>
    <w:rsid w:val="004E67EF"/>
    <w:rsid w:val="00515904"/>
    <w:rsid w:val="00521AD8"/>
    <w:rsid w:val="005356C0"/>
    <w:rsid w:val="005463BC"/>
    <w:rsid w:val="005471C6"/>
    <w:rsid w:val="00595466"/>
    <w:rsid w:val="005C4DE6"/>
    <w:rsid w:val="005C6A4F"/>
    <w:rsid w:val="005D3365"/>
    <w:rsid w:val="005F5751"/>
    <w:rsid w:val="0065331D"/>
    <w:rsid w:val="00683DBE"/>
    <w:rsid w:val="00686BF0"/>
    <w:rsid w:val="006A07DC"/>
    <w:rsid w:val="006A1E97"/>
    <w:rsid w:val="00713DB6"/>
    <w:rsid w:val="00721ADB"/>
    <w:rsid w:val="0073766D"/>
    <w:rsid w:val="00740D2E"/>
    <w:rsid w:val="007447E1"/>
    <w:rsid w:val="00747D8E"/>
    <w:rsid w:val="00754FED"/>
    <w:rsid w:val="007A0844"/>
    <w:rsid w:val="007A75BA"/>
    <w:rsid w:val="007B4C05"/>
    <w:rsid w:val="007C5C53"/>
    <w:rsid w:val="007D5465"/>
    <w:rsid w:val="007E433B"/>
    <w:rsid w:val="00826D1C"/>
    <w:rsid w:val="008659B2"/>
    <w:rsid w:val="00873724"/>
    <w:rsid w:val="008C4302"/>
    <w:rsid w:val="008D46D9"/>
    <w:rsid w:val="008D6790"/>
    <w:rsid w:val="008E7CCB"/>
    <w:rsid w:val="009420E2"/>
    <w:rsid w:val="009D3CAA"/>
    <w:rsid w:val="00A469FF"/>
    <w:rsid w:val="00A75202"/>
    <w:rsid w:val="00A81BBC"/>
    <w:rsid w:val="00AA1047"/>
    <w:rsid w:val="00B121FD"/>
    <w:rsid w:val="00B345FD"/>
    <w:rsid w:val="00B41E40"/>
    <w:rsid w:val="00B429DD"/>
    <w:rsid w:val="00B46E9C"/>
    <w:rsid w:val="00B47002"/>
    <w:rsid w:val="00B67BC8"/>
    <w:rsid w:val="00BC0FE1"/>
    <w:rsid w:val="00BC2F36"/>
    <w:rsid w:val="00BE10D3"/>
    <w:rsid w:val="00C0771A"/>
    <w:rsid w:val="00C478A3"/>
    <w:rsid w:val="00C54510"/>
    <w:rsid w:val="00C82A58"/>
    <w:rsid w:val="00C925AF"/>
    <w:rsid w:val="00CE3E26"/>
    <w:rsid w:val="00D01677"/>
    <w:rsid w:val="00D20FB5"/>
    <w:rsid w:val="00D90C47"/>
    <w:rsid w:val="00E7250C"/>
    <w:rsid w:val="00E976A9"/>
    <w:rsid w:val="00EB2348"/>
    <w:rsid w:val="00EC5CDB"/>
    <w:rsid w:val="00EE1872"/>
    <w:rsid w:val="00F0259E"/>
    <w:rsid w:val="00F642C7"/>
    <w:rsid w:val="00F70DD6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A1360D"/>
  <w15:docId w15:val="{7C339145-8BDE-4E85-AC34-0C329A19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rsid w:val="00C925AF"/>
    <w:rPr>
      <w:rFonts w:cs="Times New Roman"/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0B27D9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0B27D9"/>
    <w:rPr>
      <w:rFonts w:cs="Times New Roman"/>
    </w:rPr>
  </w:style>
  <w:style w:type="paragraph" w:styleId="NormalWe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nafsta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  <w:style w:type="paragraph" w:styleId="Listeafsnit">
    <w:name w:val="List Paragraph"/>
    <w:basedOn w:val="Normal"/>
    <w:uiPriority w:val="34"/>
    <w:qFormat/>
    <w:rsid w:val="001C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97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747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7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031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6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07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-g-a.d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rdre.sga.dk@saint-gobain.com" TargetMode="External"/><Relationship Id="rId1" Type="http://schemas.openxmlformats.org/officeDocument/2006/relationships/hyperlink" Target="mailto:ordre.sga.dk@saint-gobai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5B75-C19A-4A1E-BFBF-E844BC17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1217</Characters>
  <Application>Microsoft Office Word</Application>
  <DocSecurity>0</DocSecurity>
  <Lines>10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PRESS RELEASE TITLE (Arial 16pt)</vt:lpstr>
      <vt:lpstr>PRESS RELEASE TITLE (Arial 16pt)</vt:lpstr>
      <vt:lpstr>PRESS RELEASE TITLE (Arial 16pt)</vt:lpstr>
    </vt:vector>
  </TitlesOfParts>
  <Company>SAINT-GOBAIN 1.6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Holm, Helle - Abrasives</cp:lastModifiedBy>
  <cp:revision>2</cp:revision>
  <dcterms:created xsi:type="dcterms:W3CDTF">2019-01-16T12:00:00Z</dcterms:created>
  <dcterms:modified xsi:type="dcterms:W3CDTF">2019-01-16T12:00:00Z</dcterms:modified>
</cp:coreProperties>
</file>