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2A92F" w14:textId="77777777" w:rsidR="00CF337D" w:rsidRDefault="00CF337D" w:rsidP="0043131F">
      <w:pPr>
        <w:ind w:right="-432"/>
        <w:rPr>
          <w:rFonts w:ascii="Arial" w:hAnsi="Arial"/>
          <w:i/>
          <w:sz w:val="20"/>
          <w:szCs w:val="20"/>
        </w:rPr>
      </w:pPr>
    </w:p>
    <w:p w14:paraId="41C16ACF" w14:textId="77777777" w:rsidR="00CF337D" w:rsidRDefault="00CF337D" w:rsidP="0043131F">
      <w:pPr>
        <w:ind w:right="-432"/>
        <w:rPr>
          <w:rFonts w:ascii="Arial" w:hAnsi="Arial"/>
          <w:i/>
          <w:sz w:val="20"/>
          <w:szCs w:val="20"/>
        </w:rPr>
      </w:pPr>
    </w:p>
    <w:p w14:paraId="1692941D" w14:textId="05859B51" w:rsidR="00AB6E8A" w:rsidRDefault="002773EB" w:rsidP="0043131F">
      <w:pPr>
        <w:ind w:right="-432"/>
        <w:rPr>
          <w:rFonts w:ascii="Arial" w:hAnsi="Arial"/>
          <w:i/>
          <w:sz w:val="20"/>
          <w:szCs w:val="20"/>
        </w:rPr>
      </w:pPr>
      <w:r>
        <w:rPr>
          <w:rFonts w:ascii="Arial" w:hAnsi="Arial"/>
          <w:i/>
          <w:sz w:val="20"/>
          <w:szCs w:val="20"/>
        </w:rPr>
        <w:t xml:space="preserve">Pressmeddelande </w:t>
      </w:r>
      <w:r w:rsidR="0077696E">
        <w:rPr>
          <w:rFonts w:ascii="Arial" w:hAnsi="Arial"/>
          <w:i/>
          <w:sz w:val="20"/>
          <w:szCs w:val="20"/>
        </w:rPr>
        <w:t>2016</w:t>
      </w:r>
      <w:r w:rsidR="00A30B0C">
        <w:rPr>
          <w:rFonts w:ascii="Arial" w:hAnsi="Arial"/>
          <w:i/>
          <w:sz w:val="20"/>
          <w:szCs w:val="20"/>
        </w:rPr>
        <w:t>-</w:t>
      </w:r>
      <w:r w:rsidR="008801AB">
        <w:rPr>
          <w:rFonts w:ascii="Arial" w:hAnsi="Arial"/>
          <w:i/>
          <w:sz w:val="20"/>
          <w:szCs w:val="20"/>
        </w:rPr>
        <w:t>06-21</w:t>
      </w:r>
    </w:p>
    <w:p w14:paraId="428162FA" w14:textId="122646EA" w:rsidR="001E31B4" w:rsidRPr="008D16E1" w:rsidRDefault="008801AB" w:rsidP="001E31B4">
      <w:pPr>
        <w:widowControl w:val="0"/>
        <w:autoSpaceDE w:val="0"/>
        <w:autoSpaceDN w:val="0"/>
        <w:adjustRightInd w:val="0"/>
        <w:rPr>
          <w:rFonts w:ascii="Arial" w:hAnsi="Arial" w:cs="Arial"/>
          <w:b/>
          <w:sz w:val="32"/>
          <w:szCs w:val="32"/>
        </w:rPr>
      </w:pPr>
      <w:r>
        <w:rPr>
          <w:rFonts w:ascii="Arial" w:hAnsi="Arial" w:cs="Arial"/>
          <w:b/>
          <w:sz w:val="32"/>
          <w:szCs w:val="32"/>
        </w:rPr>
        <w:t>Lambda 35 – ny standard för bättre ekonomi och miljö</w:t>
      </w:r>
    </w:p>
    <w:p w14:paraId="78BEEA22" w14:textId="77777777" w:rsidR="001E31B4" w:rsidRPr="008801AB" w:rsidRDefault="001E31B4" w:rsidP="001E31B4">
      <w:pPr>
        <w:ind w:right="-432"/>
        <w:rPr>
          <w:rFonts w:ascii="Arial" w:hAnsi="Arial" w:cs="Arial"/>
          <w:b/>
          <w:color w:val="000000" w:themeColor="text1"/>
          <w:sz w:val="20"/>
          <w:szCs w:val="20"/>
        </w:rPr>
      </w:pPr>
    </w:p>
    <w:p w14:paraId="0CA702EA" w14:textId="6F62D761" w:rsidR="008801AB" w:rsidRPr="00CF337D" w:rsidRDefault="008801AB" w:rsidP="008801AB">
      <w:pPr>
        <w:widowControl w:val="0"/>
        <w:autoSpaceDE w:val="0"/>
        <w:autoSpaceDN w:val="0"/>
        <w:adjustRightInd w:val="0"/>
        <w:spacing w:after="240" w:line="300" w:lineRule="atLeast"/>
        <w:rPr>
          <w:rFonts w:ascii="Arial" w:hAnsi="Arial" w:cs="Arial"/>
          <w:b/>
          <w:bCs/>
          <w:color w:val="000000" w:themeColor="text1"/>
          <w:sz w:val="22"/>
          <w:szCs w:val="22"/>
          <w:lang w:eastAsia="sv-SE"/>
        </w:rPr>
      </w:pPr>
      <w:r w:rsidRPr="008801AB">
        <w:rPr>
          <w:rFonts w:ascii="Arial" w:hAnsi="Arial" w:cs="Arial"/>
          <w:b/>
          <w:bCs/>
          <w:color w:val="000000" w:themeColor="text1"/>
          <w:sz w:val="22"/>
          <w:szCs w:val="22"/>
          <w:lang w:eastAsia="sv-SE"/>
        </w:rPr>
        <w:t xml:space="preserve">Nu ökar Knauf Insulation kvaliteten på sin standardprodukt </w:t>
      </w:r>
      <w:proofErr w:type="spellStart"/>
      <w:r w:rsidRPr="008801AB">
        <w:rPr>
          <w:rFonts w:ascii="Arial" w:hAnsi="Arial" w:cs="Arial"/>
          <w:b/>
          <w:bCs/>
          <w:color w:val="000000" w:themeColor="text1"/>
          <w:sz w:val="22"/>
          <w:szCs w:val="22"/>
          <w:lang w:eastAsia="sv-SE"/>
        </w:rPr>
        <w:t>EcoBatt</w:t>
      </w:r>
      <w:proofErr w:type="spellEnd"/>
      <w:r w:rsidRPr="008801AB">
        <w:rPr>
          <w:rFonts w:ascii="Arial" w:hAnsi="Arial" w:cs="Arial"/>
          <w:b/>
          <w:bCs/>
          <w:color w:val="000000" w:themeColor="text1"/>
          <w:sz w:val="22"/>
          <w:szCs w:val="22"/>
          <w:lang w:eastAsia="sv-SE"/>
        </w:rPr>
        <w:t xml:space="preserve"> – men priset blir det samma.</w:t>
      </w:r>
      <w:r>
        <w:rPr>
          <w:rFonts w:ascii="Arial" w:hAnsi="Arial" w:cs="Arial"/>
          <w:b/>
          <w:bCs/>
          <w:color w:val="000000" w:themeColor="text1"/>
          <w:sz w:val="22"/>
          <w:szCs w:val="22"/>
          <w:lang w:eastAsia="sv-SE"/>
        </w:rPr>
        <w:t xml:space="preserve"> </w:t>
      </w:r>
      <w:r w:rsidRPr="008801AB">
        <w:rPr>
          <w:rFonts w:ascii="Arial" w:hAnsi="Arial" w:cs="Arial"/>
          <w:b/>
          <w:bCs/>
          <w:color w:val="000000" w:themeColor="text1"/>
          <w:sz w:val="22"/>
          <w:szCs w:val="22"/>
          <w:lang w:eastAsia="sv-SE"/>
        </w:rPr>
        <w:t xml:space="preserve">Genom att sänka lambdavärdet till 35 ökar energieffektiviteten: det spar pengar för kunden, är bättre för miljön och gör produkten mer attraktiv hos återförsäljarna. </w:t>
      </w:r>
      <w:r w:rsidR="00CF337D">
        <w:rPr>
          <w:rFonts w:ascii="Arial" w:hAnsi="Arial" w:cs="Arial"/>
          <w:b/>
          <w:bCs/>
          <w:color w:val="000000" w:themeColor="text1"/>
          <w:sz w:val="22"/>
          <w:szCs w:val="22"/>
          <w:lang w:eastAsia="sv-SE"/>
        </w:rPr>
        <w:br/>
      </w:r>
      <w:r w:rsidRPr="008801AB">
        <w:rPr>
          <w:rFonts w:ascii="Arial" w:hAnsi="Arial" w:cs="Arial"/>
          <w:b/>
          <w:bCs/>
          <w:color w:val="000000" w:themeColor="text1"/>
          <w:sz w:val="22"/>
          <w:szCs w:val="22"/>
          <w:lang w:eastAsia="sv-SE"/>
        </w:rPr>
        <w:t>– Det här är ännu ett litet steg – men ett vi</w:t>
      </w:r>
      <w:r w:rsidR="00CF337D">
        <w:rPr>
          <w:rFonts w:ascii="Arial" w:hAnsi="Arial" w:cs="Arial"/>
          <w:b/>
          <w:bCs/>
          <w:color w:val="000000" w:themeColor="text1"/>
          <w:sz w:val="22"/>
          <w:szCs w:val="22"/>
          <w:lang w:eastAsia="sv-SE"/>
        </w:rPr>
        <w:t>ktigt steg – mot bättre energi</w:t>
      </w:r>
      <w:r w:rsidRPr="008801AB">
        <w:rPr>
          <w:rFonts w:ascii="Arial" w:hAnsi="Arial" w:cs="Arial"/>
          <w:b/>
          <w:bCs/>
          <w:color w:val="000000" w:themeColor="text1"/>
          <w:sz w:val="22"/>
          <w:szCs w:val="22"/>
          <w:lang w:eastAsia="sv-SE"/>
        </w:rPr>
        <w:t>hushållning i bostäder och andra byggnader</w:t>
      </w:r>
      <w:r w:rsidR="00CF337D">
        <w:rPr>
          <w:rFonts w:ascii="Arial" w:hAnsi="Arial" w:cs="Arial"/>
          <w:b/>
          <w:bCs/>
          <w:color w:val="000000" w:themeColor="text1"/>
          <w:sz w:val="22"/>
          <w:szCs w:val="22"/>
          <w:lang w:eastAsia="sv-SE"/>
        </w:rPr>
        <w:t xml:space="preserve">, säger Peter Isacsson, </w:t>
      </w:r>
      <w:proofErr w:type="spellStart"/>
      <w:r w:rsidR="00CF337D">
        <w:rPr>
          <w:rFonts w:ascii="Arial" w:hAnsi="Arial" w:cs="Arial"/>
          <w:b/>
          <w:bCs/>
          <w:color w:val="000000" w:themeColor="text1"/>
          <w:sz w:val="22"/>
          <w:szCs w:val="22"/>
          <w:lang w:eastAsia="sv-SE"/>
        </w:rPr>
        <w:t>Norden</w:t>
      </w:r>
      <w:r w:rsidRPr="008801AB">
        <w:rPr>
          <w:rFonts w:ascii="Arial" w:hAnsi="Arial" w:cs="Arial"/>
          <w:b/>
          <w:bCs/>
          <w:color w:val="000000" w:themeColor="text1"/>
          <w:sz w:val="22"/>
          <w:szCs w:val="22"/>
          <w:lang w:eastAsia="sv-SE"/>
        </w:rPr>
        <w:t>chef</w:t>
      </w:r>
      <w:proofErr w:type="spellEnd"/>
      <w:r w:rsidRPr="008801AB">
        <w:rPr>
          <w:rFonts w:ascii="Arial" w:hAnsi="Arial" w:cs="Arial"/>
          <w:b/>
          <w:bCs/>
          <w:color w:val="000000" w:themeColor="text1"/>
          <w:sz w:val="22"/>
          <w:szCs w:val="22"/>
          <w:lang w:eastAsia="sv-SE"/>
        </w:rPr>
        <w:t xml:space="preserve"> för Knauf </w:t>
      </w:r>
      <w:proofErr w:type="spellStart"/>
      <w:r w:rsidRPr="008801AB">
        <w:rPr>
          <w:rFonts w:ascii="Arial" w:hAnsi="Arial" w:cs="Arial"/>
          <w:b/>
          <w:bCs/>
          <w:color w:val="000000" w:themeColor="text1"/>
          <w:sz w:val="22"/>
          <w:szCs w:val="22"/>
          <w:lang w:eastAsia="sv-SE"/>
        </w:rPr>
        <w:t>Insulation</w:t>
      </w:r>
      <w:proofErr w:type="spellEnd"/>
      <w:r w:rsidRPr="008801AB">
        <w:rPr>
          <w:rFonts w:ascii="Arial" w:hAnsi="Arial" w:cs="Arial"/>
          <w:b/>
          <w:bCs/>
          <w:color w:val="000000" w:themeColor="text1"/>
          <w:sz w:val="22"/>
          <w:szCs w:val="22"/>
          <w:lang w:eastAsia="sv-SE"/>
        </w:rPr>
        <w:t xml:space="preserve">. </w:t>
      </w:r>
    </w:p>
    <w:p w14:paraId="3C2235E1" w14:textId="3E66D163" w:rsidR="008801AB" w:rsidRPr="008801AB" w:rsidRDefault="008801AB" w:rsidP="008801AB">
      <w:pPr>
        <w:widowControl w:val="0"/>
        <w:autoSpaceDE w:val="0"/>
        <w:autoSpaceDN w:val="0"/>
        <w:adjustRightInd w:val="0"/>
        <w:spacing w:after="240" w:line="280" w:lineRule="atLeast"/>
        <w:rPr>
          <w:rFonts w:ascii="Arial" w:hAnsi="Arial" w:cs="Arial"/>
          <w:color w:val="000000" w:themeColor="text1"/>
          <w:sz w:val="22"/>
          <w:szCs w:val="22"/>
          <w:lang w:eastAsia="sv-SE"/>
        </w:rPr>
      </w:pPr>
      <w:r w:rsidRPr="008801AB">
        <w:rPr>
          <w:rFonts w:ascii="Arial" w:hAnsi="Arial" w:cs="Arial"/>
          <w:color w:val="000000" w:themeColor="text1"/>
          <w:sz w:val="22"/>
          <w:szCs w:val="22"/>
          <w:lang w:eastAsia="sv-SE"/>
        </w:rPr>
        <w:t xml:space="preserve">Under augusti lanseras nya </w:t>
      </w:r>
      <w:proofErr w:type="spellStart"/>
      <w:r w:rsidRPr="008801AB">
        <w:rPr>
          <w:rFonts w:ascii="Arial" w:hAnsi="Arial" w:cs="Arial"/>
          <w:color w:val="000000" w:themeColor="text1"/>
          <w:sz w:val="22"/>
          <w:szCs w:val="22"/>
          <w:lang w:eastAsia="sv-SE"/>
        </w:rPr>
        <w:t>EcoBatt</w:t>
      </w:r>
      <w:proofErr w:type="spellEnd"/>
      <w:r w:rsidRPr="008801AB">
        <w:rPr>
          <w:rFonts w:ascii="Arial" w:hAnsi="Arial" w:cs="Arial"/>
          <w:color w:val="000000" w:themeColor="text1"/>
          <w:sz w:val="22"/>
          <w:szCs w:val="22"/>
          <w:lang w:eastAsia="sv-SE"/>
        </w:rPr>
        <w:t xml:space="preserve"> med det</w:t>
      </w:r>
      <w:r w:rsidR="00CF337D">
        <w:rPr>
          <w:rFonts w:ascii="Arial" w:hAnsi="Arial" w:cs="Arial"/>
          <w:color w:val="000000" w:themeColor="text1"/>
          <w:sz w:val="22"/>
          <w:szCs w:val="22"/>
          <w:lang w:eastAsia="sv-SE"/>
        </w:rPr>
        <w:t xml:space="preserve"> lägre lambdavärdet 35 – isole</w:t>
      </w:r>
      <w:r w:rsidRPr="008801AB">
        <w:rPr>
          <w:rFonts w:ascii="Arial" w:hAnsi="Arial" w:cs="Arial"/>
          <w:color w:val="000000" w:themeColor="text1"/>
          <w:sz w:val="22"/>
          <w:szCs w:val="22"/>
          <w:lang w:eastAsia="sv-SE"/>
        </w:rPr>
        <w:t xml:space="preserve">ringen blir ännu mer effektiv, men priset är oförändrat. </w:t>
      </w:r>
    </w:p>
    <w:p w14:paraId="0779DC19" w14:textId="60E153C3" w:rsidR="008801AB" w:rsidRPr="008801AB" w:rsidRDefault="008801AB" w:rsidP="008801AB">
      <w:pPr>
        <w:widowControl w:val="0"/>
        <w:autoSpaceDE w:val="0"/>
        <w:autoSpaceDN w:val="0"/>
        <w:adjustRightInd w:val="0"/>
        <w:spacing w:after="240" w:line="280" w:lineRule="atLeast"/>
        <w:rPr>
          <w:rFonts w:ascii="Arial" w:hAnsi="Arial" w:cs="Arial"/>
          <w:color w:val="000000" w:themeColor="text1"/>
          <w:sz w:val="22"/>
          <w:szCs w:val="22"/>
          <w:lang w:eastAsia="sv-SE"/>
        </w:rPr>
      </w:pPr>
      <w:r w:rsidRPr="008801AB">
        <w:rPr>
          <w:rFonts w:ascii="Arial" w:hAnsi="Arial" w:cs="Arial"/>
          <w:color w:val="000000" w:themeColor="text1"/>
          <w:sz w:val="22"/>
          <w:szCs w:val="22"/>
          <w:lang w:eastAsia="sv-SE"/>
        </w:rPr>
        <w:t>– Det är yt</w:t>
      </w:r>
      <w:r w:rsidR="00CF337D">
        <w:rPr>
          <w:rFonts w:ascii="Arial" w:hAnsi="Arial" w:cs="Arial"/>
          <w:color w:val="000000" w:themeColor="text1"/>
          <w:sz w:val="22"/>
          <w:szCs w:val="22"/>
          <w:lang w:eastAsia="sv-SE"/>
        </w:rPr>
        <w:t>terligare ett steg i rätt rikt</w:t>
      </w:r>
      <w:r w:rsidRPr="008801AB">
        <w:rPr>
          <w:rFonts w:ascii="Arial" w:hAnsi="Arial" w:cs="Arial"/>
          <w:color w:val="000000" w:themeColor="text1"/>
          <w:sz w:val="22"/>
          <w:szCs w:val="22"/>
          <w:lang w:eastAsia="sv-SE"/>
        </w:rPr>
        <w:t>ning och ligger hel</w:t>
      </w:r>
      <w:r w:rsidR="00CF337D">
        <w:rPr>
          <w:rFonts w:ascii="Arial" w:hAnsi="Arial" w:cs="Arial"/>
          <w:color w:val="000000" w:themeColor="text1"/>
          <w:sz w:val="22"/>
          <w:szCs w:val="22"/>
          <w:lang w:eastAsia="sv-SE"/>
        </w:rPr>
        <w:t>t i linje med hårdare kravspecifi</w:t>
      </w:r>
      <w:r w:rsidRPr="008801AB">
        <w:rPr>
          <w:rFonts w:ascii="Arial" w:hAnsi="Arial" w:cs="Arial"/>
          <w:color w:val="000000" w:themeColor="text1"/>
          <w:sz w:val="22"/>
          <w:szCs w:val="22"/>
          <w:lang w:eastAsia="sv-SE"/>
        </w:rPr>
        <w:t xml:space="preserve">kationer i byggbranschen och en </w:t>
      </w:r>
      <w:r w:rsidR="00CF337D">
        <w:rPr>
          <w:rFonts w:ascii="Arial" w:hAnsi="Arial" w:cs="Arial"/>
          <w:color w:val="000000" w:themeColor="text1"/>
          <w:sz w:val="22"/>
          <w:szCs w:val="22"/>
          <w:lang w:eastAsia="sv-SE"/>
        </w:rPr>
        <w:t>större medvetenhet när det gäl</w:t>
      </w:r>
      <w:r w:rsidRPr="008801AB">
        <w:rPr>
          <w:rFonts w:ascii="Arial" w:hAnsi="Arial" w:cs="Arial"/>
          <w:color w:val="000000" w:themeColor="text1"/>
          <w:sz w:val="22"/>
          <w:szCs w:val="22"/>
          <w:lang w:eastAsia="sv-SE"/>
        </w:rPr>
        <w:t>ler miljö och byggnaders ekonomi över en hel</w:t>
      </w:r>
      <w:r w:rsidR="00CF337D">
        <w:rPr>
          <w:rFonts w:ascii="Arial" w:hAnsi="Arial" w:cs="Arial"/>
          <w:color w:val="000000" w:themeColor="text1"/>
          <w:sz w:val="22"/>
          <w:szCs w:val="22"/>
          <w:lang w:eastAsia="sv-SE"/>
        </w:rPr>
        <w:t xml:space="preserve"> livscykel, säger Kenneth Inge</w:t>
      </w:r>
      <w:r w:rsidRPr="008801AB">
        <w:rPr>
          <w:rFonts w:ascii="Arial" w:hAnsi="Arial" w:cs="Arial"/>
          <w:color w:val="000000" w:themeColor="text1"/>
          <w:sz w:val="22"/>
          <w:szCs w:val="22"/>
          <w:lang w:eastAsia="sv-SE"/>
        </w:rPr>
        <w:t xml:space="preserve">marsson, teknisk chef </w:t>
      </w:r>
      <w:r w:rsidR="00CF337D">
        <w:rPr>
          <w:rFonts w:ascii="Arial" w:hAnsi="Arial" w:cs="Arial"/>
          <w:color w:val="000000" w:themeColor="text1"/>
          <w:sz w:val="22"/>
          <w:szCs w:val="22"/>
          <w:lang w:eastAsia="sv-SE"/>
        </w:rPr>
        <w:t xml:space="preserve">på Knauf </w:t>
      </w:r>
      <w:proofErr w:type="spellStart"/>
      <w:r w:rsidR="00CF337D">
        <w:rPr>
          <w:rFonts w:ascii="Arial" w:hAnsi="Arial" w:cs="Arial"/>
          <w:color w:val="000000" w:themeColor="text1"/>
          <w:sz w:val="22"/>
          <w:szCs w:val="22"/>
          <w:lang w:eastAsia="sv-SE"/>
        </w:rPr>
        <w:t>Insula</w:t>
      </w:r>
      <w:r w:rsidRPr="008801AB">
        <w:rPr>
          <w:rFonts w:ascii="Arial" w:hAnsi="Arial" w:cs="Arial"/>
          <w:color w:val="000000" w:themeColor="text1"/>
          <w:sz w:val="22"/>
          <w:szCs w:val="22"/>
          <w:lang w:eastAsia="sv-SE"/>
        </w:rPr>
        <w:t>tion</w:t>
      </w:r>
      <w:proofErr w:type="spellEnd"/>
      <w:r w:rsidRPr="008801AB">
        <w:rPr>
          <w:rFonts w:ascii="Arial" w:hAnsi="Arial" w:cs="Arial"/>
          <w:color w:val="000000" w:themeColor="text1"/>
          <w:sz w:val="22"/>
          <w:szCs w:val="22"/>
          <w:lang w:eastAsia="sv-SE"/>
        </w:rPr>
        <w:t xml:space="preserve"> Norden. </w:t>
      </w:r>
    </w:p>
    <w:p w14:paraId="0C5F7D3D" w14:textId="77777777" w:rsidR="008801AB" w:rsidRDefault="008801AB" w:rsidP="008801AB">
      <w:pPr>
        <w:widowControl w:val="0"/>
        <w:autoSpaceDE w:val="0"/>
        <w:autoSpaceDN w:val="0"/>
        <w:adjustRightInd w:val="0"/>
        <w:spacing w:after="240" w:line="260" w:lineRule="atLeast"/>
        <w:rPr>
          <w:rFonts w:ascii="MS Mincho" w:eastAsia="MS Mincho" w:hAnsi="MS Mincho" w:cs="MS Mincho"/>
          <w:color w:val="000000" w:themeColor="text1"/>
          <w:sz w:val="22"/>
          <w:szCs w:val="22"/>
          <w:lang w:eastAsia="sv-SE"/>
        </w:rPr>
      </w:pPr>
      <w:r>
        <w:rPr>
          <w:rFonts w:ascii="Arial" w:hAnsi="Arial" w:cs="Arial"/>
          <w:b/>
          <w:bCs/>
          <w:color w:val="000000" w:themeColor="text1"/>
          <w:sz w:val="22"/>
          <w:szCs w:val="22"/>
          <w:lang w:eastAsia="sv-SE"/>
        </w:rPr>
        <w:t>Snabb utveckling</w:t>
      </w:r>
      <w:r w:rsidRPr="008801AB">
        <w:rPr>
          <w:rFonts w:ascii="Arial" w:hAnsi="Arial" w:cs="Arial"/>
          <w:b/>
          <w:bCs/>
          <w:color w:val="000000" w:themeColor="text1"/>
          <w:sz w:val="22"/>
          <w:szCs w:val="22"/>
          <w:lang w:eastAsia="sv-SE"/>
        </w:rPr>
        <w:t xml:space="preserve"> </w:t>
      </w:r>
      <w:r>
        <w:rPr>
          <w:rFonts w:ascii="Arial" w:hAnsi="Arial" w:cs="Arial"/>
          <w:color w:val="000000" w:themeColor="text1"/>
          <w:sz w:val="22"/>
          <w:szCs w:val="22"/>
          <w:lang w:eastAsia="sv-SE"/>
        </w:rPr>
        <w:br/>
      </w:r>
      <w:r w:rsidRPr="008801AB">
        <w:rPr>
          <w:rFonts w:ascii="Arial" w:hAnsi="Arial" w:cs="Arial"/>
          <w:color w:val="000000" w:themeColor="text1"/>
          <w:sz w:val="22"/>
          <w:szCs w:val="22"/>
          <w:lang w:eastAsia="sv-SE"/>
        </w:rPr>
        <w:t>Enligt Kenneth Ingemarsson fortsätter arbetet m</w:t>
      </w:r>
      <w:r>
        <w:rPr>
          <w:rFonts w:ascii="Arial" w:hAnsi="Arial" w:cs="Arial"/>
          <w:color w:val="000000" w:themeColor="text1"/>
          <w:sz w:val="22"/>
          <w:szCs w:val="22"/>
          <w:lang w:eastAsia="sv-SE"/>
        </w:rPr>
        <w:t>ed att utveckla glasullens kva</w:t>
      </w:r>
      <w:r w:rsidRPr="008801AB">
        <w:rPr>
          <w:rFonts w:ascii="Arial" w:hAnsi="Arial" w:cs="Arial"/>
          <w:color w:val="000000" w:themeColor="text1"/>
          <w:sz w:val="22"/>
          <w:szCs w:val="22"/>
          <w:lang w:eastAsia="sv-SE"/>
        </w:rPr>
        <w:t>litet och prestanda.</w:t>
      </w:r>
      <w:r w:rsidRPr="008801AB">
        <w:rPr>
          <w:rFonts w:ascii="MS Mincho" w:eastAsia="MS Mincho" w:hAnsi="MS Mincho" w:cs="MS Mincho"/>
          <w:color w:val="000000" w:themeColor="text1"/>
          <w:sz w:val="22"/>
          <w:szCs w:val="22"/>
          <w:lang w:eastAsia="sv-SE"/>
        </w:rPr>
        <w:t> </w:t>
      </w:r>
    </w:p>
    <w:p w14:paraId="04CD9D64" w14:textId="46545491" w:rsidR="008801AB" w:rsidRPr="008801AB" w:rsidRDefault="008801AB" w:rsidP="008801AB">
      <w:pPr>
        <w:widowControl w:val="0"/>
        <w:autoSpaceDE w:val="0"/>
        <w:autoSpaceDN w:val="0"/>
        <w:adjustRightInd w:val="0"/>
        <w:spacing w:after="240" w:line="260" w:lineRule="atLeast"/>
        <w:rPr>
          <w:rFonts w:ascii="Arial" w:hAnsi="Arial" w:cs="Arial"/>
          <w:color w:val="000000" w:themeColor="text1"/>
          <w:sz w:val="22"/>
          <w:szCs w:val="22"/>
          <w:lang w:eastAsia="sv-SE"/>
        </w:rPr>
      </w:pPr>
      <w:r w:rsidRPr="008801AB">
        <w:rPr>
          <w:rFonts w:ascii="Arial" w:hAnsi="Arial" w:cs="Arial"/>
          <w:color w:val="000000" w:themeColor="text1"/>
          <w:sz w:val="22"/>
          <w:szCs w:val="22"/>
          <w:lang w:eastAsia="sv-SE"/>
        </w:rPr>
        <w:t xml:space="preserve">– För inte så många år sedan hade vi lambdavärden på drygt 40 som standard. Nu är vi på 35 och utvecklingen går bara åt ett håll när det gäller glasull. </w:t>
      </w:r>
    </w:p>
    <w:p w14:paraId="0C56451E" w14:textId="693FB15D" w:rsidR="008801AB" w:rsidRDefault="008801AB" w:rsidP="008801AB">
      <w:pPr>
        <w:widowControl w:val="0"/>
        <w:autoSpaceDE w:val="0"/>
        <w:autoSpaceDN w:val="0"/>
        <w:adjustRightInd w:val="0"/>
        <w:spacing w:line="280" w:lineRule="atLeast"/>
        <w:rPr>
          <w:rFonts w:ascii="Arial" w:hAnsi="Arial" w:cs="Arial"/>
          <w:color w:val="000000" w:themeColor="text1"/>
          <w:sz w:val="22"/>
          <w:szCs w:val="22"/>
          <w:lang w:eastAsia="sv-SE"/>
        </w:rPr>
      </w:pPr>
      <w:r w:rsidRPr="008801AB">
        <w:rPr>
          <w:rFonts w:ascii="Arial" w:hAnsi="Arial" w:cs="Arial"/>
          <w:color w:val="000000" w:themeColor="text1"/>
          <w:sz w:val="22"/>
          <w:szCs w:val="22"/>
          <w:lang w:eastAsia="sv-SE"/>
        </w:rPr>
        <w:t>Knauf Insulation tillverkar och utvecklar både sten- och glasull. N</w:t>
      </w:r>
      <w:r w:rsidR="00CF337D">
        <w:rPr>
          <w:rFonts w:ascii="Arial" w:hAnsi="Arial" w:cs="Arial"/>
          <w:color w:val="000000" w:themeColor="text1"/>
          <w:sz w:val="22"/>
          <w:szCs w:val="22"/>
          <w:lang w:eastAsia="sv-SE"/>
        </w:rPr>
        <w:t>är det gäller den senare, glas</w:t>
      </w:r>
      <w:r w:rsidRPr="008801AB">
        <w:rPr>
          <w:rFonts w:ascii="Arial" w:hAnsi="Arial" w:cs="Arial"/>
          <w:color w:val="000000" w:themeColor="text1"/>
          <w:sz w:val="22"/>
          <w:szCs w:val="22"/>
          <w:lang w:eastAsia="sv-SE"/>
        </w:rPr>
        <w:t xml:space="preserve">ull för byggisolering, ökar kraven från både branschen och samhället i stort. </w:t>
      </w:r>
      <w:r>
        <w:rPr>
          <w:rFonts w:ascii="Arial" w:hAnsi="Arial" w:cs="Arial"/>
          <w:color w:val="000000" w:themeColor="text1"/>
          <w:sz w:val="22"/>
          <w:szCs w:val="22"/>
          <w:lang w:eastAsia="sv-SE"/>
        </w:rPr>
        <w:br/>
      </w:r>
    </w:p>
    <w:p w14:paraId="1D99FAB5" w14:textId="4B84228A" w:rsidR="00F84231" w:rsidRPr="00CF337D" w:rsidRDefault="008801AB" w:rsidP="00CF337D">
      <w:pPr>
        <w:widowControl w:val="0"/>
        <w:autoSpaceDE w:val="0"/>
        <w:autoSpaceDN w:val="0"/>
        <w:adjustRightInd w:val="0"/>
        <w:spacing w:after="240" w:line="280" w:lineRule="atLeast"/>
        <w:rPr>
          <w:rFonts w:ascii="Arial" w:hAnsi="Arial" w:cs="Arial"/>
          <w:color w:val="000000" w:themeColor="text1"/>
          <w:sz w:val="22"/>
          <w:szCs w:val="22"/>
          <w:lang w:eastAsia="sv-SE"/>
        </w:rPr>
      </w:pPr>
      <w:r w:rsidRPr="008801AB">
        <w:rPr>
          <w:rFonts w:ascii="Arial" w:hAnsi="Arial" w:cs="Arial"/>
          <w:color w:val="000000" w:themeColor="text1"/>
          <w:sz w:val="22"/>
          <w:szCs w:val="22"/>
          <w:lang w:eastAsia="sv-SE"/>
        </w:rPr>
        <w:t xml:space="preserve">– För Knauf </w:t>
      </w:r>
      <w:proofErr w:type="spellStart"/>
      <w:r w:rsidRPr="008801AB">
        <w:rPr>
          <w:rFonts w:ascii="Arial" w:hAnsi="Arial" w:cs="Arial"/>
          <w:color w:val="000000" w:themeColor="text1"/>
          <w:sz w:val="22"/>
          <w:szCs w:val="22"/>
          <w:lang w:eastAsia="sv-SE"/>
        </w:rPr>
        <w:t>Insulations</w:t>
      </w:r>
      <w:proofErr w:type="spellEnd"/>
      <w:r w:rsidRPr="008801AB">
        <w:rPr>
          <w:rFonts w:ascii="Arial" w:hAnsi="Arial" w:cs="Arial"/>
          <w:color w:val="000000" w:themeColor="text1"/>
          <w:sz w:val="22"/>
          <w:szCs w:val="22"/>
          <w:lang w:eastAsia="sv-SE"/>
        </w:rPr>
        <w:t xml:space="preserve"> del handlar det om att öka isoleringsförmågan, med lägre lambda, och samtidigt utnyttja glasullens stora fördelar såsom låg vikt som möjliggör hög komprimering som håller transportkostnaderna nere och gör den lätt att jobba med. Nya </w:t>
      </w:r>
      <w:proofErr w:type="spellStart"/>
      <w:r w:rsidRPr="008801AB">
        <w:rPr>
          <w:rFonts w:ascii="Arial" w:hAnsi="Arial" w:cs="Arial"/>
          <w:color w:val="000000" w:themeColor="text1"/>
          <w:sz w:val="22"/>
          <w:szCs w:val="22"/>
          <w:lang w:eastAsia="sv-SE"/>
        </w:rPr>
        <w:t>EcoBatt</w:t>
      </w:r>
      <w:proofErr w:type="spellEnd"/>
      <w:r w:rsidRPr="008801AB">
        <w:rPr>
          <w:rFonts w:ascii="Arial" w:hAnsi="Arial" w:cs="Arial"/>
          <w:color w:val="000000" w:themeColor="text1"/>
          <w:sz w:val="22"/>
          <w:szCs w:val="22"/>
          <w:lang w:eastAsia="sv-SE"/>
        </w:rPr>
        <w:t xml:space="preserve"> 35 möter de kraven bra, säger Peter Isacsson. </w:t>
      </w:r>
    </w:p>
    <w:p w14:paraId="3733AA53" w14:textId="77777777" w:rsidR="00F84231" w:rsidRDefault="00F84231" w:rsidP="0043131F">
      <w:pPr>
        <w:ind w:right="-432"/>
        <w:rPr>
          <w:rFonts w:ascii="Arial" w:hAnsi="Arial"/>
          <w:b/>
          <w:sz w:val="20"/>
          <w:szCs w:val="20"/>
        </w:rPr>
      </w:pPr>
    </w:p>
    <w:p w14:paraId="2A6232D8" w14:textId="77777777" w:rsidR="00994109" w:rsidRPr="007E2A48" w:rsidRDefault="007E2A48" w:rsidP="0043131F">
      <w:pPr>
        <w:ind w:right="-432"/>
        <w:rPr>
          <w:rFonts w:ascii="Arial" w:hAnsi="Arial"/>
          <w:b/>
          <w:sz w:val="20"/>
          <w:szCs w:val="20"/>
        </w:rPr>
      </w:pPr>
      <w:r w:rsidRPr="007E2A48">
        <w:rPr>
          <w:rFonts w:ascii="Arial" w:hAnsi="Arial"/>
          <w:b/>
          <w:sz w:val="20"/>
          <w:szCs w:val="20"/>
        </w:rPr>
        <w:t>Kontakt:</w:t>
      </w:r>
    </w:p>
    <w:p w14:paraId="14453F18" w14:textId="77777777" w:rsidR="007E2A48" w:rsidRPr="007E2A48" w:rsidRDefault="007E2A48" w:rsidP="0043131F">
      <w:pPr>
        <w:ind w:right="-432"/>
        <w:rPr>
          <w:rFonts w:ascii="Arial" w:hAnsi="Arial"/>
          <w:sz w:val="20"/>
          <w:szCs w:val="20"/>
        </w:rPr>
      </w:pPr>
      <w:r w:rsidRPr="007E2A48">
        <w:rPr>
          <w:rFonts w:ascii="Arial" w:hAnsi="Arial"/>
          <w:sz w:val="20"/>
          <w:szCs w:val="20"/>
        </w:rPr>
        <w:t>Peter Isacsson, Nordic General Manager | +46 (0)706 45 00 06</w:t>
      </w:r>
    </w:p>
    <w:p w14:paraId="3F923F28" w14:textId="77777777" w:rsidR="007E2A48" w:rsidRPr="007E2A48" w:rsidRDefault="007E2A48" w:rsidP="007E2A48">
      <w:pPr>
        <w:widowControl w:val="0"/>
        <w:autoSpaceDE w:val="0"/>
        <w:autoSpaceDN w:val="0"/>
        <w:adjustRightInd w:val="0"/>
        <w:ind w:right="-432"/>
        <w:rPr>
          <w:rFonts w:ascii="Arial" w:hAnsi="Arial" w:cs="Arial"/>
          <w:bCs/>
          <w:sz w:val="20"/>
          <w:szCs w:val="20"/>
        </w:rPr>
      </w:pPr>
      <w:r w:rsidRPr="007E2A48">
        <w:rPr>
          <w:rFonts w:ascii="Arial" w:hAnsi="Arial" w:cs="Arial"/>
          <w:bCs/>
          <w:sz w:val="20"/>
          <w:szCs w:val="20"/>
        </w:rPr>
        <w:t>Fredrik Stengarn, Press Officer | +46 (0)735 23 23 32</w:t>
      </w:r>
    </w:p>
    <w:p w14:paraId="1801E380" w14:textId="77777777" w:rsidR="003D6830" w:rsidRPr="00A276D1" w:rsidRDefault="003D6830" w:rsidP="003D6830">
      <w:pPr>
        <w:rPr>
          <w:rFonts w:ascii="Times New Roman" w:eastAsia="Times New Roman" w:hAnsi="Times New Roman" w:cs="Times New Roman"/>
          <w:color w:val="000000" w:themeColor="text1"/>
          <w:lang w:eastAsia="sv-SE"/>
        </w:rPr>
      </w:pPr>
      <w:r w:rsidRPr="00A276D1">
        <w:rPr>
          <w:rFonts w:ascii="Helvetica Neue" w:eastAsia="Times New Roman" w:hAnsi="Helvetica Neue" w:cs="Times New Roman"/>
          <w:color w:val="000000" w:themeColor="text1"/>
          <w:sz w:val="20"/>
          <w:szCs w:val="20"/>
          <w:shd w:val="clear" w:color="auto" w:fill="FFFFFF"/>
          <w:lang w:eastAsia="sv-SE"/>
        </w:rPr>
        <w:t>Thomas Pompe, HR Officer Nordics | </w:t>
      </w:r>
      <w:r w:rsidRPr="00A276D1">
        <w:rPr>
          <w:rFonts w:ascii="Helvetica Neue" w:eastAsia="Times New Roman" w:hAnsi="Helvetica Neue" w:cs="Times New Roman"/>
          <w:color w:val="000000" w:themeColor="text1"/>
          <w:sz w:val="20"/>
          <w:szCs w:val="20"/>
          <w:lang w:eastAsia="sv-SE"/>
        </w:rPr>
        <w:t>+46 (0)703 35 54 43</w:t>
      </w:r>
    </w:p>
    <w:p w14:paraId="6469328A" w14:textId="01C90643" w:rsidR="00CB298E" w:rsidRDefault="00CB298E" w:rsidP="00CB298E">
      <w:pPr>
        <w:widowControl w:val="0"/>
        <w:autoSpaceDE w:val="0"/>
        <w:autoSpaceDN w:val="0"/>
        <w:adjustRightInd w:val="0"/>
        <w:ind w:right="-432"/>
        <w:rPr>
          <w:rFonts w:ascii="Arial" w:hAnsi="Arial" w:cs="Arial"/>
          <w:iCs/>
          <w:sz w:val="20"/>
          <w:szCs w:val="20"/>
        </w:rPr>
      </w:pPr>
      <w:bookmarkStart w:id="0" w:name="_GoBack"/>
      <w:bookmarkEnd w:id="0"/>
    </w:p>
    <w:p w14:paraId="1867E671" w14:textId="58292057" w:rsidR="00635758" w:rsidRDefault="00635758" w:rsidP="00CB298E">
      <w:pPr>
        <w:widowControl w:val="0"/>
        <w:autoSpaceDE w:val="0"/>
        <w:autoSpaceDN w:val="0"/>
        <w:adjustRightInd w:val="0"/>
        <w:ind w:right="-432"/>
        <w:rPr>
          <w:rFonts w:ascii="Arial" w:hAnsi="Arial" w:cs="Arial"/>
          <w:iCs/>
          <w:sz w:val="20"/>
          <w:szCs w:val="20"/>
        </w:rPr>
      </w:pPr>
    </w:p>
    <w:p w14:paraId="65002BF4" w14:textId="6F6161E8" w:rsidR="00635758" w:rsidRDefault="00635758" w:rsidP="00CB298E">
      <w:pPr>
        <w:widowControl w:val="0"/>
        <w:autoSpaceDE w:val="0"/>
        <w:autoSpaceDN w:val="0"/>
        <w:adjustRightInd w:val="0"/>
        <w:ind w:right="-432"/>
        <w:rPr>
          <w:rFonts w:ascii="Arial" w:hAnsi="Arial" w:cs="Arial"/>
          <w:iCs/>
          <w:sz w:val="20"/>
          <w:szCs w:val="20"/>
        </w:rPr>
      </w:pPr>
    </w:p>
    <w:p w14:paraId="52A3249A" w14:textId="5274A7E5" w:rsidR="00635758" w:rsidRDefault="00635758" w:rsidP="00CB298E">
      <w:pPr>
        <w:widowControl w:val="0"/>
        <w:autoSpaceDE w:val="0"/>
        <w:autoSpaceDN w:val="0"/>
        <w:adjustRightInd w:val="0"/>
        <w:ind w:right="-432"/>
        <w:rPr>
          <w:rFonts w:ascii="Arial" w:hAnsi="Arial" w:cs="Arial"/>
          <w:iCs/>
          <w:sz w:val="20"/>
          <w:szCs w:val="20"/>
        </w:rPr>
      </w:pPr>
      <w:r>
        <w:rPr>
          <w:rFonts w:ascii="Arial" w:hAnsi="Arial"/>
          <w:noProof/>
          <w:sz w:val="22"/>
          <w:szCs w:val="22"/>
          <w:lang w:eastAsia="sv-SE"/>
        </w:rPr>
        <mc:AlternateContent>
          <mc:Choice Requires="wps">
            <w:drawing>
              <wp:anchor distT="0" distB="0" distL="114300" distR="114300" simplePos="0" relativeHeight="251659264" behindDoc="1" locked="0" layoutInCell="1" allowOverlap="1" wp14:anchorId="7866BE2C" wp14:editId="7C8B2D8B">
                <wp:simplePos x="0" y="0"/>
                <wp:positionH relativeFrom="column">
                  <wp:posOffset>365</wp:posOffset>
                </wp:positionH>
                <wp:positionV relativeFrom="page">
                  <wp:posOffset>8804451</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E0C6B0" w14:textId="77777777" w:rsidR="00635758" w:rsidRPr="00A0074E" w:rsidRDefault="00635758" w:rsidP="00635758">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Knauf Insulation är en del av Knauf Group, en familjeägd global byggmaterialkoncern med en årlig omsättning på mer än €5 miljarder. Som en av världens främsta </w:t>
                            </w:r>
                            <w:proofErr w:type="spellStart"/>
                            <w:r w:rsidRPr="00A0074E">
                              <w:rPr>
                                <w:rFonts w:ascii="Helvetica Neue" w:hAnsi="Helvetica Neue" w:cs="Helvetica Neue"/>
                                <w:color w:val="7F7F7F" w:themeColor="text1" w:themeTint="80"/>
                                <w:sz w:val="18"/>
                                <w:szCs w:val="18"/>
                              </w:rPr>
                              <w:t>isoleringstillverkare</w:t>
                            </w:r>
                            <w:proofErr w:type="spellEnd"/>
                            <w:r w:rsidRPr="00A0074E">
                              <w:rPr>
                                <w:rFonts w:ascii="Helvetica Neue" w:hAnsi="Helvetica Neue" w:cs="Helvetica Neue"/>
                                <w:color w:val="7F7F7F" w:themeColor="text1" w:themeTint="80"/>
                                <w:sz w:val="18"/>
                                <w:szCs w:val="18"/>
                              </w:rPr>
                              <w:t xml:space="preserve">, är vi verksamma i över 35 länder och har fler än 40 produktionsanläggningar som tillverkar glasull, stenull,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polystyren (XPS), expanderad polystyren (EPS) och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polyethylen</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XPE</w:t>
                            </w:r>
                            <w:proofErr w:type="spellEnd"/>
                            <w:r w:rsidRPr="00A0074E">
                              <w:rPr>
                                <w:rFonts w:ascii="Helvetica Neue" w:hAnsi="Helvetica Neue" w:cs="Helvetica Neue"/>
                                <w:color w:val="7F7F7F" w:themeColor="text1" w:themeTint="80"/>
                                <w:sz w:val="18"/>
                                <w:szCs w:val="18"/>
                              </w:rPr>
                              <w:t xml:space="preserve">). Med fler än 5 500 anställda, är vi specialister på </w:t>
                            </w:r>
                            <w:proofErr w:type="spellStart"/>
                            <w:r w:rsidRPr="00A0074E">
                              <w:rPr>
                                <w:rFonts w:ascii="Helvetica Neue" w:hAnsi="Helvetica Neue" w:cs="Helvetica Neue"/>
                                <w:color w:val="7F7F7F" w:themeColor="text1" w:themeTint="80"/>
                                <w:sz w:val="18"/>
                                <w:szCs w:val="18"/>
                              </w:rPr>
                              <w:t>isoleringstillverkning</w:t>
                            </w:r>
                            <w:proofErr w:type="spellEnd"/>
                            <w:r w:rsidRPr="00A0074E">
                              <w:rPr>
                                <w:rFonts w:ascii="Helvetica Neue" w:hAnsi="Helvetica Neue" w:cs="Helvetica Neue"/>
                                <w:color w:val="7F7F7F" w:themeColor="text1" w:themeTint="80"/>
                                <w:sz w:val="18"/>
                                <w:szCs w:val="18"/>
                              </w:rPr>
                              <w:t xml:space="preserve">, forskning och utveckling. Vi erbjuder avancerade lösningar för energieffektivitet för byggnader i hela världen. Läs mer om oss och våra produkter på </w:t>
                            </w:r>
                            <w:hyperlink r:id="rId8" w:history="1">
                              <w:r w:rsidRPr="00A0074E">
                                <w:rPr>
                                  <w:rStyle w:val="Hyperlnk"/>
                                  <w:rFonts w:ascii="Helvetica Neue" w:hAnsi="Helvetica Neue" w:cs="Helvetica Neue"/>
                                  <w:sz w:val="18"/>
                                  <w:szCs w:val="18"/>
                                </w:rPr>
                                <w:t>www.knaufinsulation.se</w:t>
                              </w:r>
                            </w:hyperlink>
                            <w:r w:rsidRPr="00A0074E">
                              <w:rPr>
                                <w:rFonts w:ascii="Helvetica Neue" w:hAnsi="Helvetica Neue" w:cs="Helvetica Neue"/>
                                <w:color w:val="7F7F7F" w:themeColor="text1" w:themeTint="80"/>
                                <w:sz w:val="18"/>
                                <w:szCs w:val="18"/>
                              </w:rPr>
                              <w:t xml:space="preserve"> </w:t>
                            </w:r>
                          </w:p>
                          <w:p w14:paraId="1F3325D5" w14:textId="77777777" w:rsidR="00635758" w:rsidRPr="00A0074E" w:rsidRDefault="00635758" w:rsidP="00635758">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6BE2C" id="_x0000_t202" coordsize="21600,21600" o:spt="202" path="m0,0l0,21600,21600,21600,21600,0xe">
                <v:stroke joinstyle="miter"/>
                <v:path gradientshapeok="t" o:connecttype="rect"/>
              </v:shapetype>
              <v:shape id="Textruta 3" o:spid="_x0000_s1026" type="#_x0000_t202" style="position:absolute;margin-left:.05pt;margin-top:693.2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RQxXXt4AAAAKAQAADwAAAGRycy9kb3ducmV2LnhtbEyPwU7DMBBE70j8g7VI&#10;3KgNVaM2xKkQUg8UgaDtBzjxEkfE6xC7Tfh7tid6WWlmVrNvi/XkO3HCIbaBNNzPFAikOtiWGg2H&#10;/eZuCSImQ9Z0gVDDL0ZYl9dXhcltGOkTT7vUCC6hmBsNLqU+lzLWDr2Js9AjcfYVBm8Sy6GRdjAj&#10;l/tOPiiVSW9a4gvO9PjssP7eHb2Gt83768tq2u4r027H8PMxP7iRtL69mZ4eQSSc0v8ynPEZHUpm&#10;qsKRbBTdWYvEc77MFiA4XynFVsXWImNLloW8fKH8AwAA//8DAFBLAQItABQABgAIAAAAIQDkmcPA&#10;+wAAAOEBAAATAAAAAAAAAAAAAAAAAAAAAABbQ29udGVudF9UeXBlc10ueG1sUEsBAi0AFAAGAAgA&#10;AAAhACOyauHXAAAAlAEAAAsAAAAAAAAAAAAAAAAALAEAAF9yZWxzLy5yZWxzUEsBAi0AFAAGAAgA&#10;AAAhALr2pan+AgAApwYAAA4AAAAAAAAAAAAAAAAALAIAAGRycy9lMm9Eb2MueG1sUEsBAi0AFAAG&#10;AAgAAAAhAEUMV17eAAAACgEAAA8AAAAAAAAAAAAAAAAAVgUAAGRycy9kb3ducmV2LnhtbFBLBQYA&#10;AAAABAAEAPMAAABhBgAAAAA=&#10;" filled="f" stroked="f">
                <v:textbox inset="0">
                  <w:txbxContent>
                    <w:p w14:paraId="59E0C6B0" w14:textId="77777777" w:rsidR="00635758" w:rsidRPr="00A0074E" w:rsidRDefault="00635758" w:rsidP="00635758">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Knauf Insulation är en del av Knauf Group, en familjeägd global byggmaterialkoncern med en årlig omsättning på mer än €5 miljarder. Som en av världens främsta </w:t>
                      </w:r>
                      <w:proofErr w:type="spellStart"/>
                      <w:r w:rsidRPr="00A0074E">
                        <w:rPr>
                          <w:rFonts w:ascii="Helvetica Neue" w:hAnsi="Helvetica Neue" w:cs="Helvetica Neue"/>
                          <w:color w:val="7F7F7F" w:themeColor="text1" w:themeTint="80"/>
                          <w:sz w:val="18"/>
                          <w:szCs w:val="18"/>
                        </w:rPr>
                        <w:t>isoleringstillverkare</w:t>
                      </w:r>
                      <w:proofErr w:type="spellEnd"/>
                      <w:r w:rsidRPr="00A0074E">
                        <w:rPr>
                          <w:rFonts w:ascii="Helvetica Neue" w:hAnsi="Helvetica Neue" w:cs="Helvetica Neue"/>
                          <w:color w:val="7F7F7F" w:themeColor="text1" w:themeTint="80"/>
                          <w:sz w:val="18"/>
                          <w:szCs w:val="18"/>
                        </w:rPr>
                        <w:t xml:space="preserve">, är vi verksamma i över 35 länder och har fler än 40 produktionsanläggningar som tillverkar glasull, stenull,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polystyren (XPS), expanderad polystyren (EPS) och </w:t>
                      </w:r>
                      <w:proofErr w:type="spellStart"/>
                      <w:r w:rsidRPr="00A0074E">
                        <w:rPr>
                          <w:rFonts w:ascii="Helvetica Neue" w:hAnsi="Helvetica Neue" w:cs="Helvetica Neue"/>
                          <w:color w:val="7F7F7F" w:themeColor="text1" w:themeTint="80"/>
                          <w:sz w:val="18"/>
                          <w:szCs w:val="18"/>
                        </w:rPr>
                        <w:t>extruderad</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polyethylen</w:t>
                      </w:r>
                      <w:proofErr w:type="spellEnd"/>
                      <w:r w:rsidRPr="00A0074E">
                        <w:rPr>
                          <w:rFonts w:ascii="Helvetica Neue" w:hAnsi="Helvetica Neue" w:cs="Helvetica Neue"/>
                          <w:color w:val="7F7F7F" w:themeColor="text1" w:themeTint="80"/>
                          <w:sz w:val="18"/>
                          <w:szCs w:val="18"/>
                        </w:rPr>
                        <w:t xml:space="preserve"> (</w:t>
                      </w:r>
                      <w:proofErr w:type="spellStart"/>
                      <w:r w:rsidRPr="00A0074E">
                        <w:rPr>
                          <w:rFonts w:ascii="Helvetica Neue" w:hAnsi="Helvetica Neue" w:cs="Helvetica Neue"/>
                          <w:color w:val="7F7F7F" w:themeColor="text1" w:themeTint="80"/>
                          <w:sz w:val="18"/>
                          <w:szCs w:val="18"/>
                        </w:rPr>
                        <w:t>XPE</w:t>
                      </w:r>
                      <w:proofErr w:type="spellEnd"/>
                      <w:r w:rsidRPr="00A0074E">
                        <w:rPr>
                          <w:rFonts w:ascii="Helvetica Neue" w:hAnsi="Helvetica Neue" w:cs="Helvetica Neue"/>
                          <w:color w:val="7F7F7F" w:themeColor="text1" w:themeTint="80"/>
                          <w:sz w:val="18"/>
                          <w:szCs w:val="18"/>
                        </w:rPr>
                        <w:t xml:space="preserve">). Med fler än 5 500 anställda, är vi specialister på </w:t>
                      </w:r>
                      <w:proofErr w:type="spellStart"/>
                      <w:r w:rsidRPr="00A0074E">
                        <w:rPr>
                          <w:rFonts w:ascii="Helvetica Neue" w:hAnsi="Helvetica Neue" w:cs="Helvetica Neue"/>
                          <w:color w:val="7F7F7F" w:themeColor="text1" w:themeTint="80"/>
                          <w:sz w:val="18"/>
                          <w:szCs w:val="18"/>
                        </w:rPr>
                        <w:t>isoleringstillverkning</w:t>
                      </w:r>
                      <w:proofErr w:type="spellEnd"/>
                      <w:r w:rsidRPr="00A0074E">
                        <w:rPr>
                          <w:rFonts w:ascii="Helvetica Neue" w:hAnsi="Helvetica Neue" w:cs="Helvetica Neue"/>
                          <w:color w:val="7F7F7F" w:themeColor="text1" w:themeTint="80"/>
                          <w:sz w:val="18"/>
                          <w:szCs w:val="18"/>
                        </w:rPr>
                        <w:t xml:space="preserve">, forskning och utveckling. Vi erbjuder avancerade lösningar för energieffektivitet för byggnader i hela världen. Läs mer om oss och våra produkter på </w:t>
                      </w:r>
                      <w:hyperlink r:id="rId9" w:history="1">
                        <w:r w:rsidRPr="00A0074E">
                          <w:rPr>
                            <w:rStyle w:val="Hyperlnk"/>
                            <w:rFonts w:ascii="Helvetica Neue" w:hAnsi="Helvetica Neue" w:cs="Helvetica Neue"/>
                            <w:sz w:val="18"/>
                            <w:szCs w:val="18"/>
                          </w:rPr>
                          <w:t>www.knaufinsulation.se</w:t>
                        </w:r>
                      </w:hyperlink>
                      <w:r w:rsidRPr="00A0074E">
                        <w:rPr>
                          <w:rFonts w:ascii="Helvetica Neue" w:hAnsi="Helvetica Neue" w:cs="Helvetica Neue"/>
                          <w:color w:val="7F7F7F" w:themeColor="text1" w:themeTint="80"/>
                          <w:sz w:val="18"/>
                          <w:szCs w:val="18"/>
                        </w:rPr>
                        <w:t xml:space="preserve"> </w:t>
                      </w:r>
                    </w:p>
                    <w:p w14:paraId="1F3325D5" w14:textId="77777777" w:rsidR="00635758" w:rsidRPr="00A0074E" w:rsidRDefault="00635758" w:rsidP="00635758">
                      <w:pPr>
                        <w:pBdr>
                          <w:top w:val="single" w:sz="4" w:space="1" w:color="auto"/>
                        </w:pBdr>
                        <w:rPr>
                          <w:color w:val="7F7F7F" w:themeColor="text1" w:themeTint="80"/>
                          <w:sz w:val="18"/>
                          <w:szCs w:val="18"/>
                        </w:rPr>
                      </w:pPr>
                    </w:p>
                  </w:txbxContent>
                </v:textbox>
                <w10:wrap anchory="page"/>
              </v:shape>
            </w:pict>
          </mc:Fallback>
        </mc:AlternateContent>
      </w:r>
    </w:p>
    <w:p w14:paraId="57C0168A" w14:textId="472ADD32" w:rsidR="00635758" w:rsidRDefault="00635758" w:rsidP="00CB298E">
      <w:pPr>
        <w:widowControl w:val="0"/>
        <w:autoSpaceDE w:val="0"/>
        <w:autoSpaceDN w:val="0"/>
        <w:adjustRightInd w:val="0"/>
        <w:ind w:right="-432"/>
        <w:rPr>
          <w:rFonts w:ascii="Arial" w:hAnsi="Arial" w:cs="Arial"/>
          <w:iCs/>
          <w:sz w:val="20"/>
          <w:szCs w:val="20"/>
        </w:rPr>
      </w:pPr>
    </w:p>
    <w:p w14:paraId="7F2D89DD" w14:textId="77777777" w:rsidR="00635758" w:rsidRDefault="00635758" w:rsidP="00CB298E">
      <w:pPr>
        <w:widowControl w:val="0"/>
        <w:autoSpaceDE w:val="0"/>
        <w:autoSpaceDN w:val="0"/>
        <w:adjustRightInd w:val="0"/>
        <w:ind w:right="-432"/>
        <w:rPr>
          <w:rFonts w:ascii="Arial" w:hAnsi="Arial" w:cs="Arial"/>
          <w:iCs/>
          <w:sz w:val="20"/>
          <w:szCs w:val="20"/>
        </w:rPr>
      </w:pPr>
    </w:p>
    <w:p w14:paraId="110EEC68" w14:textId="77777777" w:rsidR="00635758" w:rsidRDefault="00635758" w:rsidP="00CB298E">
      <w:pPr>
        <w:widowControl w:val="0"/>
        <w:autoSpaceDE w:val="0"/>
        <w:autoSpaceDN w:val="0"/>
        <w:adjustRightInd w:val="0"/>
        <w:ind w:right="-432"/>
        <w:rPr>
          <w:rFonts w:ascii="Arial" w:hAnsi="Arial" w:cs="Arial"/>
          <w:iCs/>
          <w:sz w:val="20"/>
          <w:szCs w:val="20"/>
        </w:rPr>
      </w:pPr>
    </w:p>
    <w:p w14:paraId="342B4F0E" w14:textId="77777777" w:rsidR="00CF337D" w:rsidRDefault="00CF337D" w:rsidP="00635758">
      <w:pPr>
        <w:widowControl w:val="0"/>
        <w:autoSpaceDE w:val="0"/>
        <w:autoSpaceDN w:val="0"/>
        <w:adjustRightInd w:val="0"/>
        <w:spacing w:after="240" w:line="620" w:lineRule="atLeast"/>
        <w:rPr>
          <w:rFonts w:ascii="Arial" w:hAnsi="Arial" w:cs="Arial"/>
          <w:iCs/>
          <w:sz w:val="20"/>
          <w:szCs w:val="20"/>
        </w:rPr>
      </w:pPr>
    </w:p>
    <w:p w14:paraId="18A815F5" w14:textId="790B8EB6" w:rsidR="00635758" w:rsidRPr="00993E09" w:rsidRDefault="00635758" w:rsidP="00635758">
      <w:pPr>
        <w:widowControl w:val="0"/>
        <w:autoSpaceDE w:val="0"/>
        <w:autoSpaceDN w:val="0"/>
        <w:adjustRightInd w:val="0"/>
        <w:spacing w:after="240" w:line="620" w:lineRule="atLeast"/>
        <w:rPr>
          <w:rFonts w:ascii="Arial" w:hAnsi="Arial" w:cs="Arial"/>
          <w:color w:val="000000" w:themeColor="text1"/>
          <w:sz w:val="22"/>
          <w:szCs w:val="22"/>
          <w:lang w:eastAsia="sv-SE"/>
        </w:rPr>
      </w:pPr>
      <w:r w:rsidRPr="00993E09">
        <w:rPr>
          <w:rFonts w:ascii="Arial" w:hAnsi="Arial" w:cs="Arial"/>
          <w:b/>
          <w:bCs/>
          <w:color w:val="000000" w:themeColor="text1"/>
          <w:sz w:val="22"/>
          <w:szCs w:val="22"/>
          <w:lang w:eastAsia="sv-SE"/>
        </w:rPr>
        <w:t xml:space="preserve">Fördelar med nya EcoBatt35 </w:t>
      </w:r>
    </w:p>
    <w:p w14:paraId="0F555A84" w14:textId="2613822F" w:rsidR="00635758" w:rsidRPr="006D6DCC" w:rsidRDefault="00635758" w:rsidP="006D6DCC">
      <w:pPr>
        <w:pStyle w:val="Liststycke"/>
        <w:widowControl w:val="0"/>
        <w:numPr>
          <w:ilvl w:val="0"/>
          <w:numId w:val="4"/>
        </w:numPr>
        <w:tabs>
          <w:tab w:val="left" w:pos="220"/>
          <w:tab w:val="left" w:pos="720"/>
        </w:tabs>
        <w:autoSpaceDE w:val="0"/>
        <w:autoSpaceDN w:val="0"/>
        <w:adjustRightInd w:val="0"/>
        <w:spacing w:after="266" w:line="360" w:lineRule="auto"/>
        <w:rPr>
          <w:rFonts w:ascii="Arial" w:hAnsi="Arial" w:cs="Arial"/>
          <w:bCs/>
          <w:color w:val="000000" w:themeColor="text1"/>
          <w:sz w:val="22"/>
          <w:szCs w:val="22"/>
        </w:rPr>
      </w:pPr>
      <w:r w:rsidRPr="006D6DCC">
        <w:rPr>
          <w:rFonts w:ascii="Arial" w:hAnsi="Arial" w:cs="Arial"/>
          <w:bCs/>
          <w:color w:val="000000" w:themeColor="text1"/>
          <w:sz w:val="22"/>
          <w:szCs w:val="22"/>
        </w:rPr>
        <w:t>Cirka fem procent förbättrad isoleringseffekt jämfört med lambda 37 vid samma tjocklek.</w:t>
      </w:r>
    </w:p>
    <w:p w14:paraId="415F244B" w14:textId="3F85F541" w:rsidR="00635758" w:rsidRPr="006D6DCC" w:rsidRDefault="00635758" w:rsidP="00CF337D">
      <w:pPr>
        <w:pStyle w:val="Liststycke"/>
        <w:widowControl w:val="0"/>
        <w:numPr>
          <w:ilvl w:val="0"/>
          <w:numId w:val="4"/>
        </w:numPr>
        <w:tabs>
          <w:tab w:val="left" w:pos="220"/>
          <w:tab w:val="left" w:pos="720"/>
        </w:tabs>
        <w:autoSpaceDE w:val="0"/>
        <w:autoSpaceDN w:val="0"/>
        <w:adjustRightInd w:val="0"/>
        <w:spacing w:after="266" w:line="360" w:lineRule="auto"/>
        <w:ind w:left="284" w:hanging="284"/>
        <w:rPr>
          <w:rFonts w:ascii="Arial" w:hAnsi="Arial" w:cs="Arial"/>
          <w:bCs/>
          <w:color w:val="000000" w:themeColor="text1"/>
          <w:sz w:val="22"/>
          <w:szCs w:val="22"/>
        </w:rPr>
      </w:pPr>
      <w:r w:rsidRPr="006D6DCC">
        <w:rPr>
          <w:rFonts w:ascii="Arial" w:hAnsi="Arial" w:cs="Arial"/>
          <w:bCs/>
          <w:color w:val="000000" w:themeColor="text1"/>
          <w:sz w:val="22"/>
          <w:szCs w:val="22"/>
        </w:rPr>
        <w:t>Morgondagens isolering: allt er kräver energismarta lös</w:t>
      </w:r>
      <w:r w:rsidR="00CF337D">
        <w:rPr>
          <w:rFonts w:ascii="Arial" w:hAnsi="Arial" w:cs="Arial"/>
          <w:bCs/>
          <w:color w:val="000000" w:themeColor="text1"/>
          <w:sz w:val="22"/>
          <w:szCs w:val="22"/>
        </w:rPr>
        <w:t xml:space="preserve">ningar, lägre energiförbrukning </w:t>
      </w:r>
      <w:r w:rsidRPr="006D6DCC">
        <w:rPr>
          <w:rFonts w:ascii="Arial" w:hAnsi="Arial" w:cs="Arial"/>
          <w:bCs/>
          <w:color w:val="000000" w:themeColor="text1"/>
          <w:sz w:val="22"/>
          <w:szCs w:val="22"/>
        </w:rPr>
        <w:t xml:space="preserve">och i förlängningen mindre miljöpåverkan. </w:t>
      </w:r>
    </w:p>
    <w:p w14:paraId="165D208E" w14:textId="2D848017" w:rsidR="00635758" w:rsidRPr="006D6DCC" w:rsidRDefault="00635758" w:rsidP="006D6DCC">
      <w:pPr>
        <w:pStyle w:val="Liststycke"/>
        <w:widowControl w:val="0"/>
        <w:numPr>
          <w:ilvl w:val="0"/>
          <w:numId w:val="4"/>
        </w:numPr>
        <w:tabs>
          <w:tab w:val="left" w:pos="220"/>
          <w:tab w:val="left" w:pos="720"/>
        </w:tabs>
        <w:autoSpaceDE w:val="0"/>
        <w:autoSpaceDN w:val="0"/>
        <w:adjustRightInd w:val="0"/>
        <w:spacing w:after="266" w:line="360" w:lineRule="auto"/>
        <w:rPr>
          <w:rFonts w:ascii="Arial" w:hAnsi="Arial" w:cs="Arial"/>
          <w:bCs/>
          <w:color w:val="000000" w:themeColor="text1"/>
          <w:sz w:val="22"/>
          <w:szCs w:val="22"/>
        </w:rPr>
      </w:pPr>
      <w:r w:rsidRPr="006D6DCC">
        <w:rPr>
          <w:rFonts w:ascii="Arial" w:hAnsi="Arial" w:cs="Arial"/>
          <w:bCs/>
          <w:color w:val="000000" w:themeColor="text1"/>
          <w:sz w:val="22"/>
          <w:szCs w:val="22"/>
        </w:rPr>
        <w:t>Många m</w:t>
      </w:r>
      <w:r w:rsidRPr="006D6DCC">
        <w:rPr>
          <w:rFonts w:ascii="Arial" w:hAnsi="Arial" w:cs="Arial"/>
          <w:bCs/>
          <w:color w:val="000000" w:themeColor="text1"/>
          <w:position w:val="8"/>
          <w:sz w:val="22"/>
          <w:szCs w:val="22"/>
        </w:rPr>
        <w:t xml:space="preserve">2 </w:t>
      </w:r>
      <w:r w:rsidRPr="006D6DCC">
        <w:rPr>
          <w:rFonts w:ascii="Arial" w:hAnsi="Arial" w:cs="Arial"/>
          <w:bCs/>
          <w:color w:val="000000" w:themeColor="text1"/>
          <w:sz w:val="22"/>
          <w:szCs w:val="22"/>
        </w:rPr>
        <w:t xml:space="preserve">per paket – hög komprimering. </w:t>
      </w:r>
      <w:r w:rsidRPr="006D6DCC">
        <w:rPr>
          <w:rFonts w:ascii="MS Mincho" w:eastAsia="MS Mincho" w:hAnsi="MS Mincho" w:cs="MS Mincho"/>
          <w:bCs/>
          <w:color w:val="000000" w:themeColor="text1"/>
          <w:sz w:val="22"/>
          <w:szCs w:val="22"/>
        </w:rPr>
        <w:t> </w:t>
      </w:r>
    </w:p>
    <w:p w14:paraId="0DB69EF6" w14:textId="4F32B664" w:rsidR="00635758" w:rsidRPr="006D6DCC" w:rsidRDefault="00635758" w:rsidP="00CF337D">
      <w:pPr>
        <w:pStyle w:val="Liststycke"/>
        <w:widowControl w:val="0"/>
        <w:numPr>
          <w:ilvl w:val="0"/>
          <w:numId w:val="4"/>
        </w:numPr>
        <w:tabs>
          <w:tab w:val="left" w:pos="220"/>
          <w:tab w:val="left" w:pos="720"/>
        </w:tabs>
        <w:autoSpaceDE w:val="0"/>
        <w:autoSpaceDN w:val="0"/>
        <w:adjustRightInd w:val="0"/>
        <w:spacing w:after="266" w:line="360" w:lineRule="auto"/>
        <w:ind w:left="284"/>
        <w:rPr>
          <w:rFonts w:ascii="Arial" w:hAnsi="Arial" w:cs="Arial"/>
          <w:bCs/>
          <w:color w:val="000000" w:themeColor="text1"/>
          <w:sz w:val="22"/>
          <w:szCs w:val="22"/>
        </w:rPr>
      </w:pPr>
      <w:r w:rsidRPr="006D6DCC">
        <w:rPr>
          <w:rFonts w:ascii="Arial" w:hAnsi="Arial" w:cs="Arial"/>
          <w:bCs/>
          <w:color w:val="000000" w:themeColor="text1"/>
          <w:sz w:val="22"/>
          <w:szCs w:val="22"/>
        </w:rPr>
        <w:t>Många m</w:t>
      </w:r>
      <w:r w:rsidRPr="006D6DCC">
        <w:rPr>
          <w:rFonts w:ascii="Arial" w:hAnsi="Arial" w:cs="Arial"/>
          <w:bCs/>
          <w:color w:val="000000" w:themeColor="text1"/>
          <w:position w:val="8"/>
          <w:sz w:val="22"/>
          <w:szCs w:val="22"/>
        </w:rPr>
        <w:t xml:space="preserve">2 </w:t>
      </w:r>
      <w:r w:rsidRPr="006D6DCC">
        <w:rPr>
          <w:rFonts w:ascii="Arial" w:hAnsi="Arial" w:cs="Arial"/>
          <w:bCs/>
          <w:color w:val="000000" w:themeColor="text1"/>
          <w:sz w:val="22"/>
          <w:szCs w:val="22"/>
        </w:rPr>
        <w:t xml:space="preserve">per paket och pall ger effektivare hantering på lager och på byggarbetsplatsen samt kostnadseffektiva transporter. </w:t>
      </w:r>
      <w:r w:rsidRPr="006D6DCC">
        <w:rPr>
          <w:rFonts w:ascii="MS Mincho" w:eastAsia="MS Mincho" w:hAnsi="MS Mincho" w:cs="MS Mincho"/>
          <w:bCs/>
          <w:color w:val="000000" w:themeColor="text1"/>
          <w:sz w:val="22"/>
          <w:szCs w:val="22"/>
        </w:rPr>
        <w:t> </w:t>
      </w:r>
    </w:p>
    <w:p w14:paraId="77291D92" w14:textId="77777777" w:rsidR="006D6DCC" w:rsidRPr="006D6DCC" w:rsidRDefault="00635758" w:rsidP="006D6DCC">
      <w:pPr>
        <w:pStyle w:val="Liststycke"/>
        <w:widowControl w:val="0"/>
        <w:numPr>
          <w:ilvl w:val="0"/>
          <w:numId w:val="4"/>
        </w:numPr>
        <w:tabs>
          <w:tab w:val="left" w:pos="220"/>
          <w:tab w:val="left" w:pos="720"/>
        </w:tabs>
        <w:autoSpaceDE w:val="0"/>
        <w:autoSpaceDN w:val="0"/>
        <w:adjustRightInd w:val="0"/>
        <w:spacing w:after="266" w:line="360" w:lineRule="auto"/>
        <w:rPr>
          <w:rFonts w:ascii="Arial" w:hAnsi="Arial" w:cs="Arial"/>
          <w:bCs/>
          <w:color w:val="000000" w:themeColor="text1"/>
          <w:sz w:val="22"/>
          <w:szCs w:val="22"/>
        </w:rPr>
      </w:pPr>
      <w:r w:rsidRPr="006D6DCC">
        <w:rPr>
          <w:rFonts w:ascii="Arial" w:hAnsi="Arial" w:cs="Arial"/>
          <w:bCs/>
          <w:color w:val="000000" w:themeColor="text1"/>
          <w:sz w:val="22"/>
          <w:szCs w:val="22"/>
        </w:rPr>
        <w:t xml:space="preserve">Högsta brandklass – A1. </w:t>
      </w:r>
      <w:r w:rsidRPr="006D6DCC">
        <w:rPr>
          <w:rFonts w:ascii="MS Mincho" w:eastAsia="MS Mincho" w:hAnsi="MS Mincho" w:cs="MS Mincho"/>
          <w:bCs/>
          <w:color w:val="000000" w:themeColor="text1"/>
          <w:sz w:val="22"/>
          <w:szCs w:val="22"/>
        </w:rPr>
        <w:t> </w:t>
      </w:r>
    </w:p>
    <w:p w14:paraId="215E7605" w14:textId="6B43BA29" w:rsidR="006D6DCC" w:rsidRPr="006D6DCC" w:rsidRDefault="00635758" w:rsidP="006D6DCC">
      <w:pPr>
        <w:pStyle w:val="Liststycke"/>
        <w:widowControl w:val="0"/>
        <w:numPr>
          <w:ilvl w:val="0"/>
          <w:numId w:val="4"/>
        </w:numPr>
        <w:tabs>
          <w:tab w:val="left" w:pos="220"/>
          <w:tab w:val="left" w:pos="720"/>
        </w:tabs>
        <w:autoSpaceDE w:val="0"/>
        <w:autoSpaceDN w:val="0"/>
        <w:adjustRightInd w:val="0"/>
        <w:spacing w:after="266" w:line="360" w:lineRule="auto"/>
        <w:rPr>
          <w:rFonts w:ascii="Arial" w:hAnsi="Arial" w:cs="Arial"/>
          <w:bCs/>
          <w:color w:val="000000" w:themeColor="text1"/>
          <w:sz w:val="22"/>
          <w:szCs w:val="22"/>
        </w:rPr>
      </w:pPr>
      <w:r w:rsidRPr="006D6DCC">
        <w:rPr>
          <w:rFonts w:ascii="Arial" w:hAnsi="Arial" w:cs="Arial"/>
          <w:bCs/>
          <w:color w:val="000000" w:themeColor="text1"/>
          <w:sz w:val="22"/>
          <w:szCs w:val="22"/>
        </w:rPr>
        <w:t xml:space="preserve">Tål fukt. </w:t>
      </w:r>
      <w:r w:rsidRPr="006D6DCC">
        <w:rPr>
          <w:rFonts w:ascii="MS Mincho" w:eastAsia="MS Mincho" w:hAnsi="MS Mincho" w:cs="MS Mincho"/>
          <w:bCs/>
          <w:color w:val="000000" w:themeColor="text1"/>
          <w:sz w:val="22"/>
          <w:szCs w:val="22"/>
        </w:rPr>
        <w:t> </w:t>
      </w:r>
    </w:p>
    <w:p w14:paraId="7D930D74" w14:textId="3FE264D9" w:rsidR="00635758" w:rsidRPr="006D6DCC" w:rsidRDefault="00635758" w:rsidP="006D6DCC">
      <w:pPr>
        <w:pStyle w:val="Liststycke"/>
        <w:widowControl w:val="0"/>
        <w:numPr>
          <w:ilvl w:val="0"/>
          <w:numId w:val="4"/>
        </w:numPr>
        <w:tabs>
          <w:tab w:val="left" w:pos="220"/>
          <w:tab w:val="left" w:pos="720"/>
        </w:tabs>
        <w:autoSpaceDE w:val="0"/>
        <w:autoSpaceDN w:val="0"/>
        <w:adjustRightInd w:val="0"/>
        <w:spacing w:after="266" w:line="360" w:lineRule="auto"/>
        <w:rPr>
          <w:rFonts w:ascii="Arial" w:hAnsi="Arial" w:cs="Arial"/>
          <w:bCs/>
          <w:color w:val="000000" w:themeColor="text1"/>
          <w:sz w:val="22"/>
          <w:szCs w:val="22"/>
        </w:rPr>
      </w:pPr>
      <w:r w:rsidRPr="006D6DCC">
        <w:rPr>
          <w:rFonts w:ascii="Arial" w:hAnsi="Arial" w:cs="Arial"/>
          <w:bCs/>
          <w:color w:val="000000" w:themeColor="text1"/>
          <w:sz w:val="22"/>
          <w:szCs w:val="22"/>
        </w:rPr>
        <w:t xml:space="preserve">Ingen tillsatt formaldehyd i bindemedlet – </w:t>
      </w:r>
      <w:proofErr w:type="spellStart"/>
      <w:r w:rsidRPr="006D6DCC">
        <w:rPr>
          <w:rFonts w:ascii="Arial" w:hAnsi="Arial" w:cs="Arial"/>
          <w:bCs/>
          <w:color w:val="000000" w:themeColor="text1"/>
          <w:sz w:val="22"/>
          <w:szCs w:val="22"/>
        </w:rPr>
        <w:t>ECOSE</w:t>
      </w:r>
      <w:proofErr w:type="spellEnd"/>
      <w:r w:rsidRPr="006D6DCC">
        <w:rPr>
          <w:rFonts w:ascii="Arial" w:hAnsi="Arial" w:cs="Arial"/>
          <w:bCs/>
          <w:color w:val="000000" w:themeColor="text1"/>
          <w:sz w:val="22"/>
          <w:szCs w:val="22"/>
        </w:rPr>
        <w:t xml:space="preserve"> </w:t>
      </w:r>
      <w:proofErr w:type="spellStart"/>
      <w:r w:rsidRPr="006D6DCC">
        <w:rPr>
          <w:rFonts w:ascii="Arial" w:hAnsi="Arial" w:cs="Arial"/>
          <w:bCs/>
          <w:color w:val="000000" w:themeColor="text1"/>
          <w:sz w:val="22"/>
          <w:szCs w:val="22"/>
        </w:rPr>
        <w:t>technlogy</w:t>
      </w:r>
      <w:proofErr w:type="spellEnd"/>
      <w:r w:rsidRPr="006D6DCC">
        <w:rPr>
          <w:rFonts w:ascii="Arial" w:hAnsi="Arial" w:cs="Arial"/>
          <w:bCs/>
          <w:color w:val="000000" w:themeColor="text1"/>
          <w:sz w:val="22"/>
          <w:szCs w:val="22"/>
        </w:rPr>
        <w:t xml:space="preserve">. </w:t>
      </w:r>
      <w:r w:rsidRPr="006D6DCC">
        <w:rPr>
          <w:rFonts w:ascii="MS Mincho" w:eastAsia="MS Mincho" w:hAnsi="MS Mincho" w:cs="MS Mincho"/>
          <w:bCs/>
          <w:color w:val="000000" w:themeColor="text1"/>
          <w:sz w:val="22"/>
          <w:szCs w:val="22"/>
        </w:rPr>
        <w:t> </w:t>
      </w:r>
    </w:p>
    <w:p w14:paraId="0C801011" w14:textId="77777777" w:rsidR="00635758" w:rsidRDefault="00635758" w:rsidP="00CB298E">
      <w:pPr>
        <w:widowControl w:val="0"/>
        <w:autoSpaceDE w:val="0"/>
        <w:autoSpaceDN w:val="0"/>
        <w:adjustRightInd w:val="0"/>
        <w:ind w:right="-432"/>
        <w:rPr>
          <w:rFonts w:ascii="Arial" w:hAnsi="Arial" w:cs="Arial"/>
          <w:iCs/>
          <w:sz w:val="20"/>
          <w:szCs w:val="20"/>
        </w:rPr>
      </w:pPr>
    </w:p>
    <w:p w14:paraId="21F058B7" w14:textId="77777777" w:rsidR="00775953" w:rsidRDefault="00775953" w:rsidP="0043131F">
      <w:pPr>
        <w:widowControl w:val="0"/>
        <w:autoSpaceDE w:val="0"/>
        <w:autoSpaceDN w:val="0"/>
        <w:adjustRightInd w:val="0"/>
        <w:ind w:right="-432"/>
        <w:rPr>
          <w:rFonts w:ascii="Arial" w:hAnsi="Arial" w:cs="Arial"/>
          <w:iCs/>
          <w:sz w:val="20"/>
          <w:szCs w:val="20"/>
        </w:rPr>
      </w:pPr>
    </w:p>
    <w:p w14:paraId="1C88193C" w14:textId="58AB1363" w:rsidR="00775953" w:rsidRPr="007E2A48" w:rsidRDefault="00775953" w:rsidP="0043131F">
      <w:pPr>
        <w:widowControl w:val="0"/>
        <w:autoSpaceDE w:val="0"/>
        <w:autoSpaceDN w:val="0"/>
        <w:adjustRightInd w:val="0"/>
        <w:ind w:right="-432"/>
        <w:rPr>
          <w:rFonts w:ascii="Arial" w:hAnsi="Arial" w:cs="Arial"/>
          <w:bCs/>
          <w:sz w:val="20"/>
          <w:szCs w:val="20"/>
        </w:rPr>
      </w:pPr>
    </w:p>
    <w:p w14:paraId="1D579FD8" w14:textId="77777777" w:rsidR="0043131F" w:rsidRDefault="0043131F" w:rsidP="0043131F">
      <w:pPr>
        <w:ind w:right="-432"/>
        <w:rPr>
          <w:rFonts w:ascii="Arial" w:hAnsi="Arial" w:cs="Arial"/>
          <w:sz w:val="20"/>
          <w:szCs w:val="20"/>
        </w:rPr>
      </w:pPr>
    </w:p>
    <w:p w14:paraId="459BF2C4" w14:textId="5E9FA26A" w:rsidR="00AB6E8A" w:rsidRPr="00994109" w:rsidRDefault="00AB6E8A" w:rsidP="0043131F">
      <w:pPr>
        <w:ind w:right="-432"/>
        <w:jc w:val="right"/>
        <w:rPr>
          <w:rFonts w:ascii="Arial" w:hAnsi="Arial"/>
          <w:sz w:val="22"/>
          <w:szCs w:val="22"/>
        </w:rPr>
      </w:pPr>
    </w:p>
    <w:sectPr w:rsidR="00AB6E8A" w:rsidRPr="00994109" w:rsidSect="006D6DCC">
      <w:headerReference w:type="default" r:id="rId10"/>
      <w:pgSz w:w="11900" w:h="16840"/>
      <w:pgMar w:top="2375"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14F08" w14:textId="77777777" w:rsidR="008B3814" w:rsidRDefault="008B3814" w:rsidP="008F5444">
      <w:r>
        <w:separator/>
      </w:r>
    </w:p>
  </w:endnote>
  <w:endnote w:type="continuationSeparator" w:id="0">
    <w:p w14:paraId="0BC271BC" w14:textId="77777777" w:rsidR="008B3814" w:rsidRDefault="008B3814"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34465E" w14:textId="77777777" w:rsidR="008B3814" w:rsidRDefault="008B3814" w:rsidP="008F5444">
      <w:r>
        <w:separator/>
      </w:r>
    </w:p>
  </w:footnote>
  <w:footnote w:type="continuationSeparator" w:id="0">
    <w:p w14:paraId="0A4C485A" w14:textId="77777777" w:rsidR="008B3814" w:rsidRDefault="008B3814"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77777777" w:rsidR="00E4170B" w:rsidRDefault="00E4170B" w:rsidP="0043131F">
    <w:pPr>
      <w:pStyle w:val="Sidhuvud"/>
      <w:ind w:right="-290"/>
    </w:pPr>
    <w:r>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961CBC"/>
    <w:multiLevelType w:val="hybridMultilevel"/>
    <w:tmpl w:val="1778D6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204946B9"/>
    <w:multiLevelType w:val="hybridMultilevel"/>
    <w:tmpl w:val="DF5C5CB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145DA7"/>
    <w:rsid w:val="0016268D"/>
    <w:rsid w:val="001673FB"/>
    <w:rsid w:val="001D0AB9"/>
    <w:rsid w:val="001E31B4"/>
    <w:rsid w:val="00246493"/>
    <w:rsid w:val="002773EB"/>
    <w:rsid w:val="002D1EB2"/>
    <w:rsid w:val="003D670C"/>
    <w:rsid w:val="003D6830"/>
    <w:rsid w:val="0043131F"/>
    <w:rsid w:val="00635758"/>
    <w:rsid w:val="00653F8C"/>
    <w:rsid w:val="006D6DCC"/>
    <w:rsid w:val="0072114C"/>
    <w:rsid w:val="00775953"/>
    <w:rsid w:val="0077696E"/>
    <w:rsid w:val="0078171B"/>
    <w:rsid w:val="00782A3D"/>
    <w:rsid w:val="007E2A48"/>
    <w:rsid w:val="00823400"/>
    <w:rsid w:val="008801AB"/>
    <w:rsid w:val="008B3814"/>
    <w:rsid w:val="008F5444"/>
    <w:rsid w:val="0091458B"/>
    <w:rsid w:val="009302DA"/>
    <w:rsid w:val="00993E09"/>
    <w:rsid w:val="00994109"/>
    <w:rsid w:val="009B3854"/>
    <w:rsid w:val="00A0074E"/>
    <w:rsid w:val="00A30B0C"/>
    <w:rsid w:val="00A93117"/>
    <w:rsid w:val="00AB6E8A"/>
    <w:rsid w:val="00C6304A"/>
    <w:rsid w:val="00CB298E"/>
    <w:rsid w:val="00CF337D"/>
    <w:rsid w:val="00DB2C40"/>
    <w:rsid w:val="00DC69EE"/>
    <w:rsid w:val="00E4170B"/>
    <w:rsid w:val="00E51997"/>
    <w:rsid w:val="00F150F9"/>
    <w:rsid w:val="00F84231"/>
    <w:rsid w:val="00FD50CB"/>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5362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se" TargetMode="External"/><Relationship Id="rId9" Type="http://schemas.openxmlformats.org/officeDocument/2006/relationships/hyperlink" Target="http://www.knaufinsulation.s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ADD87-6B8D-8143-AC65-AF70F4BBF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5</TotalTime>
  <Pages>2</Pages>
  <Words>380</Words>
  <Characters>2018</Characters>
  <Application>Microsoft Macintosh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Johanna Lidman</cp:lastModifiedBy>
  <cp:revision>8</cp:revision>
  <cp:lastPrinted>2014-06-13T11:24:00Z</cp:lastPrinted>
  <dcterms:created xsi:type="dcterms:W3CDTF">2016-06-20T11:20:00Z</dcterms:created>
  <dcterms:modified xsi:type="dcterms:W3CDTF">2016-06-23T17:05:00Z</dcterms:modified>
</cp:coreProperties>
</file>