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401D7" w14:textId="217940F7" w:rsidR="009D32B6" w:rsidRPr="00FE6823" w:rsidRDefault="00FE6823" w:rsidP="008A3CEE">
      <w:pPr>
        <w:pStyle w:val="Rubrik1"/>
        <w:spacing w:line="276" w:lineRule="auto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 xml:space="preserve">Elitfönster lanserar </w:t>
      </w:r>
      <w:r w:rsidR="009478A1">
        <w:rPr>
          <w:rFonts w:ascii="Arial" w:hAnsi="Arial" w:cs="Arial"/>
          <w:szCs w:val="36"/>
        </w:rPr>
        <w:t>F</w:t>
      </w:r>
      <w:r>
        <w:rPr>
          <w:rFonts w:ascii="Arial" w:hAnsi="Arial" w:cs="Arial"/>
          <w:szCs w:val="36"/>
        </w:rPr>
        <w:t>önsterkoll</w:t>
      </w:r>
      <w:bookmarkStart w:id="0" w:name="_GoBack"/>
      <w:bookmarkEnd w:id="0"/>
      <w:r>
        <w:rPr>
          <w:rFonts w:ascii="Arial" w:hAnsi="Arial" w:cs="Arial"/>
          <w:szCs w:val="36"/>
        </w:rPr>
        <w:t xml:space="preserve">en </w:t>
      </w:r>
    </w:p>
    <w:p w14:paraId="754CB6DA" w14:textId="77777777" w:rsidR="00ED441C" w:rsidRPr="00C92EB5" w:rsidRDefault="00ED441C" w:rsidP="008A3CEE">
      <w:pPr>
        <w:spacing w:line="276" w:lineRule="auto"/>
        <w:rPr>
          <w:rFonts w:ascii="Arial" w:hAnsi="Arial" w:cs="Arial"/>
          <w:szCs w:val="22"/>
        </w:rPr>
      </w:pPr>
    </w:p>
    <w:p w14:paraId="053DDA2D" w14:textId="43BDF4E2" w:rsidR="002438C8" w:rsidRPr="002438C8" w:rsidRDefault="00FE6823" w:rsidP="008A3CEE">
      <w:pPr>
        <w:pStyle w:val="Rubrik2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Väder, buller och inbrottsrisk är faktorer som påverkar val av fönster. </w:t>
      </w:r>
      <w:r w:rsidR="001B4598">
        <w:rPr>
          <w:rFonts w:ascii="Arial" w:hAnsi="Arial" w:cs="Arial"/>
          <w:szCs w:val="22"/>
        </w:rPr>
        <w:t xml:space="preserve">Genom att gå in på </w:t>
      </w:r>
      <w:r>
        <w:rPr>
          <w:rFonts w:ascii="Arial" w:hAnsi="Arial" w:cs="Arial"/>
          <w:szCs w:val="22"/>
        </w:rPr>
        <w:t xml:space="preserve">fönsterkollen.se kan konsumenter </w:t>
      </w:r>
      <w:r w:rsidR="00F33F4F">
        <w:rPr>
          <w:rFonts w:ascii="Arial" w:hAnsi="Arial" w:cs="Arial"/>
          <w:szCs w:val="22"/>
        </w:rPr>
        <w:t xml:space="preserve">som står inför ett fönsterbyte </w:t>
      </w:r>
      <w:r>
        <w:rPr>
          <w:rFonts w:ascii="Arial" w:hAnsi="Arial" w:cs="Arial"/>
          <w:szCs w:val="22"/>
        </w:rPr>
        <w:t xml:space="preserve">lätt se </w:t>
      </w:r>
      <w:r w:rsidR="00F33F4F">
        <w:rPr>
          <w:rFonts w:ascii="Arial" w:hAnsi="Arial" w:cs="Arial"/>
          <w:szCs w:val="22"/>
        </w:rPr>
        <w:t xml:space="preserve">vad de behöver tänka på och </w:t>
      </w:r>
      <w:r>
        <w:rPr>
          <w:rFonts w:ascii="Arial" w:hAnsi="Arial" w:cs="Arial"/>
          <w:szCs w:val="22"/>
        </w:rPr>
        <w:t>vilka fönster som p</w:t>
      </w:r>
      <w:r w:rsidR="00B22F96">
        <w:rPr>
          <w:rFonts w:ascii="Arial" w:hAnsi="Arial" w:cs="Arial"/>
          <w:szCs w:val="22"/>
        </w:rPr>
        <w:t>assar deras fastighet</w:t>
      </w:r>
      <w:r>
        <w:rPr>
          <w:rFonts w:ascii="Arial" w:hAnsi="Arial" w:cs="Arial"/>
          <w:szCs w:val="22"/>
        </w:rPr>
        <w:t xml:space="preserve"> bäst. </w:t>
      </w:r>
      <w:r>
        <w:rPr>
          <w:rFonts w:ascii="Arial" w:hAnsi="Arial" w:cs="Arial"/>
          <w:szCs w:val="22"/>
        </w:rPr>
        <w:br/>
      </w:r>
    </w:p>
    <w:p w14:paraId="35338E05" w14:textId="6540F7A2" w:rsidR="00BA1545" w:rsidRDefault="00BA1545" w:rsidP="008A3CEE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Nu är </w:t>
      </w:r>
      <w:r w:rsidR="009478A1">
        <w:rPr>
          <w:rFonts w:ascii="Arial" w:hAnsi="Arial" w:cs="Arial"/>
          <w:szCs w:val="22"/>
        </w:rPr>
        <w:t>värmen</w:t>
      </w:r>
      <w:r w:rsidR="001B4598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snart här. </w:t>
      </w:r>
      <w:r w:rsidR="00821E73">
        <w:rPr>
          <w:rFonts w:ascii="Arial" w:hAnsi="Arial" w:cs="Arial"/>
          <w:szCs w:val="22"/>
        </w:rPr>
        <w:t>L</w:t>
      </w:r>
      <w:r>
        <w:rPr>
          <w:rFonts w:ascii="Arial" w:hAnsi="Arial" w:cs="Arial"/>
          <w:szCs w:val="22"/>
        </w:rPr>
        <w:t xml:space="preserve">edighet och fördelaktigt väder </w:t>
      </w:r>
      <w:r w:rsidR="00440A7C">
        <w:rPr>
          <w:rFonts w:ascii="Arial" w:hAnsi="Arial" w:cs="Arial"/>
          <w:szCs w:val="22"/>
        </w:rPr>
        <w:t>bidrar till att</w:t>
      </w:r>
      <w:r>
        <w:rPr>
          <w:rFonts w:ascii="Arial" w:hAnsi="Arial" w:cs="Arial"/>
          <w:szCs w:val="22"/>
        </w:rPr>
        <w:t xml:space="preserve"> många svenskar väljer att renovera sin fastighet</w:t>
      </w:r>
      <w:r w:rsidR="00397405">
        <w:rPr>
          <w:rFonts w:ascii="Arial" w:hAnsi="Arial" w:cs="Arial"/>
          <w:szCs w:val="22"/>
        </w:rPr>
        <w:t xml:space="preserve">. </w:t>
      </w:r>
      <w:r>
        <w:rPr>
          <w:rFonts w:ascii="Arial" w:hAnsi="Arial" w:cs="Arial"/>
          <w:szCs w:val="22"/>
        </w:rPr>
        <w:t>Men vad bör man tä</w:t>
      </w:r>
      <w:r w:rsidR="00397405">
        <w:rPr>
          <w:rFonts w:ascii="Arial" w:hAnsi="Arial" w:cs="Arial"/>
          <w:szCs w:val="22"/>
        </w:rPr>
        <w:t xml:space="preserve">nka på om man ska byta fönster? Elitfönster </w:t>
      </w:r>
      <w:r w:rsidR="00F02D48">
        <w:rPr>
          <w:rFonts w:ascii="Arial" w:hAnsi="Arial" w:cs="Arial"/>
          <w:szCs w:val="22"/>
        </w:rPr>
        <w:t xml:space="preserve">lanserar nu </w:t>
      </w:r>
      <w:r w:rsidR="00397405">
        <w:rPr>
          <w:rFonts w:ascii="Arial" w:hAnsi="Arial" w:cs="Arial"/>
          <w:szCs w:val="22"/>
        </w:rPr>
        <w:t xml:space="preserve">en ny </w:t>
      </w:r>
      <w:r w:rsidR="009478A1">
        <w:rPr>
          <w:rFonts w:ascii="Arial" w:hAnsi="Arial" w:cs="Arial"/>
          <w:szCs w:val="22"/>
        </w:rPr>
        <w:t>tjänst</w:t>
      </w:r>
      <w:r w:rsidR="00397405">
        <w:rPr>
          <w:rFonts w:ascii="Arial" w:hAnsi="Arial" w:cs="Arial"/>
          <w:szCs w:val="22"/>
        </w:rPr>
        <w:t xml:space="preserve">; fönsterkollen.se. </w:t>
      </w:r>
      <w:r w:rsidR="009478A1">
        <w:rPr>
          <w:rFonts w:ascii="Arial" w:hAnsi="Arial" w:cs="Arial"/>
          <w:szCs w:val="22"/>
        </w:rPr>
        <w:t>Genom att skriva in sin</w:t>
      </w:r>
      <w:r w:rsidR="00440A7C">
        <w:rPr>
          <w:rFonts w:ascii="Arial" w:hAnsi="Arial" w:cs="Arial"/>
          <w:szCs w:val="22"/>
        </w:rPr>
        <w:t xml:space="preserve"> hemadress</w:t>
      </w:r>
      <w:r w:rsidR="009478A1">
        <w:rPr>
          <w:rFonts w:ascii="Arial" w:hAnsi="Arial" w:cs="Arial"/>
          <w:szCs w:val="22"/>
        </w:rPr>
        <w:t>, presenteras fakta</w:t>
      </w:r>
      <w:r w:rsidR="00397405">
        <w:rPr>
          <w:rFonts w:ascii="Arial" w:hAnsi="Arial" w:cs="Arial"/>
          <w:szCs w:val="22"/>
        </w:rPr>
        <w:t xml:space="preserve"> </w:t>
      </w:r>
      <w:r w:rsidR="009478A1">
        <w:rPr>
          <w:rFonts w:ascii="Arial" w:hAnsi="Arial" w:cs="Arial"/>
          <w:szCs w:val="22"/>
        </w:rPr>
        <w:t xml:space="preserve">för platsen såsom </w:t>
      </w:r>
      <w:r w:rsidR="00397405">
        <w:rPr>
          <w:rFonts w:ascii="Arial" w:hAnsi="Arial" w:cs="Arial"/>
          <w:szCs w:val="22"/>
        </w:rPr>
        <w:t xml:space="preserve">väder, buller, inbrottsrisken i närområdet samt </w:t>
      </w:r>
      <w:r w:rsidR="00532A65">
        <w:rPr>
          <w:rFonts w:ascii="Arial" w:hAnsi="Arial" w:cs="Arial"/>
          <w:szCs w:val="22"/>
        </w:rPr>
        <w:t>arkitektur</w:t>
      </w:r>
      <w:r w:rsidR="00397405">
        <w:rPr>
          <w:rFonts w:ascii="Arial" w:hAnsi="Arial" w:cs="Arial"/>
          <w:szCs w:val="22"/>
        </w:rPr>
        <w:t xml:space="preserve">stil på fastigheten. </w:t>
      </w:r>
    </w:p>
    <w:p w14:paraId="29A49A12" w14:textId="2AB76E0C" w:rsidR="00397405" w:rsidRDefault="00397405" w:rsidP="008A3CEE">
      <w:pPr>
        <w:spacing w:line="276" w:lineRule="auto"/>
        <w:rPr>
          <w:rFonts w:ascii="Arial" w:hAnsi="Arial" w:cs="Arial"/>
          <w:szCs w:val="22"/>
        </w:rPr>
      </w:pPr>
    </w:p>
    <w:p w14:paraId="2526DEB2" w14:textId="2B89B158" w:rsidR="00440A7C" w:rsidRPr="00A271D4" w:rsidRDefault="00397405" w:rsidP="008A3CEE">
      <w:pPr>
        <w:spacing w:line="276" w:lineRule="auto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szCs w:val="22"/>
        </w:rPr>
        <w:t>–</w:t>
      </w:r>
      <w:r w:rsidR="00447AC6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Många konsumenter </w:t>
      </w:r>
      <w:r w:rsidR="003765E0">
        <w:rPr>
          <w:rFonts w:ascii="Arial" w:hAnsi="Arial" w:cs="Arial"/>
          <w:szCs w:val="22"/>
        </w:rPr>
        <w:t xml:space="preserve">upplever </w:t>
      </w:r>
      <w:r>
        <w:rPr>
          <w:rFonts w:ascii="Arial" w:hAnsi="Arial" w:cs="Arial"/>
          <w:szCs w:val="22"/>
        </w:rPr>
        <w:t xml:space="preserve">att det är </w:t>
      </w:r>
      <w:r w:rsidR="003765E0">
        <w:rPr>
          <w:rFonts w:ascii="Arial" w:hAnsi="Arial" w:cs="Arial"/>
          <w:szCs w:val="22"/>
        </w:rPr>
        <w:t xml:space="preserve">svårt </w:t>
      </w:r>
      <w:r>
        <w:rPr>
          <w:rFonts w:ascii="Arial" w:hAnsi="Arial" w:cs="Arial"/>
          <w:szCs w:val="22"/>
        </w:rPr>
        <w:t>att veta vilka parametrar som spelar roll i val</w:t>
      </w:r>
      <w:r w:rsidR="00052589">
        <w:rPr>
          <w:rFonts w:ascii="Arial" w:hAnsi="Arial" w:cs="Arial"/>
          <w:szCs w:val="22"/>
        </w:rPr>
        <w:t>et</w:t>
      </w:r>
      <w:r>
        <w:rPr>
          <w:rFonts w:ascii="Arial" w:hAnsi="Arial" w:cs="Arial"/>
          <w:szCs w:val="22"/>
        </w:rPr>
        <w:t xml:space="preserve"> av fönster</w:t>
      </w:r>
      <w:r w:rsidR="009410F7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</w:t>
      </w:r>
      <w:r w:rsidR="009410F7">
        <w:rPr>
          <w:rFonts w:ascii="Arial" w:hAnsi="Arial" w:cs="Arial"/>
          <w:szCs w:val="22"/>
        </w:rPr>
        <w:t>Det innebär</w:t>
      </w:r>
      <w:r>
        <w:rPr>
          <w:rFonts w:ascii="Arial" w:hAnsi="Arial" w:cs="Arial"/>
          <w:szCs w:val="22"/>
        </w:rPr>
        <w:t xml:space="preserve"> att </w:t>
      </w:r>
      <w:r w:rsidR="00FB11E2">
        <w:rPr>
          <w:rFonts w:ascii="Arial" w:hAnsi="Arial" w:cs="Arial"/>
          <w:szCs w:val="22"/>
        </w:rPr>
        <w:t>de</w:t>
      </w:r>
      <w:r>
        <w:rPr>
          <w:rFonts w:ascii="Arial" w:hAnsi="Arial" w:cs="Arial"/>
          <w:szCs w:val="22"/>
        </w:rPr>
        <w:t xml:space="preserve"> köper fönster som inte </w:t>
      </w:r>
      <w:r w:rsidR="00052589">
        <w:rPr>
          <w:rFonts w:ascii="Arial" w:hAnsi="Arial" w:cs="Arial"/>
          <w:szCs w:val="22"/>
        </w:rPr>
        <w:t xml:space="preserve">överensstämmer med </w:t>
      </w:r>
      <w:r w:rsidR="00FB11E2">
        <w:rPr>
          <w:rFonts w:ascii="Arial" w:hAnsi="Arial" w:cs="Arial"/>
          <w:szCs w:val="22"/>
        </w:rPr>
        <w:t>deras</w:t>
      </w:r>
      <w:r w:rsidR="00052589">
        <w:rPr>
          <w:rFonts w:ascii="Arial" w:hAnsi="Arial" w:cs="Arial"/>
          <w:szCs w:val="22"/>
        </w:rPr>
        <w:t xml:space="preserve"> faktiska</w:t>
      </w:r>
      <w:r>
        <w:rPr>
          <w:rFonts w:ascii="Arial" w:hAnsi="Arial" w:cs="Arial"/>
          <w:szCs w:val="22"/>
        </w:rPr>
        <w:t xml:space="preserve"> behov. </w:t>
      </w:r>
      <w:r w:rsidR="000E27FE">
        <w:rPr>
          <w:rFonts w:ascii="Arial" w:hAnsi="Arial" w:cs="Arial"/>
          <w:szCs w:val="22"/>
        </w:rPr>
        <w:t xml:space="preserve">Med fönsterkollen.se vill vi göra det enklare för människor att välja rätt fönster, säger </w:t>
      </w:r>
      <w:r w:rsidR="00A271D4" w:rsidRPr="0004698C">
        <w:rPr>
          <w:rFonts w:ascii="Arial" w:hAnsi="Arial" w:cs="Arial"/>
          <w:color w:val="000000"/>
          <w:szCs w:val="22"/>
        </w:rPr>
        <w:t xml:space="preserve">Mariette Lindsjö, </w:t>
      </w:r>
      <w:r w:rsidR="00AA304E">
        <w:rPr>
          <w:rFonts w:ascii="Arial" w:hAnsi="Arial" w:cs="Arial"/>
          <w:color w:val="000000"/>
          <w:szCs w:val="22"/>
        </w:rPr>
        <w:t xml:space="preserve">Marketing &amp; Innovation Director </w:t>
      </w:r>
      <w:proofErr w:type="spellStart"/>
      <w:r w:rsidR="00A271D4" w:rsidRPr="0004698C">
        <w:rPr>
          <w:rFonts w:ascii="Arial" w:hAnsi="Arial" w:cs="Arial"/>
          <w:color w:val="000000"/>
          <w:szCs w:val="22"/>
        </w:rPr>
        <w:t>Inwido</w:t>
      </w:r>
      <w:proofErr w:type="spellEnd"/>
      <w:r w:rsidR="00A271D4" w:rsidRPr="0004698C">
        <w:rPr>
          <w:rFonts w:ascii="Arial" w:hAnsi="Arial" w:cs="Arial"/>
          <w:color w:val="000000"/>
          <w:szCs w:val="22"/>
        </w:rPr>
        <w:t xml:space="preserve"> Sverige</w:t>
      </w:r>
      <w:r w:rsidR="00A271D4">
        <w:rPr>
          <w:rFonts w:ascii="Arial" w:hAnsi="Arial" w:cs="Arial"/>
          <w:color w:val="000000"/>
          <w:szCs w:val="22"/>
        </w:rPr>
        <w:t xml:space="preserve"> </w:t>
      </w:r>
    </w:p>
    <w:p w14:paraId="3707F7D6" w14:textId="47BBA23C" w:rsidR="008A3CEE" w:rsidRDefault="008A3CEE" w:rsidP="008A3CEE">
      <w:pPr>
        <w:spacing w:line="276" w:lineRule="auto"/>
        <w:rPr>
          <w:rFonts w:ascii="Arial" w:hAnsi="Arial" w:cs="Arial"/>
          <w:b/>
          <w:szCs w:val="22"/>
        </w:rPr>
      </w:pPr>
    </w:p>
    <w:p w14:paraId="78566FA9" w14:textId="0868DF24" w:rsidR="00CD59C3" w:rsidRDefault="009410F7" w:rsidP="008A3CEE">
      <w:pPr>
        <w:spacing w:line="276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Andas ut med</w:t>
      </w:r>
      <w:r w:rsidR="003765E0">
        <w:rPr>
          <w:rFonts w:ascii="Arial" w:hAnsi="Arial" w:cs="Arial"/>
          <w:b/>
          <w:szCs w:val="22"/>
        </w:rPr>
        <w:t xml:space="preserve"> </w:t>
      </w:r>
      <w:r w:rsidR="009478A1">
        <w:rPr>
          <w:rFonts w:ascii="Arial" w:hAnsi="Arial" w:cs="Arial"/>
          <w:b/>
          <w:szCs w:val="22"/>
        </w:rPr>
        <w:t>F</w:t>
      </w:r>
      <w:r w:rsidR="00CD59C3">
        <w:rPr>
          <w:rFonts w:ascii="Arial" w:hAnsi="Arial" w:cs="Arial"/>
          <w:b/>
          <w:szCs w:val="22"/>
        </w:rPr>
        <w:t>önsterkollen</w:t>
      </w:r>
    </w:p>
    <w:p w14:paraId="3968DB81" w14:textId="17DEF3E1" w:rsidR="009410F7" w:rsidRDefault="009410F7" w:rsidP="008A3CEE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Idag störs hela </w:t>
      </w:r>
      <w:r w:rsidR="00F4569E">
        <w:rPr>
          <w:rFonts w:ascii="Arial" w:hAnsi="Arial" w:cs="Arial"/>
          <w:szCs w:val="22"/>
        </w:rPr>
        <w:t>2 miljoner svenskar av buller, vilket påverkar</w:t>
      </w:r>
      <w:r>
        <w:rPr>
          <w:rFonts w:ascii="Arial" w:hAnsi="Arial" w:cs="Arial"/>
          <w:szCs w:val="22"/>
        </w:rPr>
        <w:t xml:space="preserve"> </w:t>
      </w:r>
      <w:r w:rsidR="00F4569E">
        <w:rPr>
          <w:rFonts w:ascii="Arial" w:hAnsi="Arial" w:cs="Arial"/>
          <w:szCs w:val="22"/>
        </w:rPr>
        <w:t>hälsa</w:t>
      </w:r>
      <w:r>
        <w:rPr>
          <w:rFonts w:ascii="Arial" w:hAnsi="Arial" w:cs="Arial"/>
          <w:szCs w:val="22"/>
        </w:rPr>
        <w:t>n</w:t>
      </w:r>
      <w:r w:rsidR="00CD59C3">
        <w:rPr>
          <w:rFonts w:ascii="Arial" w:hAnsi="Arial" w:cs="Arial"/>
          <w:szCs w:val="22"/>
        </w:rPr>
        <w:t xml:space="preserve"> negativt</w:t>
      </w:r>
      <w:r w:rsidR="00F4569E">
        <w:rPr>
          <w:rFonts w:ascii="Arial" w:hAnsi="Arial" w:cs="Arial"/>
          <w:szCs w:val="22"/>
        </w:rPr>
        <w:t xml:space="preserve">. </w:t>
      </w:r>
      <w:r w:rsidR="0063643E">
        <w:rPr>
          <w:rFonts w:ascii="Arial" w:hAnsi="Arial" w:cs="Arial"/>
          <w:szCs w:val="22"/>
        </w:rPr>
        <w:t xml:space="preserve">Buller kan ge bestående skador på hörsel, men även göra oss tröttare och mer stressade. </w:t>
      </w:r>
      <w:r>
        <w:rPr>
          <w:rFonts w:ascii="Arial" w:hAnsi="Arial" w:cs="Arial"/>
          <w:szCs w:val="22"/>
        </w:rPr>
        <w:t xml:space="preserve">Även rädslan för att drabbas av inbrott är en pulshöjare. </w:t>
      </w:r>
    </w:p>
    <w:p w14:paraId="1AC72112" w14:textId="77777777" w:rsidR="009410F7" w:rsidRDefault="009410F7" w:rsidP="008A3CEE">
      <w:pPr>
        <w:spacing w:line="276" w:lineRule="auto"/>
        <w:rPr>
          <w:rFonts w:ascii="Arial" w:hAnsi="Arial" w:cs="Arial"/>
          <w:szCs w:val="22"/>
        </w:rPr>
      </w:pPr>
    </w:p>
    <w:p w14:paraId="1AFDDF35" w14:textId="20E02A7C" w:rsidR="00F4569E" w:rsidRDefault="009410F7" w:rsidP="008A3CEE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Fönsterkollen tar hänsyn till detta och kan föreslå fönster med certifierad inbrottssäkerhet eller ljudreducerande konstruktion, om ett sådant behov finns. </w:t>
      </w:r>
    </w:p>
    <w:p w14:paraId="73E3E6E7" w14:textId="77777777" w:rsidR="00937A17" w:rsidRDefault="00937A17" w:rsidP="008A3CEE">
      <w:pPr>
        <w:spacing w:line="276" w:lineRule="auto"/>
        <w:rPr>
          <w:rFonts w:ascii="Arial" w:hAnsi="Arial" w:cs="Arial"/>
          <w:b/>
          <w:szCs w:val="22"/>
        </w:rPr>
      </w:pPr>
    </w:p>
    <w:p w14:paraId="685D5B34" w14:textId="6080B8C0" w:rsidR="008A3CEE" w:rsidRDefault="008A3CEE" w:rsidP="008A3CEE">
      <w:pPr>
        <w:spacing w:line="276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Fönsterkollen.se </w:t>
      </w:r>
    </w:p>
    <w:p w14:paraId="453C75F1" w14:textId="0910BED2" w:rsidR="008A3CEE" w:rsidRPr="008A3CEE" w:rsidRDefault="00532A65" w:rsidP="008A3CEE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Genom </w:t>
      </w:r>
      <w:r w:rsidR="008A3CEE">
        <w:rPr>
          <w:rFonts w:ascii="Arial" w:hAnsi="Arial" w:cs="Arial"/>
          <w:szCs w:val="22"/>
        </w:rPr>
        <w:t xml:space="preserve">fönsterkollen.se </w:t>
      </w:r>
      <w:r>
        <w:rPr>
          <w:rFonts w:ascii="Arial" w:hAnsi="Arial" w:cs="Arial"/>
          <w:szCs w:val="22"/>
        </w:rPr>
        <w:t>kan alla som ska byta fönster</w:t>
      </w:r>
      <w:r w:rsidR="008A3CEE">
        <w:rPr>
          <w:rFonts w:ascii="Arial" w:hAnsi="Arial" w:cs="Arial"/>
          <w:szCs w:val="22"/>
        </w:rPr>
        <w:t xml:space="preserve"> se vilka fönster som passar </w:t>
      </w:r>
      <w:r w:rsidR="001B4598">
        <w:rPr>
          <w:rFonts w:ascii="Arial" w:hAnsi="Arial" w:cs="Arial"/>
          <w:szCs w:val="22"/>
        </w:rPr>
        <w:t xml:space="preserve">deras </w:t>
      </w:r>
      <w:r w:rsidR="008A3CEE">
        <w:rPr>
          <w:rFonts w:ascii="Arial" w:hAnsi="Arial" w:cs="Arial"/>
          <w:szCs w:val="22"/>
        </w:rPr>
        <w:t xml:space="preserve">behov bäst. </w:t>
      </w:r>
      <w:r w:rsidR="009478A1">
        <w:rPr>
          <w:rFonts w:ascii="Arial" w:hAnsi="Arial" w:cs="Arial"/>
          <w:szCs w:val="22"/>
        </w:rPr>
        <w:t xml:space="preserve">Tjänsten </w:t>
      </w:r>
      <w:r w:rsidR="00FB11E2">
        <w:rPr>
          <w:rFonts w:ascii="Arial" w:hAnsi="Arial" w:cs="Arial"/>
          <w:szCs w:val="22"/>
        </w:rPr>
        <w:t xml:space="preserve">tar </w:t>
      </w:r>
      <w:r>
        <w:rPr>
          <w:rFonts w:ascii="Arial" w:hAnsi="Arial" w:cs="Arial"/>
          <w:szCs w:val="22"/>
        </w:rPr>
        <w:t xml:space="preserve">användaren </w:t>
      </w:r>
      <w:r w:rsidR="00FB11E2">
        <w:rPr>
          <w:rFonts w:ascii="Arial" w:hAnsi="Arial" w:cs="Arial"/>
          <w:szCs w:val="22"/>
        </w:rPr>
        <w:t xml:space="preserve">genom fyra steg; ”väder och vind”, ”säkerhet”, ”bullerstörningar” och ”stil”. </w:t>
      </w:r>
      <w:r w:rsidR="008A3CEE">
        <w:rPr>
          <w:rFonts w:ascii="Arial" w:hAnsi="Arial" w:cs="Arial"/>
          <w:szCs w:val="22"/>
        </w:rPr>
        <w:t xml:space="preserve">Resultatet leder fram till </w:t>
      </w:r>
      <w:r w:rsidR="00FB11E2">
        <w:rPr>
          <w:rFonts w:ascii="Arial" w:hAnsi="Arial" w:cs="Arial"/>
          <w:szCs w:val="22"/>
        </w:rPr>
        <w:t xml:space="preserve">en summering och </w:t>
      </w:r>
      <w:r w:rsidR="008A3CEE">
        <w:rPr>
          <w:rFonts w:ascii="Arial" w:hAnsi="Arial" w:cs="Arial"/>
          <w:szCs w:val="22"/>
        </w:rPr>
        <w:t xml:space="preserve">ett diskussionsunderlag att ta med till sin återförsäljare vid köpet. </w:t>
      </w:r>
    </w:p>
    <w:p w14:paraId="044BBB4E" w14:textId="13B8CCBB" w:rsidR="008A3CEE" w:rsidRDefault="008A3CEE" w:rsidP="000E27FE">
      <w:pPr>
        <w:spacing w:line="276" w:lineRule="auto"/>
        <w:rPr>
          <w:rFonts w:ascii="Arial" w:hAnsi="Arial" w:cs="Arial"/>
          <w:b/>
          <w:szCs w:val="22"/>
        </w:rPr>
      </w:pPr>
    </w:p>
    <w:p w14:paraId="3392D988" w14:textId="168B6D06" w:rsidR="00C10657" w:rsidRDefault="00C10657" w:rsidP="000E27FE">
      <w:pPr>
        <w:spacing w:line="276" w:lineRule="auto"/>
        <w:rPr>
          <w:rFonts w:ascii="Arial" w:hAnsi="Arial" w:cs="Arial"/>
          <w:szCs w:val="22"/>
        </w:rPr>
      </w:pPr>
    </w:p>
    <w:p w14:paraId="7DE23919" w14:textId="44142B62" w:rsidR="00FB11E2" w:rsidRPr="00A271D4" w:rsidRDefault="00FB11E2" w:rsidP="00A271D4">
      <w:pPr>
        <w:spacing w:line="276" w:lineRule="auto"/>
        <w:rPr>
          <w:rFonts w:ascii="Arial" w:hAnsi="Arial" w:cs="Arial"/>
          <w:b/>
          <w:szCs w:val="22"/>
        </w:rPr>
      </w:pPr>
      <w:r w:rsidRPr="00A271D4">
        <w:rPr>
          <w:rFonts w:ascii="Arial" w:hAnsi="Arial" w:cs="Arial"/>
          <w:b/>
          <w:szCs w:val="22"/>
        </w:rPr>
        <w:t>För mer information, vänligen kontakta</w:t>
      </w:r>
    </w:p>
    <w:p w14:paraId="56495427" w14:textId="55362213" w:rsidR="00A271D4" w:rsidRPr="00A271D4" w:rsidRDefault="00A271D4" w:rsidP="00A271D4">
      <w:pPr>
        <w:spacing w:line="276" w:lineRule="auto"/>
        <w:rPr>
          <w:rFonts w:ascii="Arial" w:hAnsi="Arial" w:cs="Arial"/>
          <w:color w:val="000000"/>
          <w:szCs w:val="22"/>
        </w:rPr>
      </w:pPr>
      <w:r w:rsidRPr="00A271D4">
        <w:rPr>
          <w:rFonts w:ascii="Arial" w:hAnsi="Arial" w:cs="Arial"/>
          <w:color w:val="000000"/>
          <w:szCs w:val="22"/>
        </w:rPr>
        <w:t xml:space="preserve">Mariette Lindsjö, </w:t>
      </w:r>
      <w:r w:rsidR="00AA304E">
        <w:rPr>
          <w:rFonts w:ascii="Arial" w:hAnsi="Arial" w:cs="Arial"/>
          <w:color w:val="000000"/>
          <w:szCs w:val="22"/>
        </w:rPr>
        <w:t>Marketing &amp; Innovation Director</w:t>
      </w:r>
      <w:r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A271D4">
        <w:rPr>
          <w:rFonts w:ascii="Arial" w:hAnsi="Arial" w:cs="Arial"/>
          <w:color w:val="000000"/>
          <w:szCs w:val="22"/>
        </w:rPr>
        <w:t>Inwido</w:t>
      </w:r>
      <w:proofErr w:type="spellEnd"/>
      <w:r w:rsidRPr="00A271D4">
        <w:rPr>
          <w:rFonts w:ascii="Arial" w:hAnsi="Arial" w:cs="Arial"/>
          <w:color w:val="000000"/>
          <w:szCs w:val="22"/>
        </w:rPr>
        <w:t xml:space="preserve"> Sverige</w:t>
      </w:r>
    </w:p>
    <w:p w14:paraId="20123A8A" w14:textId="024165A4" w:rsidR="00FB11E2" w:rsidRPr="00334ACD" w:rsidRDefault="00A271D4" w:rsidP="00A271D4">
      <w:pPr>
        <w:spacing w:line="276" w:lineRule="auto"/>
        <w:rPr>
          <w:rFonts w:ascii="Arial" w:hAnsi="Arial" w:cs="Arial"/>
          <w:b/>
          <w:szCs w:val="22"/>
          <w:lang w:val="en-US"/>
        </w:rPr>
      </w:pPr>
      <w:r w:rsidRPr="00334ACD">
        <w:rPr>
          <w:rFonts w:ascii="Arial" w:hAnsi="Arial" w:cs="Arial"/>
          <w:color w:val="000000"/>
          <w:szCs w:val="22"/>
          <w:lang w:val="en-US"/>
        </w:rPr>
        <w:t xml:space="preserve">e-mail: </w:t>
      </w:r>
      <w:hyperlink r:id="rId8" w:history="1">
        <w:r w:rsidRPr="00334ACD">
          <w:rPr>
            <w:rStyle w:val="Hyperlnk"/>
            <w:rFonts w:ascii="Arial" w:hAnsi="Arial" w:cs="Arial"/>
            <w:color w:val="954F72"/>
            <w:szCs w:val="22"/>
            <w:lang w:val="en-US"/>
          </w:rPr>
          <w:t>Mariette.lindsjo@inwido.se</w:t>
        </w:r>
      </w:hyperlink>
      <w:r w:rsidRPr="00334ACD">
        <w:rPr>
          <w:rFonts w:ascii="Arial" w:hAnsi="Arial" w:cs="Arial"/>
          <w:color w:val="000000"/>
          <w:szCs w:val="22"/>
          <w:lang w:val="en-US"/>
        </w:rPr>
        <w:br/>
      </w:r>
      <w:proofErr w:type="spellStart"/>
      <w:r w:rsidRPr="00334ACD">
        <w:rPr>
          <w:rFonts w:ascii="Arial" w:hAnsi="Arial" w:cs="Arial"/>
          <w:color w:val="000000"/>
          <w:szCs w:val="22"/>
          <w:lang w:val="en-US"/>
        </w:rPr>
        <w:t>tel</w:t>
      </w:r>
      <w:proofErr w:type="spellEnd"/>
      <w:r w:rsidRPr="00334ACD">
        <w:rPr>
          <w:rFonts w:ascii="Arial" w:hAnsi="Arial" w:cs="Arial"/>
          <w:color w:val="000000"/>
          <w:szCs w:val="22"/>
          <w:lang w:val="en-US"/>
        </w:rPr>
        <w:t xml:space="preserve">: </w:t>
      </w:r>
      <w:r w:rsidRPr="00334ACD">
        <w:rPr>
          <w:rFonts w:ascii="Arial" w:eastAsia="Times New Roman" w:hAnsi="Arial" w:cs="Arial"/>
          <w:color w:val="000000"/>
          <w:szCs w:val="22"/>
          <w:lang w:val="en-US" w:eastAsia="sv-SE"/>
        </w:rPr>
        <w:t>010-451 40 00, 070-002 01 14</w:t>
      </w:r>
    </w:p>
    <w:p w14:paraId="7FB16D59" w14:textId="4E4DCF38" w:rsidR="00FB11E2" w:rsidRPr="00334ACD" w:rsidRDefault="00FB11E2" w:rsidP="00A271D4">
      <w:pPr>
        <w:spacing w:line="276" w:lineRule="auto"/>
        <w:rPr>
          <w:rFonts w:ascii="Arial" w:hAnsi="Arial" w:cs="Arial"/>
          <w:b/>
          <w:szCs w:val="22"/>
          <w:lang w:val="en-US"/>
        </w:rPr>
      </w:pPr>
    </w:p>
    <w:p w14:paraId="1A13718F" w14:textId="77777777" w:rsidR="00A271D4" w:rsidRPr="00334ACD" w:rsidRDefault="00A271D4" w:rsidP="00A271D4">
      <w:pPr>
        <w:spacing w:line="276" w:lineRule="auto"/>
        <w:rPr>
          <w:rFonts w:ascii="Arial" w:hAnsi="Arial" w:cs="Arial"/>
          <w:b/>
          <w:szCs w:val="22"/>
          <w:lang w:val="en-US"/>
        </w:rPr>
      </w:pPr>
    </w:p>
    <w:p w14:paraId="6FEAA4C1" w14:textId="0BD06BA1" w:rsidR="00FB11E2" w:rsidRPr="00A271D4" w:rsidRDefault="00FB11E2" w:rsidP="00A271D4">
      <w:pPr>
        <w:spacing w:line="276" w:lineRule="auto"/>
        <w:rPr>
          <w:rFonts w:ascii="Arial" w:hAnsi="Arial" w:cs="Arial"/>
          <w:b/>
          <w:szCs w:val="22"/>
        </w:rPr>
      </w:pPr>
      <w:r w:rsidRPr="00A271D4">
        <w:rPr>
          <w:rFonts w:ascii="Arial" w:hAnsi="Arial" w:cs="Arial"/>
          <w:b/>
          <w:szCs w:val="22"/>
        </w:rPr>
        <w:t>Om Elitfönster</w:t>
      </w:r>
    </w:p>
    <w:p w14:paraId="55BDBF67" w14:textId="18C62732" w:rsidR="00FB11E2" w:rsidRPr="00FB11E2" w:rsidRDefault="00A271D4" w:rsidP="000E27FE">
      <w:pPr>
        <w:spacing w:line="276" w:lineRule="auto"/>
        <w:rPr>
          <w:rFonts w:ascii="Arial" w:hAnsi="Arial" w:cs="Arial"/>
          <w:b/>
          <w:szCs w:val="22"/>
        </w:rPr>
      </w:pPr>
      <w:r w:rsidRPr="00A271D4">
        <w:rPr>
          <w:rFonts w:ascii="Arial" w:eastAsia="Times New Roman" w:hAnsi="Arial" w:cs="Arial"/>
          <w:color w:val="000000"/>
          <w:szCs w:val="22"/>
          <w:lang w:eastAsia="sv-SE"/>
        </w:rPr>
        <w:t xml:space="preserve">Elitfönster är en del av </w:t>
      </w:r>
      <w:proofErr w:type="spellStart"/>
      <w:r w:rsidRPr="00A271D4">
        <w:rPr>
          <w:rFonts w:ascii="Arial" w:eastAsia="Times New Roman" w:hAnsi="Arial" w:cs="Arial"/>
          <w:color w:val="000000"/>
          <w:szCs w:val="22"/>
          <w:lang w:eastAsia="sv-SE"/>
        </w:rPr>
        <w:t>Inwidokoncernen</w:t>
      </w:r>
      <w:proofErr w:type="spellEnd"/>
      <w:r w:rsidRPr="00A271D4">
        <w:rPr>
          <w:rFonts w:ascii="Arial" w:eastAsia="Times New Roman" w:hAnsi="Arial" w:cs="Arial"/>
          <w:color w:val="000000"/>
          <w:szCs w:val="22"/>
          <w:lang w:eastAsia="sv-SE"/>
        </w:rPr>
        <w:t xml:space="preserve"> - Europas största leverantör av fönster och en av de ledande dörrleverantörerna.</w:t>
      </w:r>
      <w:r>
        <w:rPr>
          <w:rFonts w:ascii="Arial" w:eastAsia="Times New Roman" w:hAnsi="Arial" w:cs="Arial"/>
          <w:color w:val="000000"/>
          <w:szCs w:val="22"/>
          <w:lang w:eastAsia="sv-SE"/>
        </w:rPr>
        <w:t xml:space="preserve"> </w:t>
      </w:r>
      <w:r w:rsidRPr="00A271D4">
        <w:rPr>
          <w:rFonts w:ascii="Arial" w:eastAsia="Times New Roman" w:hAnsi="Arial" w:cs="Arial"/>
          <w:color w:val="000000"/>
          <w:szCs w:val="22"/>
          <w:lang w:eastAsia="sv-SE"/>
        </w:rPr>
        <w:t xml:space="preserve">Inwido Sverige marknadsför starka varumärken som bland annat Elitfönster, Hajom, </w:t>
      </w:r>
      <w:proofErr w:type="spellStart"/>
      <w:r w:rsidRPr="00A271D4">
        <w:rPr>
          <w:rFonts w:ascii="Arial" w:eastAsia="Times New Roman" w:hAnsi="Arial" w:cs="Arial"/>
          <w:color w:val="000000"/>
          <w:szCs w:val="22"/>
          <w:lang w:eastAsia="sv-SE"/>
        </w:rPr>
        <w:t>SnickarPer</w:t>
      </w:r>
      <w:proofErr w:type="spellEnd"/>
      <w:r w:rsidRPr="00A271D4">
        <w:rPr>
          <w:rFonts w:ascii="Arial" w:eastAsia="Times New Roman" w:hAnsi="Arial" w:cs="Arial"/>
          <w:color w:val="000000"/>
          <w:szCs w:val="22"/>
          <w:lang w:eastAsia="sv-SE"/>
        </w:rPr>
        <w:t xml:space="preserve">, Hemmafönster, Diplomat, </w:t>
      </w:r>
      <w:proofErr w:type="spellStart"/>
      <w:r w:rsidRPr="00A271D4">
        <w:rPr>
          <w:rFonts w:ascii="Arial" w:eastAsia="Times New Roman" w:hAnsi="Arial" w:cs="Arial"/>
          <w:color w:val="000000"/>
          <w:szCs w:val="22"/>
          <w:lang w:eastAsia="sv-SE"/>
        </w:rPr>
        <w:t>Outline</w:t>
      </w:r>
      <w:proofErr w:type="spellEnd"/>
      <w:r w:rsidRPr="00A271D4">
        <w:rPr>
          <w:rFonts w:ascii="Arial" w:eastAsia="Times New Roman" w:hAnsi="Arial" w:cs="Arial"/>
          <w:color w:val="000000"/>
          <w:szCs w:val="22"/>
          <w:lang w:eastAsia="sv-SE"/>
        </w:rPr>
        <w:t xml:space="preserve"> och ERA fönster. Inwido Sverige omsatte cirka 2,2 miljarder kronor under 2016 och har cirka 1 100 anställda. Huvudkontoret ligger i Vetlanda och produktionen sker vid åtta fabriker vid fem orter; Lenhovda, Vetlanda, </w:t>
      </w:r>
      <w:proofErr w:type="spellStart"/>
      <w:r w:rsidRPr="00A271D4">
        <w:rPr>
          <w:rFonts w:ascii="Arial" w:eastAsia="Times New Roman" w:hAnsi="Arial" w:cs="Arial"/>
          <w:color w:val="000000"/>
          <w:szCs w:val="22"/>
          <w:lang w:eastAsia="sv-SE"/>
        </w:rPr>
        <w:t>Hånger</w:t>
      </w:r>
      <w:proofErr w:type="spellEnd"/>
      <w:r w:rsidRPr="00A271D4">
        <w:rPr>
          <w:rFonts w:ascii="Arial" w:eastAsia="Times New Roman" w:hAnsi="Arial" w:cs="Arial"/>
          <w:color w:val="000000"/>
          <w:szCs w:val="22"/>
          <w:lang w:eastAsia="sv-SE"/>
        </w:rPr>
        <w:t xml:space="preserve">, Hajom och </w:t>
      </w:r>
      <w:r w:rsidR="00AA304E">
        <w:rPr>
          <w:rFonts w:ascii="Arial" w:eastAsia="Times New Roman" w:hAnsi="Arial" w:cs="Arial"/>
          <w:color w:val="000000"/>
          <w:szCs w:val="22"/>
          <w:lang w:eastAsia="sv-SE"/>
        </w:rPr>
        <w:t>Bankeryd</w:t>
      </w:r>
      <w:r w:rsidRPr="00A271D4">
        <w:rPr>
          <w:rFonts w:ascii="Arial" w:eastAsia="Times New Roman" w:hAnsi="Arial" w:cs="Arial"/>
          <w:color w:val="000000"/>
          <w:szCs w:val="22"/>
          <w:lang w:eastAsia="sv-SE"/>
        </w:rPr>
        <w:t>.</w:t>
      </w:r>
    </w:p>
    <w:sectPr w:rsidR="00FB11E2" w:rsidRPr="00FB11E2" w:rsidSect="002C2CB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7" w:right="1417" w:bottom="1843" w:left="851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5FE4F" w14:textId="77777777" w:rsidR="00A35C06" w:rsidRDefault="00A35C06" w:rsidP="00807715">
      <w:r>
        <w:separator/>
      </w:r>
    </w:p>
  </w:endnote>
  <w:endnote w:type="continuationSeparator" w:id="0">
    <w:p w14:paraId="0BC148A8" w14:textId="77777777" w:rsidR="00A35C06" w:rsidRDefault="00A35C06" w:rsidP="0080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PT Book">
    <w:panose1 w:val="020B0502020204020303"/>
    <w:charset w:val="4D"/>
    <w:family w:val="swiss"/>
    <w:notTrueType/>
    <w:pitch w:val="variable"/>
    <w:sig w:usb0="A00002FF" w:usb1="5000204B" w:usb2="00000000" w:usb3="00000000" w:csb0="00000097" w:csb1="00000000"/>
  </w:font>
  <w:font w:name="GarageGothic-Bold"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Gill Sans Light"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91604" w14:textId="77777777" w:rsidR="005D6D66" w:rsidRDefault="005D6D66" w:rsidP="005D6D66">
    <w:pPr>
      <w:widowControl w:val="0"/>
      <w:pBdr>
        <w:top w:val="single" w:sz="4" w:space="1" w:color="auto"/>
      </w:pBdr>
      <w:autoSpaceDE w:val="0"/>
      <w:autoSpaceDN w:val="0"/>
      <w:adjustRightInd w:val="0"/>
      <w:jc w:val="right"/>
      <w:rPr>
        <w:rFonts w:cs="Gill Sans Light"/>
        <w:sz w:val="18"/>
        <w:szCs w:val="18"/>
      </w:rPr>
    </w:pPr>
  </w:p>
  <w:p w14:paraId="6D089C9C" w14:textId="228584BB" w:rsidR="00804F24" w:rsidRDefault="005D6D66" w:rsidP="005D6D66">
    <w:pPr>
      <w:widowControl w:val="0"/>
      <w:pBdr>
        <w:top w:val="single" w:sz="4" w:space="1" w:color="auto"/>
      </w:pBdr>
      <w:autoSpaceDE w:val="0"/>
      <w:autoSpaceDN w:val="0"/>
      <w:adjustRightInd w:val="0"/>
      <w:jc w:val="right"/>
      <w:rPr>
        <w:rFonts w:cs="Gill Sans Light"/>
        <w:sz w:val="18"/>
        <w:szCs w:val="18"/>
      </w:rPr>
    </w:pPr>
    <w:r>
      <w:rPr>
        <w:rFonts w:cs="Gill Sans Light"/>
        <w:noProof/>
        <w:sz w:val="18"/>
        <w:szCs w:val="18"/>
        <w:lang w:eastAsia="sv-SE"/>
      </w:rPr>
      <w:drawing>
        <wp:inline distT="0" distB="0" distL="0" distR="0" wp14:anchorId="7741B3B3" wp14:editId="4F072FC2">
          <wp:extent cx="1545519" cy="316129"/>
          <wp:effectExtent l="0" t="0" r="4445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PPL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966" cy="316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FB519C" w14:textId="5693E375" w:rsidR="00804F24" w:rsidRDefault="00804F24" w:rsidP="005D6D66">
    <w:pPr>
      <w:widowControl w:val="0"/>
      <w:autoSpaceDE w:val="0"/>
      <w:autoSpaceDN w:val="0"/>
      <w:adjustRightInd w:val="0"/>
      <w:jc w:val="right"/>
      <w:rPr>
        <w:rFonts w:cs="Gill Sans Light"/>
        <w:sz w:val="18"/>
        <w:szCs w:val="18"/>
      </w:rPr>
    </w:pPr>
  </w:p>
  <w:p w14:paraId="363140F5" w14:textId="5118C697" w:rsidR="00804F24" w:rsidRDefault="00804F24" w:rsidP="00EE3120">
    <w:pPr>
      <w:widowControl w:val="0"/>
      <w:autoSpaceDE w:val="0"/>
      <w:autoSpaceDN w:val="0"/>
      <w:adjustRightInd w:val="0"/>
      <w:jc w:val="right"/>
      <w:rPr>
        <w:rFonts w:cs="Gill Sans Light"/>
        <w:sz w:val="18"/>
        <w:szCs w:val="18"/>
      </w:rPr>
    </w:pPr>
  </w:p>
  <w:p w14:paraId="15B6F0F8" w14:textId="729552D4" w:rsidR="00804F24" w:rsidRPr="009D32B6" w:rsidRDefault="00804F24" w:rsidP="009D32B6">
    <w:pPr>
      <w:widowControl w:val="0"/>
      <w:autoSpaceDE w:val="0"/>
      <w:autoSpaceDN w:val="0"/>
      <w:adjustRightInd w:val="0"/>
      <w:rPr>
        <w:rFonts w:cs="Gill Sans Light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44845" w14:textId="270F3823" w:rsidR="00804F24" w:rsidRDefault="00804F24" w:rsidP="00D33703">
    <w:pPr>
      <w:widowControl w:val="0"/>
      <w:pBdr>
        <w:top w:val="single" w:sz="2" w:space="1" w:color="7F7F7F" w:themeColor="text1" w:themeTint="80"/>
      </w:pBdr>
      <w:autoSpaceDE w:val="0"/>
      <w:autoSpaceDN w:val="0"/>
      <w:adjustRightInd w:val="0"/>
      <w:ind w:firstLine="360"/>
      <w:rPr>
        <w:rFonts w:cs="Gill Sans Light"/>
        <w:sz w:val="18"/>
        <w:szCs w:val="18"/>
      </w:rPr>
    </w:pPr>
  </w:p>
  <w:p w14:paraId="075D4D2B" w14:textId="7B60F4D4" w:rsidR="00804F24" w:rsidRDefault="00804F24" w:rsidP="00C7543B">
    <w:pPr>
      <w:widowControl w:val="0"/>
      <w:autoSpaceDE w:val="0"/>
      <w:autoSpaceDN w:val="0"/>
      <w:adjustRightInd w:val="0"/>
      <w:ind w:left="7824"/>
      <w:jc w:val="center"/>
      <w:rPr>
        <w:rFonts w:cs="Gill Sans Light"/>
        <w:sz w:val="18"/>
        <w:szCs w:val="18"/>
      </w:rPr>
    </w:pPr>
    <w:r>
      <w:rPr>
        <w:rFonts w:cs="Gill Sans Light"/>
        <w:sz w:val="18"/>
        <w:szCs w:val="18"/>
      </w:rPr>
      <w:t xml:space="preserve"> </w:t>
    </w:r>
    <w:r>
      <w:rPr>
        <w:noProof/>
        <w:lang w:eastAsia="sv-SE"/>
      </w:rPr>
      <w:drawing>
        <wp:inline distT="0" distB="0" distL="0" distR="0" wp14:anchorId="235A78F6" wp14:editId="1F3A6955">
          <wp:extent cx="1085003" cy="345503"/>
          <wp:effectExtent l="0" t="0" r="7620" b="1016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PPLER_SV_logg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245" cy="34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89279E" w14:textId="2763F29F" w:rsidR="00804F24" w:rsidRDefault="00804F24">
    <w:pPr>
      <w:pStyle w:val="Sidfot"/>
    </w:pPr>
  </w:p>
  <w:p w14:paraId="5DBF9ABB" w14:textId="77777777" w:rsidR="00804F24" w:rsidRDefault="00804F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4D560" w14:textId="77777777" w:rsidR="00A35C06" w:rsidRDefault="00A35C06" w:rsidP="00807715">
      <w:r>
        <w:separator/>
      </w:r>
    </w:p>
  </w:footnote>
  <w:footnote w:type="continuationSeparator" w:id="0">
    <w:p w14:paraId="2801B4E1" w14:textId="77777777" w:rsidR="00A35C06" w:rsidRDefault="00A35C06" w:rsidP="00807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18"/>
      <w:gridCol w:w="9444"/>
    </w:tblGrid>
    <w:tr w:rsidR="00804F24" w:rsidRPr="0025191F" w14:paraId="7CE7B4EF" w14:textId="77777777" w:rsidTr="00314312">
      <w:tc>
        <w:tcPr>
          <w:tcW w:w="212" w:type="pct"/>
          <w:tcBorders>
            <w:bottom w:val="nil"/>
            <w:right w:val="single" w:sz="4" w:space="0" w:color="BFBFBF"/>
          </w:tcBorders>
        </w:tcPr>
        <w:p w14:paraId="438D8A33" w14:textId="77777777" w:rsidR="00804F24" w:rsidRPr="0093064E" w:rsidRDefault="00804F24">
          <w:pPr>
            <w:rPr>
              <w:rFonts w:ascii="Gill Sans Light" w:eastAsia="Cambria" w:hAnsi="Gill Sans Light" w:cs="Gill Sans Light"/>
              <w:color w:val="595959" w:themeColor="text1" w:themeTint="A6"/>
              <w:sz w:val="18"/>
              <w:szCs w:val="18"/>
            </w:rPr>
          </w:pPr>
          <w:r w:rsidRPr="0093064E">
            <w:rPr>
              <w:rFonts w:ascii="Gill Sans Light" w:hAnsi="Gill Sans Light" w:cs="Gill Sans Light"/>
              <w:color w:val="595959" w:themeColor="text1" w:themeTint="A6"/>
              <w:sz w:val="18"/>
              <w:szCs w:val="18"/>
            </w:rPr>
            <w:fldChar w:fldCharType="begin"/>
          </w:r>
          <w:r w:rsidRPr="0093064E">
            <w:rPr>
              <w:rFonts w:ascii="Gill Sans Light" w:hAnsi="Gill Sans Light" w:cs="Gill Sans Light"/>
              <w:color w:val="595959" w:themeColor="text1" w:themeTint="A6"/>
              <w:sz w:val="18"/>
              <w:szCs w:val="18"/>
            </w:rPr>
            <w:instrText>PAGE   \* MERGEFORMAT</w:instrText>
          </w:r>
          <w:r w:rsidRPr="0093064E">
            <w:rPr>
              <w:rFonts w:ascii="Gill Sans Light" w:hAnsi="Gill Sans Light" w:cs="Gill Sans Light"/>
              <w:color w:val="595959" w:themeColor="text1" w:themeTint="A6"/>
              <w:sz w:val="18"/>
              <w:szCs w:val="18"/>
            </w:rPr>
            <w:fldChar w:fldCharType="separate"/>
          </w:r>
          <w:r w:rsidRPr="002C2CB8">
            <w:rPr>
              <w:rFonts w:ascii="Gill Sans Light" w:hAnsi="Gill Sans Light" w:cs="Gill Sans Light"/>
              <w:noProof/>
              <w:sz w:val="18"/>
              <w:szCs w:val="18"/>
            </w:rPr>
            <w:t>2</w:t>
          </w:r>
          <w:r w:rsidRPr="0093064E">
            <w:rPr>
              <w:rFonts w:ascii="Gill Sans Light" w:hAnsi="Gill Sans Light" w:cs="Gill Sans Light"/>
              <w:color w:val="595959" w:themeColor="text1" w:themeTint="A6"/>
              <w:sz w:val="18"/>
              <w:szCs w:val="18"/>
            </w:rPr>
            <w:fldChar w:fldCharType="end"/>
          </w:r>
        </w:p>
      </w:tc>
      <w:tc>
        <w:tcPr>
          <w:tcW w:w="4788" w:type="pct"/>
          <w:tcBorders>
            <w:left w:val="single" w:sz="4" w:space="0" w:color="BFBFBF"/>
            <w:bottom w:val="nil"/>
          </w:tcBorders>
        </w:tcPr>
        <w:sdt>
          <w:sdtPr>
            <w:rPr>
              <w:rFonts w:ascii="Gill Sans Light" w:hAnsi="Gill Sans Light" w:cs="Gill Sans Light"/>
              <w:bCs/>
              <w:caps/>
              <w:color w:val="595959" w:themeColor="text1" w:themeTint="A6"/>
              <w:sz w:val="18"/>
              <w:szCs w:val="18"/>
            </w:rPr>
            <w:alias w:val="Rubrik"/>
            <w:id w:val="404577829"/>
            <w:placeholder>
              <w:docPart w:val="3762D9CBC9D5904B93A64ADA6E1D0BB3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27FBAB4F" w14:textId="3F9868AD" w:rsidR="00804F24" w:rsidRDefault="00C92EB5" w:rsidP="0093064E">
              <w:pPr>
                <w:rPr>
                  <w:rFonts w:ascii="Calibri" w:eastAsia="Cambria" w:hAnsi="Calibri"/>
                  <w:color w:val="595959" w:themeColor="text1" w:themeTint="A6"/>
                </w:rPr>
              </w:pPr>
              <w:r>
                <w:rPr>
                  <w:rFonts w:ascii="Gill Sans Light" w:hAnsi="Gill Sans Light" w:cs="Gill Sans Light"/>
                  <w:bCs/>
                  <w:caps/>
                  <w:color w:val="595959" w:themeColor="text1" w:themeTint="A6"/>
                  <w:sz w:val="18"/>
                  <w:szCs w:val="18"/>
                </w:rPr>
                <w:t>Pressmeddelande ELITFÖNSTER</w:t>
              </w:r>
            </w:p>
          </w:sdtContent>
        </w:sdt>
      </w:tc>
    </w:tr>
  </w:tbl>
  <w:p w14:paraId="580517D1" w14:textId="77777777" w:rsidR="00804F24" w:rsidRDefault="00804F2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08"/>
      <w:gridCol w:w="9224"/>
    </w:tblGrid>
    <w:tr w:rsidR="00804F24" w:rsidRPr="003F3BA9" w14:paraId="54346EF9" w14:textId="77777777" w:rsidTr="004772F0">
      <w:trPr>
        <w:trHeight w:val="210"/>
      </w:trPr>
      <w:tc>
        <w:tcPr>
          <w:tcW w:w="212" w:type="pct"/>
          <w:tcBorders>
            <w:bottom w:val="nil"/>
            <w:right w:val="single" w:sz="4" w:space="0" w:color="BFBFBF"/>
          </w:tcBorders>
        </w:tcPr>
        <w:p w14:paraId="338278BB" w14:textId="49ACD388" w:rsidR="00804F24" w:rsidRPr="003F3BA9" w:rsidRDefault="00804F24" w:rsidP="00314312">
          <w:pPr>
            <w:rPr>
              <w:rFonts w:eastAsia="Cambria" w:cs="Gill Sans Light"/>
              <w:color w:val="595959" w:themeColor="text1" w:themeTint="A6"/>
              <w:sz w:val="18"/>
              <w:szCs w:val="18"/>
            </w:rPr>
          </w:pPr>
        </w:p>
      </w:tc>
      <w:tc>
        <w:tcPr>
          <w:tcW w:w="4788" w:type="pct"/>
          <w:tcBorders>
            <w:left w:val="single" w:sz="4" w:space="0" w:color="BFBFBF"/>
            <w:bottom w:val="nil"/>
          </w:tcBorders>
        </w:tcPr>
        <w:sdt>
          <w:sdtPr>
            <w:rPr>
              <w:rFonts w:ascii="Open Sans" w:hAnsi="Open Sans" w:cs="Gill Sans Light"/>
              <w:bCs/>
              <w:caps/>
              <w:color w:val="595959" w:themeColor="text1" w:themeTint="A6"/>
              <w:sz w:val="18"/>
              <w:szCs w:val="18"/>
            </w:rPr>
            <w:alias w:val="Rubrik"/>
            <w:id w:val="-412322490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2F5E6AD0" w14:textId="55411649" w:rsidR="00804F24" w:rsidRPr="003F3BA9" w:rsidRDefault="00C92EB5" w:rsidP="00C2529E">
              <w:pPr>
                <w:rPr>
                  <w:rFonts w:eastAsia="Cambria"/>
                  <w:color w:val="595959" w:themeColor="text1" w:themeTint="A6"/>
                </w:rPr>
              </w:pPr>
              <w:r>
                <w:rPr>
                  <w:rFonts w:ascii="Open Sans" w:hAnsi="Open Sans" w:cs="Gill Sans Light"/>
                  <w:bCs/>
                  <w:caps/>
                  <w:color w:val="595959" w:themeColor="text1" w:themeTint="A6"/>
                  <w:sz w:val="18"/>
                  <w:szCs w:val="18"/>
                </w:rPr>
                <w:t>Pressmeddelande ELITFÖNSTER</w:t>
              </w:r>
            </w:p>
          </w:sdtContent>
        </w:sdt>
      </w:tc>
    </w:tr>
  </w:tbl>
  <w:p w14:paraId="6307DC07" w14:textId="6552868C" w:rsidR="00804F24" w:rsidRPr="003F3BA9" w:rsidRDefault="00804F24" w:rsidP="009D32B6">
    <w:pPr>
      <w:pStyle w:val="Sidhuvud"/>
      <w:jc w:val="right"/>
    </w:pPr>
    <w:r w:rsidRPr="003F3BA9">
      <w:rPr>
        <w:rFonts w:eastAsia="Times New Roman" w:cs="Gill Sans"/>
        <w:b/>
        <w:sz w:val="64"/>
        <w:szCs w:val="6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18"/>
      <w:gridCol w:w="9444"/>
    </w:tblGrid>
    <w:tr w:rsidR="00804F24" w:rsidRPr="0025191F" w14:paraId="289BCDA1" w14:textId="77777777" w:rsidTr="00314312">
      <w:tc>
        <w:tcPr>
          <w:tcW w:w="212" w:type="pct"/>
          <w:tcBorders>
            <w:bottom w:val="nil"/>
            <w:right w:val="single" w:sz="4" w:space="0" w:color="BFBFBF"/>
          </w:tcBorders>
        </w:tcPr>
        <w:p w14:paraId="31CF89EB" w14:textId="77777777" w:rsidR="00804F24" w:rsidRPr="0093064E" w:rsidRDefault="00804F24" w:rsidP="00314312">
          <w:pPr>
            <w:rPr>
              <w:rFonts w:ascii="Gill Sans Light" w:eastAsia="Cambria" w:hAnsi="Gill Sans Light" w:cs="Gill Sans Light"/>
              <w:color w:val="595959" w:themeColor="text1" w:themeTint="A6"/>
              <w:sz w:val="18"/>
              <w:szCs w:val="18"/>
            </w:rPr>
          </w:pPr>
          <w:r w:rsidRPr="0093064E">
            <w:rPr>
              <w:rFonts w:ascii="Gill Sans Light" w:hAnsi="Gill Sans Light" w:cs="Gill Sans Light"/>
              <w:color w:val="595959" w:themeColor="text1" w:themeTint="A6"/>
              <w:sz w:val="18"/>
              <w:szCs w:val="18"/>
            </w:rPr>
            <w:fldChar w:fldCharType="begin"/>
          </w:r>
          <w:r w:rsidRPr="0093064E">
            <w:rPr>
              <w:rFonts w:ascii="Gill Sans Light" w:hAnsi="Gill Sans Light" w:cs="Gill Sans Light"/>
              <w:color w:val="595959" w:themeColor="text1" w:themeTint="A6"/>
              <w:sz w:val="18"/>
              <w:szCs w:val="18"/>
            </w:rPr>
            <w:instrText>PAGE   \* MERGEFORMAT</w:instrText>
          </w:r>
          <w:r w:rsidRPr="0093064E">
            <w:rPr>
              <w:rFonts w:ascii="Gill Sans Light" w:hAnsi="Gill Sans Light" w:cs="Gill Sans Light"/>
              <w:color w:val="595959" w:themeColor="text1" w:themeTint="A6"/>
              <w:sz w:val="18"/>
              <w:szCs w:val="18"/>
            </w:rPr>
            <w:fldChar w:fldCharType="separate"/>
          </w:r>
          <w:r w:rsidRPr="002C2CB8">
            <w:rPr>
              <w:rFonts w:ascii="Gill Sans Light" w:hAnsi="Gill Sans Light" w:cs="Gill Sans Light"/>
              <w:noProof/>
              <w:sz w:val="18"/>
              <w:szCs w:val="18"/>
            </w:rPr>
            <w:t>1</w:t>
          </w:r>
          <w:r w:rsidRPr="0093064E">
            <w:rPr>
              <w:rFonts w:ascii="Gill Sans Light" w:hAnsi="Gill Sans Light" w:cs="Gill Sans Light"/>
              <w:color w:val="595959" w:themeColor="text1" w:themeTint="A6"/>
              <w:sz w:val="18"/>
              <w:szCs w:val="18"/>
            </w:rPr>
            <w:fldChar w:fldCharType="end"/>
          </w:r>
        </w:p>
      </w:tc>
      <w:tc>
        <w:tcPr>
          <w:tcW w:w="4788" w:type="pct"/>
          <w:tcBorders>
            <w:left w:val="single" w:sz="4" w:space="0" w:color="BFBFBF"/>
            <w:bottom w:val="nil"/>
          </w:tcBorders>
        </w:tcPr>
        <w:sdt>
          <w:sdtPr>
            <w:rPr>
              <w:rFonts w:ascii="Gill Sans Light" w:hAnsi="Gill Sans Light" w:cs="Gill Sans Light"/>
              <w:bCs/>
              <w:caps/>
              <w:color w:val="595959" w:themeColor="text1" w:themeTint="A6"/>
              <w:sz w:val="18"/>
              <w:szCs w:val="18"/>
            </w:rPr>
            <w:alias w:val="Rubrik"/>
            <w:id w:val="1753000823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1EAD28B" w14:textId="2AD39130" w:rsidR="00804F24" w:rsidRDefault="00C92EB5" w:rsidP="00314312">
              <w:pPr>
                <w:rPr>
                  <w:rFonts w:ascii="Calibri" w:eastAsia="Cambria" w:hAnsi="Calibri"/>
                  <w:color w:val="595959" w:themeColor="text1" w:themeTint="A6"/>
                </w:rPr>
              </w:pPr>
              <w:r>
                <w:rPr>
                  <w:rFonts w:ascii="Gill Sans Light" w:hAnsi="Gill Sans Light" w:cs="Gill Sans Light"/>
                  <w:bCs/>
                  <w:caps/>
                  <w:color w:val="595959" w:themeColor="text1" w:themeTint="A6"/>
                  <w:sz w:val="18"/>
                  <w:szCs w:val="18"/>
                </w:rPr>
                <w:t>Pressmeddelande ELITFÖNSTER</w:t>
              </w:r>
            </w:p>
          </w:sdtContent>
        </w:sdt>
      </w:tc>
    </w:tr>
  </w:tbl>
  <w:p w14:paraId="7F4A71D1" w14:textId="77777777" w:rsidR="00804F24" w:rsidRDefault="00804F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4635A"/>
    <w:multiLevelType w:val="hybridMultilevel"/>
    <w:tmpl w:val="9466B8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90DEE"/>
    <w:multiLevelType w:val="hybridMultilevel"/>
    <w:tmpl w:val="230000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52A0B"/>
    <w:multiLevelType w:val="hybridMultilevel"/>
    <w:tmpl w:val="55169E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3DC6"/>
    <w:multiLevelType w:val="hybridMultilevel"/>
    <w:tmpl w:val="0D246B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A2F95"/>
    <w:multiLevelType w:val="hybridMultilevel"/>
    <w:tmpl w:val="D64CB4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B7D1C"/>
    <w:multiLevelType w:val="hybridMultilevel"/>
    <w:tmpl w:val="BE322A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D0E6B"/>
    <w:multiLevelType w:val="hybridMultilevel"/>
    <w:tmpl w:val="84EA7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B3F7A"/>
    <w:multiLevelType w:val="hybridMultilevel"/>
    <w:tmpl w:val="FE9C6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96691"/>
    <w:multiLevelType w:val="hybridMultilevel"/>
    <w:tmpl w:val="2B522F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D1E84"/>
    <w:multiLevelType w:val="hybridMultilevel"/>
    <w:tmpl w:val="C6CAA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574C8"/>
    <w:multiLevelType w:val="hybridMultilevel"/>
    <w:tmpl w:val="B61853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21"/>
    <w:rsid w:val="000276CC"/>
    <w:rsid w:val="0003028C"/>
    <w:rsid w:val="00052589"/>
    <w:rsid w:val="00053A37"/>
    <w:rsid w:val="00071308"/>
    <w:rsid w:val="000E27FE"/>
    <w:rsid w:val="000E3DB6"/>
    <w:rsid w:val="000E6B1B"/>
    <w:rsid w:val="000F4F22"/>
    <w:rsid w:val="00106186"/>
    <w:rsid w:val="001354A5"/>
    <w:rsid w:val="0016399D"/>
    <w:rsid w:val="001A4668"/>
    <w:rsid w:val="001B0299"/>
    <w:rsid w:val="001B4598"/>
    <w:rsid w:val="001B7BB6"/>
    <w:rsid w:val="001C2E42"/>
    <w:rsid w:val="001D1D04"/>
    <w:rsid w:val="002438C8"/>
    <w:rsid w:val="0024567C"/>
    <w:rsid w:val="00263DC6"/>
    <w:rsid w:val="00272BC0"/>
    <w:rsid w:val="00274F59"/>
    <w:rsid w:val="00275E94"/>
    <w:rsid w:val="0028570F"/>
    <w:rsid w:val="00295F51"/>
    <w:rsid w:val="002A4B5F"/>
    <w:rsid w:val="002C2CB8"/>
    <w:rsid w:val="002D2026"/>
    <w:rsid w:val="003053F1"/>
    <w:rsid w:val="00314312"/>
    <w:rsid w:val="00334ACD"/>
    <w:rsid w:val="00371EC2"/>
    <w:rsid w:val="00374FEC"/>
    <w:rsid w:val="003765E0"/>
    <w:rsid w:val="00387F3B"/>
    <w:rsid w:val="00397405"/>
    <w:rsid w:val="003A7EF4"/>
    <w:rsid w:val="003B0709"/>
    <w:rsid w:val="003F3BA9"/>
    <w:rsid w:val="00401AB9"/>
    <w:rsid w:val="00440A7C"/>
    <w:rsid w:val="00447AC6"/>
    <w:rsid w:val="00451E41"/>
    <w:rsid w:val="00452563"/>
    <w:rsid w:val="00475780"/>
    <w:rsid w:val="004772F0"/>
    <w:rsid w:val="00481835"/>
    <w:rsid w:val="004C4F7D"/>
    <w:rsid w:val="004E2F90"/>
    <w:rsid w:val="004E38E6"/>
    <w:rsid w:val="00512781"/>
    <w:rsid w:val="0053079A"/>
    <w:rsid w:val="00532A65"/>
    <w:rsid w:val="00535ED6"/>
    <w:rsid w:val="00557B8F"/>
    <w:rsid w:val="005614BA"/>
    <w:rsid w:val="00587A0B"/>
    <w:rsid w:val="005A1C3C"/>
    <w:rsid w:val="005A41D6"/>
    <w:rsid w:val="005C5C99"/>
    <w:rsid w:val="005C7D66"/>
    <w:rsid w:val="005D6D66"/>
    <w:rsid w:val="006057A5"/>
    <w:rsid w:val="00614613"/>
    <w:rsid w:val="00632313"/>
    <w:rsid w:val="0063643E"/>
    <w:rsid w:val="00644DF4"/>
    <w:rsid w:val="006473FD"/>
    <w:rsid w:val="00681384"/>
    <w:rsid w:val="006A3648"/>
    <w:rsid w:val="006F081E"/>
    <w:rsid w:val="00745D01"/>
    <w:rsid w:val="007E7D1D"/>
    <w:rsid w:val="00804698"/>
    <w:rsid w:val="00804F24"/>
    <w:rsid w:val="00807715"/>
    <w:rsid w:val="0081245C"/>
    <w:rsid w:val="00821E73"/>
    <w:rsid w:val="00895956"/>
    <w:rsid w:val="008A3CEE"/>
    <w:rsid w:val="009050F5"/>
    <w:rsid w:val="009140B2"/>
    <w:rsid w:val="0093064E"/>
    <w:rsid w:val="00937A17"/>
    <w:rsid w:val="009410F7"/>
    <w:rsid w:val="009478A1"/>
    <w:rsid w:val="00977088"/>
    <w:rsid w:val="00994C48"/>
    <w:rsid w:val="009B717E"/>
    <w:rsid w:val="009D32B6"/>
    <w:rsid w:val="00A271D4"/>
    <w:rsid w:val="00A35C06"/>
    <w:rsid w:val="00A421FE"/>
    <w:rsid w:val="00A456E6"/>
    <w:rsid w:val="00AA304E"/>
    <w:rsid w:val="00AD43AD"/>
    <w:rsid w:val="00AE42FF"/>
    <w:rsid w:val="00B22F96"/>
    <w:rsid w:val="00BA1545"/>
    <w:rsid w:val="00BD1150"/>
    <w:rsid w:val="00C10657"/>
    <w:rsid w:val="00C17835"/>
    <w:rsid w:val="00C2529E"/>
    <w:rsid w:val="00C4094B"/>
    <w:rsid w:val="00C7543B"/>
    <w:rsid w:val="00C77A08"/>
    <w:rsid w:val="00C92EB5"/>
    <w:rsid w:val="00CB76B5"/>
    <w:rsid w:val="00CD59C3"/>
    <w:rsid w:val="00CE2B9A"/>
    <w:rsid w:val="00D11743"/>
    <w:rsid w:val="00D3187D"/>
    <w:rsid w:val="00D33703"/>
    <w:rsid w:val="00D35DFD"/>
    <w:rsid w:val="00D74ABF"/>
    <w:rsid w:val="00D93E0C"/>
    <w:rsid w:val="00DE0617"/>
    <w:rsid w:val="00DF74A7"/>
    <w:rsid w:val="00E136CA"/>
    <w:rsid w:val="00E53384"/>
    <w:rsid w:val="00E77C88"/>
    <w:rsid w:val="00E86261"/>
    <w:rsid w:val="00E91621"/>
    <w:rsid w:val="00E94F21"/>
    <w:rsid w:val="00E974AC"/>
    <w:rsid w:val="00EA6B65"/>
    <w:rsid w:val="00EC0DC7"/>
    <w:rsid w:val="00EC0FA5"/>
    <w:rsid w:val="00ED18A5"/>
    <w:rsid w:val="00ED32A0"/>
    <w:rsid w:val="00ED441C"/>
    <w:rsid w:val="00ED6BAA"/>
    <w:rsid w:val="00EE3120"/>
    <w:rsid w:val="00F009E2"/>
    <w:rsid w:val="00F02D48"/>
    <w:rsid w:val="00F04697"/>
    <w:rsid w:val="00F33F4F"/>
    <w:rsid w:val="00F4569E"/>
    <w:rsid w:val="00F9458B"/>
    <w:rsid w:val="00FB11E2"/>
    <w:rsid w:val="00FD1A9B"/>
    <w:rsid w:val="00FE624F"/>
    <w:rsid w:val="00FE682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214601"/>
  <w15:docId w15:val="{2CD6E0FB-4B31-7E4B-93FC-F6936203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529E"/>
    <w:rPr>
      <w:rFonts w:ascii="Futura PT Book" w:hAnsi="Futura PT Book"/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ED441C"/>
    <w:pPr>
      <w:keepNext/>
      <w:keepLines/>
      <w:spacing w:before="240"/>
      <w:outlineLvl w:val="0"/>
    </w:pPr>
    <w:rPr>
      <w:rFonts w:ascii="GarageGothic-Bold" w:eastAsiaTheme="majorEastAsia" w:hAnsi="GarageGothic-Bold" w:cstheme="majorBidi"/>
      <w:b/>
      <w:color w:val="000000" w:themeColor="text1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2529E"/>
    <w:pPr>
      <w:keepNext/>
      <w:keepLines/>
      <w:spacing w:before="200"/>
      <w:outlineLvl w:val="1"/>
    </w:pPr>
    <w:rPr>
      <w:rFonts w:ascii="Futura Medium" w:eastAsiaTheme="majorEastAsia" w:hAnsi="Futura Medium" w:cstheme="majorBidi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31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0771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07715"/>
    <w:rPr>
      <w:rFonts w:ascii="Gill Sans Light" w:hAnsi="Gill Sans Light"/>
      <w:sz w:val="22"/>
    </w:rPr>
  </w:style>
  <w:style w:type="paragraph" w:styleId="Sidfot">
    <w:name w:val="footer"/>
    <w:basedOn w:val="Normal"/>
    <w:link w:val="SidfotChar"/>
    <w:uiPriority w:val="99"/>
    <w:unhideWhenUsed/>
    <w:rsid w:val="0080771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07715"/>
    <w:rPr>
      <w:rFonts w:ascii="Gill Sans Light" w:hAnsi="Gill Sans Light"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0771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7715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2D2026"/>
    <w:rPr>
      <w:color w:val="0000FF" w:themeColor="hyperlink"/>
      <w:u w:val="single"/>
    </w:rPr>
  </w:style>
  <w:style w:type="paragraph" w:styleId="Ingetavstnd">
    <w:name w:val="No Spacing"/>
    <w:link w:val="IngetavstndChar"/>
    <w:qFormat/>
    <w:rsid w:val="001B7BB6"/>
    <w:rPr>
      <w:rFonts w:ascii="PMingLiU" w:hAnsi="PMingLiU"/>
      <w:sz w:val="22"/>
      <w:szCs w:val="22"/>
      <w:lang w:eastAsia="sv-SE"/>
    </w:rPr>
  </w:style>
  <w:style w:type="character" w:customStyle="1" w:styleId="IngetavstndChar">
    <w:name w:val="Inget avstånd Char"/>
    <w:basedOn w:val="Standardstycketeckensnitt"/>
    <w:link w:val="Ingetavstnd"/>
    <w:rsid w:val="001B7BB6"/>
    <w:rPr>
      <w:rFonts w:ascii="PMingLiU" w:hAnsi="PMingLiU"/>
      <w:sz w:val="22"/>
      <w:szCs w:val="22"/>
      <w:lang w:eastAsia="sv-SE"/>
    </w:rPr>
  </w:style>
  <w:style w:type="character" w:styleId="Sidnummer">
    <w:name w:val="page number"/>
    <w:basedOn w:val="Standardstycketeckensnitt"/>
    <w:uiPriority w:val="99"/>
    <w:semiHidden/>
    <w:unhideWhenUsed/>
    <w:rsid w:val="00D33703"/>
  </w:style>
  <w:style w:type="paragraph" w:styleId="Liststycke">
    <w:name w:val="List Paragraph"/>
    <w:basedOn w:val="Normal"/>
    <w:uiPriority w:val="34"/>
    <w:qFormat/>
    <w:rsid w:val="00272BC0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C2529E"/>
    <w:rPr>
      <w:rFonts w:ascii="Futura Medium" w:eastAsiaTheme="majorEastAsia" w:hAnsi="Futura Medium" w:cstheme="majorBidi"/>
      <w:b/>
      <w:bCs/>
      <w:sz w:val="22"/>
      <w:szCs w:val="26"/>
    </w:rPr>
  </w:style>
  <w:style w:type="paragraph" w:styleId="Normalwebb">
    <w:name w:val="Normal (Web)"/>
    <w:basedOn w:val="Normal"/>
    <w:uiPriority w:val="99"/>
    <w:semiHidden/>
    <w:unhideWhenUsed/>
    <w:rsid w:val="0053079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C2529E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ED441C"/>
    <w:rPr>
      <w:rFonts w:ascii="GarageGothic-Bold" w:eastAsiaTheme="majorEastAsia" w:hAnsi="GarageGothic-Bold" w:cstheme="majorBidi"/>
      <w:b/>
      <w:color w:val="000000" w:themeColor="text1"/>
      <w:sz w:val="36"/>
      <w:szCs w:val="32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8570F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Standardstycketeckensnitt"/>
    <w:rsid w:val="00440A7C"/>
  </w:style>
  <w:style w:type="character" w:styleId="Kommentarsreferens">
    <w:name w:val="annotation reference"/>
    <w:basedOn w:val="Standardstycketeckensnitt"/>
    <w:uiPriority w:val="99"/>
    <w:semiHidden/>
    <w:unhideWhenUsed/>
    <w:rsid w:val="003765E0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765E0"/>
    <w:rPr>
      <w:sz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765E0"/>
    <w:rPr>
      <w:rFonts w:ascii="Futura PT Book" w:hAnsi="Futura PT Book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765E0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765E0"/>
    <w:rPr>
      <w:rFonts w:ascii="Futura PT Book" w:hAnsi="Futura PT Book"/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A271D4"/>
    <w:rPr>
      <w:color w:val="800080" w:themeColor="followedHyperlink"/>
      <w:u w:val="singl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71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71D4"/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3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tte.lindsjo@inwido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62D9CBC9D5904B93A64ADA6E1D0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076B8-ABE2-C640-A931-C9CB5946812E}"/>
      </w:docPartPr>
      <w:docPartBody>
        <w:p w:rsidR="001377A9" w:rsidRDefault="00241366" w:rsidP="00241366">
          <w:pPr>
            <w:pStyle w:val="3762D9CBC9D5904B93A64ADA6E1D0BB3"/>
          </w:pPr>
          <w:r>
            <w:rPr>
              <w:b/>
              <w:bCs/>
              <w:caps/>
            </w:rPr>
            <w:t>Ange dokumentets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PT Book">
    <w:panose1 w:val="020B0502020204020303"/>
    <w:charset w:val="4D"/>
    <w:family w:val="swiss"/>
    <w:notTrueType/>
    <w:pitch w:val="variable"/>
    <w:sig w:usb0="A00002FF" w:usb1="5000204B" w:usb2="00000000" w:usb3="00000000" w:csb0="00000097" w:csb1="00000000"/>
  </w:font>
  <w:font w:name="GarageGothic-Bold"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Gill Sans Light"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366"/>
    <w:rsid w:val="0009302B"/>
    <w:rsid w:val="000C3B1D"/>
    <w:rsid w:val="000D5388"/>
    <w:rsid w:val="000F04DA"/>
    <w:rsid w:val="001377A9"/>
    <w:rsid w:val="00241366"/>
    <w:rsid w:val="00465014"/>
    <w:rsid w:val="004B6A01"/>
    <w:rsid w:val="004C6D08"/>
    <w:rsid w:val="00576C40"/>
    <w:rsid w:val="00591130"/>
    <w:rsid w:val="005A3D67"/>
    <w:rsid w:val="006914DD"/>
    <w:rsid w:val="007C3A3B"/>
    <w:rsid w:val="00A650B2"/>
    <w:rsid w:val="00BF65C0"/>
    <w:rsid w:val="00C04B82"/>
    <w:rsid w:val="00C65C59"/>
    <w:rsid w:val="00D90D07"/>
    <w:rsid w:val="00F5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AA5C5F171D74F48B0BCEA091B3985E3">
    <w:name w:val="6AA5C5F171D74F48B0BCEA091B3985E3"/>
    <w:rsid w:val="00241366"/>
  </w:style>
  <w:style w:type="paragraph" w:customStyle="1" w:styleId="E180B91F2796D540AEB4E77C73D17168">
    <w:name w:val="E180B91F2796D540AEB4E77C73D17168"/>
    <w:rsid w:val="00241366"/>
  </w:style>
  <w:style w:type="paragraph" w:customStyle="1" w:styleId="60C6B9001BDCEC4897944D44873203DE">
    <w:name w:val="60C6B9001BDCEC4897944D44873203DE"/>
    <w:rsid w:val="00241366"/>
  </w:style>
  <w:style w:type="paragraph" w:customStyle="1" w:styleId="1B5FE18CEBE3604D8AFCBAF015E52B6D">
    <w:name w:val="1B5FE18CEBE3604D8AFCBAF015E52B6D"/>
    <w:rsid w:val="00241366"/>
  </w:style>
  <w:style w:type="paragraph" w:customStyle="1" w:styleId="0BE38760A537AC44B4F605285EFC38F2">
    <w:name w:val="0BE38760A537AC44B4F605285EFC38F2"/>
    <w:rsid w:val="00241366"/>
  </w:style>
  <w:style w:type="paragraph" w:customStyle="1" w:styleId="2DBC209842AB2B42B1F855996B3DD3CF">
    <w:name w:val="2DBC209842AB2B42B1F855996B3DD3CF"/>
    <w:rsid w:val="00241366"/>
  </w:style>
  <w:style w:type="paragraph" w:customStyle="1" w:styleId="3762D9CBC9D5904B93A64ADA6E1D0BB3">
    <w:name w:val="3762D9CBC9D5904B93A64ADA6E1D0BB3"/>
    <w:rsid w:val="00241366"/>
  </w:style>
  <w:style w:type="paragraph" w:customStyle="1" w:styleId="0D19FBDACB47CF48ADC8D6131581F033">
    <w:name w:val="0D19FBDACB47CF48ADC8D6131581F033"/>
    <w:rsid w:val="005A3D67"/>
  </w:style>
  <w:style w:type="paragraph" w:customStyle="1" w:styleId="2D62D08AFEE1A2419A3A24E0D76D0BC2">
    <w:name w:val="2D62D08AFEE1A2419A3A24E0D76D0BC2"/>
    <w:rsid w:val="005A3D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13BF96-5AD0-EF4E-BD74-F0E8346A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Pressmeddelande ELITFÖNSTER</vt:lpstr>
      <vt:lpstr>Pressmeddelande ELITFÖNSTER</vt:lpstr>
    </vt:vector>
  </TitlesOfParts>
  <Company>goodybag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ELITFÖNSTER</dc:title>
  <dc:subject/>
  <dc:creator>Åsa Wilde</dc:creator>
  <cp:keywords/>
  <dc:description/>
  <cp:lastModifiedBy>Johanna Näsholm</cp:lastModifiedBy>
  <cp:revision>3</cp:revision>
  <cp:lastPrinted>2015-02-26T16:06:00Z</cp:lastPrinted>
  <dcterms:created xsi:type="dcterms:W3CDTF">2018-03-25T17:44:00Z</dcterms:created>
  <dcterms:modified xsi:type="dcterms:W3CDTF">2018-03-25T17:45:00Z</dcterms:modified>
</cp:coreProperties>
</file>