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88A" w:rsidRPr="00EF75F4" w:rsidRDefault="005A588A" w:rsidP="005A588A">
      <w:pPr>
        <w:pStyle w:val="Heading1"/>
        <w:rPr>
          <w:rFonts w:ascii="Paralucent Heavy" w:eastAsia="Arial" w:hAnsi="Paralucent Heavy" w:cs="Arial"/>
          <w:b/>
          <w:bCs/>
          <w:color w:val="000000" w:themeColor="text1"/>
          <w:sz w:val="32"/>
          <w:szCs w:val="22"/>
        </w:rPr>
      </w:pPr>
      <w:r w:rsidRPr="008040CA">
        <w:rPr>
          <w:rFonts w:ascii="Paralucent Heavy" w:eastAsia="Arial" w:hAnsi="Paralucent Heavy" w:cs="Arial"/>
          <w:color w:val="000000" w:themeColor="text1"/>
          <w:sz w:val="32"/>
          <w:szCs w:val="22"/>
        </w:rPr>
        <w:t xml:space="preserve">FIRST EVER WEBCHAT SERVICE LAUNCHED FOR PEOPLE WHO STAMMER </w:t>
      </w:r>
      <w:r>
        <w:rPr>
          <w:rFonts w:ascii="Paralucent Heavy" w:eastAsia="Arial" w:hAnsi="Paralucent Heavy" w:cs="Arial"/>
          <w:color w:val="000000" w:themeColor="text1"/>
          <w:sz w:val="32"/>
          <w:szCs w:val="22"/>
        </w:rPr>
        <w:t>A</w:t>
      </w:r>
      <w:r w:rsidRPr="008040CA">
        <w:rPr>
          <w:rFonts w:ascii="Paralucent Heavy" w:eastAsia="Arial" w:hAnsi="Paralucent Heavy" w:cs="Arial"/>
          <w:color w:val="000000" w:themeColor="text1"/>
          <w:sz w:val="32"/>
          <w:szCs w:val="22"/>
        </w:rPr>
        <w:t>S DYSFLUENCY INCREASES UNDER LOCKDOWN</w:t>
      </w:r>
    </w:p>
    <w:p w:rsidR="005A588A" w:rsidRDefault="005A588A" w:rsidP="005A588A">
      <w:pPr>
        <w:spacing w:line="360" w:lineRule="auto"/>
        <w:ind w:left="0" w:firstLine="0"/>
        <w:rPr>
          <w:color w:val="000000" w:themeColor="text1"/>
          <w:sz w:val="22"/>
        </w:rPr>
      </w:pPr>
    </w:p>
    <w:p w:rsidR="005A588A" w:rsidRPr="00265540" w:rsidRDefault="005A588A" w:rsidP="005A588A">
      <w:pPr>
        <w:spacing w:line="360" w:lineRule="auto"/>
        <w:ind w:left="0" w:firstLine="0"/>
        <w:rPr>
          <w:color w:val="000000" w:themeColor="text1"/>
          <w:sz w:val="22"/>
        </w:rPr>
      </w:pPr>
      <w:r w:rsidRPr="00265540">
        <w:rPr>
          <w:color w:val="000000" w:themeColor="text1"/>
          <w:sz w:val="22"/>
        </w:rPr>
        <w:t>Stamma launched its new webchat, believed to be the first such service in the world exclusively for people who stammer, on 15</w:t>
      </w:r>
      <w:r w:rsidRPr="00265540">
        <w:rPr>
          <w:color w:val="000000" w:themeColor="text1"/>
          <w:sz w:val="22"/>
          <w:vertAlign w:val="superscript"/>
        </w:rPr>
        <w:t>th</w:t>
      </w:r>
      <w:r w:rsidRPr="00265540">
        <w:rPr>
          <w:color w:val="000000" w:themeColor="text1"/>
          <w:sz w:val="22"/>
        </w:rPr>
        <w:t xml:space="preserve"> May. This comes at a time when the charity’s services are needed more than ever, as </w:t>
      </w:r>
      <w:proofErr w:type="spellStart"/>
      <w:r w:rsidRPr="00265540">
        <w:rPr>
          <w:color w:val="000000" w:themeColor="text1"/>
          <w:sz w:val="22"/>
        </w:rPr>
        <w:t>Stamma’s</w:t>
      </w:r>
      <w:proofErr w:type="spellEnd"/>
      <w:r w:rsidRPr="00265540">
        <w:rPr>
          <w:color w:val="000000" w:themeColor="text1"/>
          <w:sz w:val="22"/>
        </w:rPr>
        <w:t xml:space="preserve"> research shows that lockdown has resulted in increased dysfluency in 38% of its members, with 58% of parents reporting that their child is stammering more.</w:t>
      </w:r>
    </w:p>
    <w:p w:rsidR="005A588A" w:rsidRPr="00265540" w:rsidRDefault="005A588A" w:rsidP="005A588A">
      <w:pPr>
        <w:spacing w:line="360" w:lineRule="auto"/>
        <w:ind w:left="0" w:firstLine="0"/>
        <w:rPr>
          <w:color w:val="000000" w:themeColor="text1"/>
          <w:sz w:val="22"/>
        </w:rPr>
      </w:pPr>
    </w:p>
    <w:p w:rsidR="005A588A" w:rsidRPr="00265540" w:rsidRDefault="005A588A" w:rsidP="005A588A">
      <w:pPr>
        <w:spacing w:line="360" w:lineRule="auto"/>
        <w:ind w:left="0" w:firstLine="0"/>
        <w:rPr>
          <w:color w:val="000000" w:themeColor="text1"/>
          <w:sz w:val="22"/>
        </w:rPr>
      </w:pPr>
      <w:proofErr w:type="spellStart"/>
      <w:r w:rsidRPr="00265540">
        <w:rPr>
          <w:color w:val="000000" w:themeColor="text1"/>
          <w:sz w:val="22"/>
        </w:rPr>
        <w:t>Stamma’s</w:t>
      </w:r>
      <w:proofErr w:type="spellEnd"/>
      <w:r w:rsidRPr="00265540">
        <w:rPr>
          <w:color w:val="000000" w:themeColor="text1"/>
          <w:sz w:val="22"/>
        </w:rPr>
        <w:t xml:space="preserve"> new webchat has been introduced in recognition of the difficulties faced by people who stammer when using the phone.  A survey of members aged under 25 conducted in 2019 showed that 43% would prefer to use webchat as a means of seeking support, followed by email (27%) and video (17%), with phone a distant last at 13%.  Even among older members, 31% said they’d prefer a webchat service.   </w:t>
      </w:r>
    </w:p>
    <w:p w:rsidR="005A588A" w:rsidRPr="00265540" w:rsidRDefault="005A588A" w:rsidP="005A588A">
      <w:pPr>
        <w:spacing w:line="360" w:lineRule="auto"/>
        <w:ind w:left="0" w:firstLine="0"/>
        <w:rPr>
          <w:color w:val="000000" w:themeColor="text1"/>
          <w:sz w:val="22"/>
        </w:rPr>
      </w:pPr>
    </w:p>
    <w:p w:rsidR="005A588A" w:rsidRPr="00265540" w:rsidRDefault="005A588A" w:rsidP="005A588A">
      <w:pPr>
        <w:spacing w:line="360" w:lineRule="auto"/>
        <w:ind w:left="0" w:firstLine="0"/>
        <w:rPr>
          <w:color w:val="000000" w:themeColor="text1"/>
          <w:sz w:val="22"/>
        </w:rPr>
      </w:pPr>
      <w:r w:rsidRPr="00265540">
        <w:rPr>
          <w:color w:val="000000" w:themeColor="text1"/>
          <w:sz w:val="22"/>
        </w:rPr>
        <w:t xml:space="preserve">The investment required for the new webchat service was made possible by grants from the Grocers’ Charity, the David Brooke Charity, the Schroder Charity Trust and the National Lottery Community Fund. The virtual call centre means that volunteers from across the UK can respond to webchats from their homes, with remote support and supervision from staff. </w:t>
      </w:r>
    </w:p>
    <w:p w:rsidR="005A588A" w:rsidRPr="00265540" w:rsidRDefault="005A588A" w:rsidP="005A588A">
      <w:pPr>
        <w:spacing w:line="360" w:lineRule="auto"/>
        <w:ind w:left="0" w:firstLine="0"/>
        <w:rPr>
          <w:color w:val="000000" w:themeColor="text1"/>
          <w:sz w:val="22"/>
        </w:rPr>
      </w:pPr>
    </w:p>
    <w:p w:rsidR="005A588A" w:rsidRPr="00265540" w:rsidRDefault="005A588A" w:rsidP="005A588A">
      <w:pPr>
        <w:spacing w:line="360" w:lineRule="auto"/>
        <w:ind w:left="0" w:firstLine="0"/>
        <w:rPr>
          <w:color w:val="000000" w:themeColor="text1"/>
          <w:sz w:val="22"/>
        </w:rPr>
      </w:pPr>
      <w:r w:rsidRPr="00265540">
        <w:rPr>
          <w:color w:val="000000" w:themeColor="text1"/>
          <w:sz w:val="22"/>
        </w:rPr>
        <w:t xml:space="preserve">Over the last 18 months, Stamma has invested in online and virtual technologies enabling them to reach more people who stammer. CEO Jane Powell said that: </w:t>
      </w:r>
    </w:p>
    <w:p w:rsidR="005A588A" w:rsidRPr="00265540" w:rsidRDefault="005A588A" w:rsidP="005A588A">
      <w:pPr>
        <w:spacing w:line="360" w:lineRule="auto"/>
        <w:ind w:left="0" w:firstLine="0"/>
        <w:rPr>
          <w:color w:val="000000" w:themeColor="text1"/>
          <w:sz w:val="22"/>
        </w:rPr>
      </w:pPr>
    </w:p>
    <w:p w:rsidR="005A588A" w:rsidRPr="00265540" w:rsidRDefault="005A588A" w:rsidP="005A588A">
      <w:pPr>
        <w:spacing w:line="360" w:lineRule="auto"/>
        <w:ind w:left="0" w:firstLine="0"/>
        <w:rPr>
          <w:i/>
          <w:color w:val="000000" w:themeColor="text1"/>
          <w:sz w:val="22"/>
        </w:rPr>
      </w:pPr>
      <w:r w:rsidRPr="00265540">
        <w:rPr>
          <w:i/>
          <w:color w:val="000000" w:themeColor="text1"/>
          <w:sz w:val="22"/>
        </w:rPr>
        <w:t xml:space="preserve">“Whilst we have had to cut costs to survive the impact of </w:t>
      </w:r>
      <w:proofErr w:type="spellStart"/>
      <w:r w:rsidRPr="00265540">
        <w:rPr>
          <w:i/>
          <w:color w:val="000000" w:themeColor="text1"/>
          <w:sz w:val="22"/>
        </w:rPr>
        <w:t>Covid</w:t>
      </w:r>
      <w:proofErr w:type="spellEnd"/>
      <w:r w:rsidRPr="00265540">
        <w:rPr>
          <w:i/>
          <w:color w:val="000000" w:themeColor="text1"/>
          <w:sz w:val="22"/>
        </w:rPr>
        <w:t xml:space="preserve">-19, the charity is benefitting from our prior investment in IT and infrastructure.  Without this we would not have been able to sustain, let alone expand, our services in these challenging times.  </w:t>
      </w:r>
    </w:p>
    <w:p w:rsidR="005A588A" w:rsidRPr="00265540" w:rsidRDefault="005A588A" w:rsidP="005A588A">
      <w:pPr>
        <w:spacing w:line="360" w:lineRule="auto"/>
        <w:ind w:left="0" w:firstLine="0"/>
        <w:rPr>
          <w:i/>
          <w:color w:val="000000" w:themeColor="text1"/>
          <w:sz w:val="22"/>
        </w:rPr>
      </w:pPr>
    </w:p>
    <w:p w:rsidR="005A588A" w:rsidRPr="00265540" w:rsidRDefault="005A588A" w:rsidP="005A588A">
      <w:pPr>
        <w:spacing w:line="360" w:lineRule="auto"/>
        <w:ind w:left="0" w:firstLine="0"/>
        <w:rPr>
          <w:i/>
          <w:color w:val="000000" w:themeColor="text1"/>
          <w:sz w:val="22"/>
        </w:rPr>
      </w:pPr>
      <w:r w:rsidRPr="00265540">
        <w:rPr>
          <w:i/>
          <w:color w:val="000000" w:themeColor="text1"/>
          <w:sz w:val="22"/>
        </w:rPr>
        <w:t>‘We’re delighted to be launching webchat.  We know that using the phone can be hard for those who stammer, and with social distancing forcing people to use it more to stay in touch with family, friends and colleagues, this is a timely and much needed service.”</w:t>
      </w:r>
    </w:p>
    <w:p w:rsidR="005A588A" w:rsidRDefault="005A588A" w:rsidP="005A588A">
      <w:pPr>
        <w:ind w:left="0" w:firstLine="0"/>
        <w:rPr>
          <w:color w:val="000000" w:themeColor="text1"/>
        </w:rPr>
      </w:pPr>
    </w:p>
    <w:p w:rsidR="005A588A" w:rsidRDefault="005A588A" w:rsidP="005A588A">
      <w:pPr>
        <w:ind w:left="0" w:firstLine="0"/>
        <w:rPr>
          <w:color w:val="000000" w:themeColor="text1"/>
        </w:rPr>
      </w:pPr>
    </w:p>
    <w:p w:rsidR="005A588A" w:rsidRDefault="005A588A" w:rsidP="005A588A">
      <w:pPr>
        <w:tabs>
          <w:tab w:val="left" w:pos="1280"/>
          <w:tab w:val="right" w:pos="7922"/>
        </w:tabs>
        <w:ind w:left="0" w:firstLine="0"/>
        <w:rPr>
          <w:color w:val="000000" w:themeColor="text1"/>
        </w:rPr>
      </w:pPr>
      <w:r>
        <w:rPr>
          <w:color w:val="000000" w:themeColor="text1"/>
        </w:rPr>
        <w:tab/>
      </w:r>
      <w:r>
        <w:rPr>
          <w:color w:val="000000" w:themeColor="text1"/>
        </w:rPr>
        <w:tab/>
        <w:t>Ends</w:t>
      </w:r>
    </w:p>
    <w:p w:rsidR="005A588A" w:rsidRPr="00DD6260" w:rsidRDefault="005A588A" w:rsidP="005A588A">
      <w:pPr>
        <w:rPr>
          <w:b/>
        </w:rPr>
      </w:pPr>
      <w:bookmarkStart w:id="0" w:name="_GoBack"/>
      <w:bookmarkEnd w:id="0"/>
      <w:r w:rsidRPr="00DD6260">
        <w:rPr>
          <w:b/>
        </w:rPr>
        <w:lastRenderedPageBreak/>
        <w:t>NOTES</w:t>
      </w:r>
    </w:p>
    <w:p w:rsidR="005A588A" w:rsidRPr="00E22ACD" w:rsidRDefault="005A588A" w:rsidP="005A588A">
      <w:pPr>
        <w:ind w:left="0" w:firstLine="0"/>
        <w:rPr>
          <w:color w:val="000000" w:themeColor="text1"/>
        </w:rPr>
      </w:pPr>
    </w:p>
    <w:p w:rsidR="005A588A" w:rsidRPr="00DD6260" w:rsidRDefault="005A588A" w:rsidP="005A588A">
      <w:pPr>
        <w:ind w:left="0" w:firstLine="0"/>
        <w:rPr>
          <w:color w:val="000000" w:themeColor="text1"/>
          <w:sz w:val="20"/>
          <w:szCs w:val="20"/>
        </w:rPr>
      </w:pPr>
      <w:r w:rsidRPr="00DD6260">
        <w:rPr>
          <w:b/>
          <w:color w:val="000000" w:themeColor="text1"/>
          <w:sz w:val="20"/>
          <w:szCs w:val="20"/>
        </w:rPr>
        <w:t xml:space="preserve">Parents survey </w:t>
      </w:r>
      <w:r w:rsidRPr="00DD6260">
        <w:rPr>
          <w:b/>
          <w:color w:val="000000" w:themeColor="text1"/>
          <w:sz w:val="20"/>
          <w:szCs w:val="20"/>
        </w:rPr>
        <w:br/>
      </w:r>
      <w:r w:rsidRPr="00DD6260">
        <w:rPr>
          <w:color w:val="000000" w:themeColor="text1"/>
          <w:sz w:val="20"/>
          <w:szCs w:val="20"/>
        </w:rPr>
        <w:t xml:space="preserve">Conducted via Survey Monkey between 6 May-12 May 2020, 53 respondents. </w:t>
      </w:r>
    </w:p>
    <w:p w:rsidR="005A588A" w:rsidRPr="00DD6260" w:rsidRDefault="005A588A" w:rsidP="005A588A">
      <w:pPr>
        <w:ind w:left="0" w:firstLine="0"/>
        <w:rPr>
          <w:color w:val="000000" w:themeColor="text1"/>
          <w:sz w:val="20"/>
          <w:szCs w:val="20"/>
        </w:rPr>
      </w:pPr>
      <w:r w:rsidRPr="00DD6260">
        <w:rPr>
          <w:color w:val="000000" w:themeColor="text1"/>
          <w:sz w:val="20"/>
          <w:szCs w:val="20"/>
        </w:rPr>
        <w:t xml:space="preserve">“Is your child stammering more under lockdown?”  </w:t>
      </w:r>
      <w:r w:rsidRPr="00DD6260">
        <w:rPr>
          <w:color w:val="000000" w:themeColor="text1"/>
          <w:sz w:val="20"/>
          <w:szCs w:val="20"/>
        </w:rPr>
        <w:br/>
        <w:t>Yes=58% (</w:t>
      </w:r>
      <w:proofErr w:type="spellStart"/>
      <w:r w:rsidRPr="00DD6260">
        <w:rPr>
          <w:color w:val="000000" w:themeColor="text1"/>
          <w:sz w:val="20"/>
          <w:szCs w:val="20"/>
        </w:rPr>
        <w:t>N30</w:t>
      </w:r>
      <w:proofErr w:type="spellEnd"/>
      <w:r w:rsidRPr="00DD6260">
        <w:rPr>
          <w:color w:val="000000" w:themeColor="text1"/>
          <w:sz w:val="20"/>
          <w:szCs w:val="20"/>
        </w:rPr>
        <w:t>)</w:t>
      </w:r>
      <w:r w:rsidRPr="00DD6260">
        <w:rPr>
          <w:color w:val="000000" w:themeColor="text1"/>
          <w:sz w:val="20"/>
          <w:szCs w:val="20"/>
        </w:rPr>
        <w:tab/>
        <w:t>No=37%(</w:t>
      </w:r>
      <w:proofErr w:type="spellStart"/>
      <w:r w:rsidRPr="00DD6260">
        <w:rPr>
          <w:color w:val="000000" w:themeColor="text1"/>
          <w:sz w:val="20"/>
          <w:szCs w:val="20"/>
        </w:rPr>
        <w:t>N19</w:t>
      </w:r>
      <w:proofErr w:type="spellEnd"/>
      <w:r w:rsidRPr="00DD6260">
        <w:rPr>
          <w:color w:val="000000" w:themeColor="text1"/>
          <w:sz w:val="20"/>
          <w:szCs w:val="20"/>
        </w:rPr>
        <w:t>)</w:t>
      </w:r>
      <w:r w:rsidRPr="00DD6260">
        <w:rPr>
          <w:color w:val="000000" w:themeColor="text1"/>
          <w:sz w:val="20"/>
          <w:szCs w:val="20"/>
        </w:rPr>
        <w:tab/>
        <w:t>Don’t Know=6%(</w:t>
      </w:r>
      <w:proofErr w:type="spellStart"/>
      <w:r w:rsidRPr="00DD6260">
        <w:rPr>
          <w:color w:val="000000" w:themeColor="text1"/>
          <w:sz w:val="20"/>
          <w:szCs w:val="20"/>
        </w:rPr>
        <w:t>N3</w:t>
      </w:r>
      <w:proofErr w:type="spellEnd"/>
      <w:r w:rsidRPr="00DD6260">
        <w:rPr>
          <w:color w:val="000000" w:themeColor="text1"/>
          <w:sz w:val="20"/>
          <w:szCs w:val="20"/>
        </w:rPr>
        <w:t>)</w:t>
      </w:r>
    </w:p>
    <w:p w:rsidR="005A588A" w:rsidRPr="00DD6260" w:rsidRDefault="005A588A" w:rsidP="005A588A">
      <w:pPr>
        <w:ind w:left="0" w:firstLine="0"/>
        <w:rPr>
          <w:b/>
          <w:color w:val="000000" w:themeColor="text1"/>
          <w:sz w:val="20"/>
          <w:szCs w:val="20"/>
        </w:rPr>
      </w:pPr>
    </w:p>
    <w:p w:rsidR="005A588A" w:rsidRPr="00DD6260" w:rsidRDefault="005A588A" w:rsidP="005A588A">
      <w:pPr>
        <w:ind w:left="0" w:firstLine="0"/>
        <w:rPr>
          <w:b/>
          <w:color w:val="000000" w:themeColor="text1"/>
          <w:sz w:val="20"/>
          <w:szCs w:val="20"/>
        </w:rPr>
      </w:pPr>
      <w:r w:rsidRPr="00DD6260">
        <w:rPr>
          <w:b/>
          <w:color w:val="000000" w:themeColor="text1"/>
          <w:sz w:val="20"/>
          <w:szCs w:val="20"/>
        </w:rPr>
        <w:t>Survey of Stamma members</w:t>
      </w:r>
    </w:p>
    <w:p w:rsidR="005A588A" w:rsidRPr="00DD6260" w:rsidRDefault="005A588A" w:rsidP="005A588A">
      <w:pPr>
        <w:ind w:left="0" w:firstLine="0"/>
        <w:rPr>
          <w:color w:val="000000" w:themeColor="text1"/>
          <w:sz w:val="20"/>
          <w:szCs w:val="20"/>
        </w:rPr>
      </w:pPr>
      <w:r w:rsidRPr="00DD6260">
        <w:rPr>
          <w:color w:val="000000" w:themeColor="text1"/>
          <w:sz w:val="20"/>
          <w:szCs w:val="20"/>
        </w:rPr>
        <w:t>Conducted via Survey Monkey between 1 May-12 May 2020, 114 respondents.</w:t>
      </w:r>
      <w:r w:rsidRPr="00DD6260">
        <w:rPr>
          <w:color w:val="000000" w:themeColor="text1"/>
          <w:sz w:val="20"/>
          <w:szCs w:val="20"/>
        </w:rPr>
        <w:br/>
        <w:t xml:space="preserve">Multiple choice, “How has the crisis in general impacted your fluency?” Those ticking </w:t>
      </w:r>
    </w:p>
    <w:p w:rsidR="005A588A" w:rsidRPr="00DD6260" w:rsidRDefault="005A588A" w:rsidP="005A588A">
      <w:pPr>
        <w:ind w:left="0" w:firstLine="0"/>
        <w:rPr>
          <w:color w:val="000000" w:themeColor="text1"/>
          <w:sz w:val="20"/>
          <w:szCs w:val="20"/>
        </w:rPr>
      </w:pPr>
    </w:p>
    <w:p w:rsidR="005A588A" w:rsidRPr="00DD6260" w:rsidRDefault="005A588A" w:rsidP="005A588A">
      <w:pPr>
        <w:ind w:left="0" w:firstLine="0"/>
        <w:rPr>
          <w:color w:val="000000" w:themeColor="text1"/>
          <w:sz w:val="20"/>
          <w:szCs w:val="20"/>
        </w:rPr>
      </w:pPr>
      <w:r w:rsidRPr="00DD6260">
        <w:rPr>
          <w:color w:val="000000" w:themeColor="text1"/>
          <w:sz w:val="20"/>
          <w:szCs w:val="20"/>
        </w:rPr>
        <w:t xml:space="preserve">I’m stammering more </w:t>
      </w:r>
      <w:r w:rsidRPr="00DD6260">
        <w:rPr>
          <w:color w:val="000000" w:themeColor="text1"/>
          <w:sz w:val="20"/>
          <w:szCs w:val="20"/>
        </w:rPr>
        <w:tab/>
      </w:r>
      <w:r w:rsidRPr="00DD6260">
        <w:rPr>
          <w:color w:val="000000" w:themeColor="text1"/>
          <w:sz w:val="20"/>
          <w:szCs w:val="20"/>
        </w:rPr>
        <w:tab/>
        <w:t>38% (</w:t>
      </w:r>
      <w:proofErr w:type="spellStart"/>
      <w:r w:rsidRPr="00DD6260">
        <w:rPr>
          <w:color w:val="000000" w:themeColor="text1"/>
          <w:sz w:val="20"/>
          <w:szCs w:val="20"/>
        </w:rPr>
        <w:t>N34</w:t>
      </w:r>
      <w:proofErr w:type="spellEnd"/>
      <w:r w:rsidRPr="00DD6260">
        <w:rPr>
          <w:color w:val="000000" w:themeColor="text1"/>
          <w:sz w:val="20"/>
          <w:szCs w:val="20"/>
        </w:rPr>
        <w:t xml:space="preserve">) </w:t>
      </w:r>
    </w:p>
    <w:p w:rsidR="005A588A" w:rsidRPr="00DD6260" w:rsidRDefault="005A588A" w:rsidP="005A588A">
      <w:pPr>
        <w:ind w:left="0" w:firstLine="0"/>
        <w:rPr>
          <w:color w:val="000000" w:themeColor="text1"/>
          <w:sz w:val="20"/>
          <w:szCs w:val="20"/>
        </w:rPr>
      </w:pPr>
      <w:r w:rsidRPr="00DD6260">
        <w:rPr>
          <w:color w:val="000000" w:themeColor="text1"/>
          <w:sz w:val="20"/>
          <w:szCs w:val="20"/>
        </w:rPr>
        <w:t xml:space="preserve">I’m stammering less  </w:t>
      </w:r>
      <w:r w:rsidRPr="00DD6260">
        <w:rPr>
          <w:color w:val="000000" w:themeColor="text1"/>
          <w:sz w:val="20"/>
          <w:szCs w:val="20"/>
        </w:rPr>
        <w:tab/>
      </w:r>
      <w:r w:rsidRPr="00DD6260">
        <w:rPr>
          <w:color w:val="000000" w:themeColor="text1"/>
          <w:sz w:val="20"/>
          <w:szCs w:val="20"/>
        </w:rPr>
        <w:tab/>
        <w:t xml:space="preserve">  6% (</w:t>
      </w:r>
      <w:proofErr w:type="spellStart"/>
      <w:r w:rsidRPr="00DD6260">
        <w:rPr>
          <w:color w:val="000000" w:themeColor="text1"/>
          <w:sz w:val="20"/>
          <w:szCs w:val="20"/>
        </w:rPr>
        <w:t>N5</w:t>
      </w:r>
      <w:proofErr w:type="spellEnd"/>
      <w:r w:rsidRPr="00DD6260">
        <w:rPr>
          <w:color w:val="000000" w:themeColor="text1"/>
          <w:sz w:val="20"/>
          <w:szCs w:val="20"/>
        </w:rPr>
        <w:t>)</w:t>
      </w:r>
    </w:p>
    <w:p w:rsidR="005A588A" w:rsidRPr="00DD6260" w:rsidRDefault="005A588A" w:rsidP="005A588A">
      <w:pPr>
        <w:ind w:left="0" w:firstLine="0"/>
        <w:rPr>
          <w:color w:val="000000" w:themeColor="text1"/>
          <w:sz w:val="20"/>
          <w:szCs w:val="20"/>
        </w:rPr>
      </w:pPr>
      <w:r w:rsidRPr="00DD6260">
        <w:rPr>
          <w:color w:val="000000" w:themeColor="text1"/>
          <w:sz w:val="20"/>
          <w:szCs w:val="20"/>
        </w:rPr>
        <w:t>It has made no difference</w:t>
      </w:r>
      <w:r w:rsidRPr="00DD6260">
        <w:rPr>
          <w:color w:val="000000" w:themeColor="text1"/>
          <w:sz w:val="20"/>
          <w:szCs w:val="20"/>
        </w:rPr>
        <w:tab/>
        <w:t>44% (</w:t>
      </w:r>
      <w:proofErr w:type="spellStart"/>
      <w:r w:rsidRPr="00DD6260">
        <w:rPr>
          <w:color w:val="000000" w:themeColor="text1"/>
          <w:sz w:val="20"/>
          <w:szCs w:val="20"/>
        </w:rPr>
        <w:t>N40</w:t>
      </w:r>
      <w:proofErr w:type="spellEnd"/>
      <w:r w:rsidRPr="00DD6260">
        <w:rPr>
          <w:color w:val="000000" w:themeColor="text1"/>
          <w:sz w:val="20"/>
          <w:szCs w:val="20"/>
        </w:rPr>
        <w:t>)</w:t>
      </w:r>
    </w:p>
    <w:p w:rsidR="005A588A" w:rsidRPr="00DD6260" w:rsidRDefault="005A588A" w:rsidP="005A588A">
      <w:pPr>
        <w:ind w:left="0" w:firstLine="0"/>
        <w:rPr>
          <w:color w:val="000000" w:themeColor="text1"/>
          <w:sz w:val="20"/>
          <w:szCs w:val="20"/>
        </w:rPr>
      </w:pPr>
      <w:r w:rsidRPr="00DD6260">
        <w:rPr>
          <w:color w:val="000000" w:themeColor="text1"/>
          <w:sz w:val="20"/>
          <w:szCs w:val="20"/>
        </w:rPr>
        <w:t>Other text responses</w:t>
      </w:r>
      <w:r w:rsidRPr="00DD6260">
        <w:rPr>
          <w:color w:val="000000" w:themeColor="text1"/>
          <w:sz w:val="20"/>
          <w:szCs w:val="20"/>
        </w:rPr>
        <w:tab/>
      </w:r>
      <w:r w:rsidRPr="00DD6260">
        <w:rPr>
          <w:color w:val="000000" w:themeColor="text1"/>
          <w:sz w:val="20"/>
          <w:szCs w:val="20"/>
        </w:rPr>
        <w:tab/>
        <w:t>12% (11)</w:t>
      </w:r>
    </w:p>
    <w:p w:rsidR="005A588A" w:rsidRPr="00DD6260" w:rsidRDefault="005A588A" w:rsidP="005A588A">
      <w:pPr>
        <w:ind w:left="0" w:firstLine="0"/>
        <w:rPr>
          <w:color w:val="000000" w:themeColor="text1"/>
          <w:sz w:val="20"/>
          <w:szCs w:val="20"/>
        </w:rPr>
      </w:pPr>
    </w:p>
    <w:p w:rsidR="005A588A" w:rsidRPr="00EF75F4" w:rsidRDefault="005A588A" w:rsidP="005A588A">
      <w:pPr>
        <w:ind w:left="0" w:firstLine="0"/>
        <w:rPr>
          <w:i/>
          <w:color w:val="000000" w:themeColor="text1"/>
          <w:sz w:val="20"/>
          <w:szCs w:val="20"/>
        </w:rPr>
      </w:pPr>
      <w:r w:rsidRPr="00DD6260">
        <w:rPr>
          <w:i/>
          <w:color w:val="000000" w:themeColor="text1"/>
          <w:sz w:val="20"/>
          <w:szCs w:val="20"/>
        </w:rPr>
        <w:t>“I feel more tense and frustrated. Feel overwhelmed with work and the heaviness of life at the moment. Stammer therefore feels more tense a lot of the time.”</w:t>
      </w:r>
      <w:r>
        <w:rPr>
          <w:i/>
          <w:color w:val="000000" w:themeColor="text1"/>
          <w:sz w:val="20"/>
          <w:szCs w:val="20"/>
        </w:rPr>
        <w:br/>
      </w:r>
    </w:p>
    <w:p w:rsidR="005A588A" w:rsidRPr="0028478F" w:rsidRDefault="005A588A" w:rsidP="005A588A">
      <w:pPr>
        <w:pStyle w:val="NormalWeb"/>
        <w:shd w:val="clear" w:color="auto" w:fill="FFFFFF"/>
        <w:spacing w:before="0" w:beforeAutospacing="0" w:after="270" w:afterAutospacing="0"/>
        <w:rPr>
          <w:rFonts w:ascii="HK Grotesk" w:eastAsia="Arial" w:hAnsi="HK Grotesk" w:cs="Arial"/>
          <w:color w:val="000000" w:themeColor="text1"/>
          <w:sz w:val="20"/>
          <w:szCs w:val="20"/>
        </w:rPr>
      </w:pPr>
      <w:r w:rsidRPr="00DD6260">
        <w:rPr>
          <w:rFonts w:ascii="HK Grotesk" w:eastAsia="Arial" w:hAnsi="HK Grotesk" w:cs="Arial"/>
          <w:b/>
          <w:color w:val="000000" w:themeColor="text1"/>
          <w:sz w:val="20"/>
          <w:szCs w:val="20"/>
        </w:rPr>
        <w:t>Channel preferences re help:</w:t>
      </w:r>
      <w:r w:rsidRPr="00DD6260">
        <w:rPr>
          <w:rFonts w:ascii="HK Grotesk" w:eastAsia="Arial" w:hAnsi="HK Grotesk" w:cs="Arial"/>
          <w:b/>
          <w:color w:val="000000" w:themeColor="text1"/>
          <w:sz w:val="20"/>
          <w:szCs w:val="20"/>
        </w:rPr>
        <w:br/>
      </w:r>
      <w:r w:rsidRPr="00DD6260">
        <w:rPr>
          <w:rFonts w:ascii="HK Grotesk" w:eastAsia="Arial" w:hAnsi="HK Grotesk" w:cs="Arial"/>
          <w:color w:val="000000" w:themeColor="text1"/>
          <w:sz w:val="20"/>
          <w:szCs w:val="20"/>
        </w:rPr>
        <w:t xml:space="preserve">Conducted via Survey Monkey between 8 March-15 June 2019. </w:t>
      </w:r>
      <w:r>
        <w:rPr>
          <w:rFonts w:ascii="HK Grotesk" w:eastAsia="Arial" w:hAnsi="HK Grotesk" w:cs="Arial"/>
          <w:color w:val="000000" w:themeColor="text1"/>
          <w:sz w:val="20"/>
          <w:szCs w:val="20"/>
        </w:rPr>
        <w:br/>
      </w:r>
      <w:r w:rsidRPr="00DD6260">
        <w:rPr>
          <w:rFonts w:ascii="HK Grotesk" w:eastAsia="Arial" w:hAnsi="HK Grotesk" w:cs="Arial"/>
          <w:color w:val="000000" w:themeColor="text1"/>
          <w:sz w:val="20"/>
          <w:szCs w:val="20"/>
        </w:rPr>
        <w:t xml:space="preserve">196 </w:t>
      </w:r>
      <w:r>
        <w:rPr>
          <w:rFonts w:ascii="HK Grotesk" w:eastAsia="Arial" w:hAnsi="HK Grotesk" w:cs="Arial"/>
          <w:color w:val="000000" w:themeColor="text1"/>
          <w:sz w:val="20"/>
          <w:szCs w:val="20"/>
        </w:rPr>
        <w:t>adults over 25 completed survey, 60 aged under 25 completed survey.</w:t>
      </w:r>
      <w:r>
        <w:rPr>
          <w:rFonts w:ascii="HK Grotesk" w:eastAsia="Arial" w:hAnsi="HK Grotesk" w:cs="Arial"/>
          <w:color w:val="000000" w:themeColor="text1"/>
          <w:sz w:val="20"/>
          <w:szCs w:val="20"/>
        </w:rPr>
        <w:br/>
        <w:t>“</w:t>
      </w:r>
      <w:r w:rsidRPr="00A2394F">
        <w:rPr>
          <w:rFonts w:ascii="HK Grotesk" w:eastAsia="Arial" w:hAnsi="HK Grotesk" w:cs="Arial"/>
          <w:color w:val="000000" w:themeColor="text1"/>
          <w:sz w:val="20"/>
          <w:szCs w:val="20"/>
        </w:rPr>
        <w:t>How would you mo</w:t>
      </w:r>
      <w:r>
        <w:rPr>
          <w:rFonts w:ascii="HK Grotesk" w:eastAsia="Arial" w:hAnsi="HK Grotesk" w:cs="Arial"/>
          <w:color w:val="000000" w:themeColor="text1"/>
          <w:sz w:val="20"/>
          <w:szCs w:val="20"/>
        </w:rPr>
        <w:t>st like to access our helpline?”</w:t>
      </w:r>
    </w:p>
    <w:tbl>
      <w:tblPr>
        <w:tblW w:w="4166" w:type="dxa"/>
        <w:tblLook w:val="04A0" w:firstRow="1" w:lastRow="0" w:firstColumn="1" w:lastColumn="0" w:noHBand="0" w:noVBand="1"/>
      </w:tblPr>
      <w:tblGrid>
        <w:gridCol w:w="1500"/>
        <w:gridCol w:w="768"/>
        <w:gridCol w:w="480"/>
        <w:gridCol w:w="222"/>
        <w:gridCol w:w="716"/>
        <w:gridCol w:w="480"/>
      </w:tblGrid>
      <w:tr w:rsidR="005A588A" w:rsidRPr="0028478F" w:rsidTr="00A72FB7">
        <w:trPr>
          <w:trHeight w:val="288"/>
        </w:trPr>
        <w:tc>
          <w:tcPr>
            <w:tcW w:w="1500" w:type="dxa"/>
            <w:tcBorders>
              <w:top w:val="nil"/>
              <w:left w:val="nil"/>
              <w:bottom w:val="nil"/>
              <w:right w:val="nil"/>
            </w:tcBorders>
            <w:shd w:val="clear" w:color="auto" w:fill="auto"/>
            <w:noWrap/>
            <w:vAlign w:val="bottom"/>
            <w:hideMark/>
          </w:tcPr>
          <w:p w:rsidR="005A588A" w:rsidRPr="0028478F" w:rsidRDefault="005A588A" w:rsidP="00A72FB7">
            <w:pPr>
              <w:spacing w:after="0" w:line="240" w:lineRule="auto"/>
              <w:ind w:left="0" w:firstLine="0"/>
              <w:rPr>
                <w:rFonts w:ascii="Times New Roman" w:eastAsia="Times New Roman" w:hAnsi="Times New Roman" w:cs="Times New Roman"/>
                <w:color w:val="auto"/>
                <w:sz w:val="20"/>
                <w:szCs w:val="24"/>
              </w:rPr>
            </w:pPr>
          </w:p>
        </w:tc>
        <w:tc>
          <w:tcPr>
            <w:tcW w:w="1248" w:type="dxa"/>
            <w:gridSpan w:val="2"/>
            <w:tcBorders>
              <w:top w:val="nil"/>
              <w:left w:val="nil"/>
              <w:bottom w:val="nil"/>
              <w:right w:val="nil"/>
            </w:tcBorders>
            <w:shd w:val="clear" w:color="auto" w:fill="auto"/>
            <w:noWrap/>
            <w:vAlign w:val="bottom"/>
            <w:hideMark/>
          </w:tcPr>
          <w:p w:rsidR="005A588A" w:rsidRPr="0028478F" w:rsidRDefault="005A588A" w:rsidP="00A72FB7">
            <w:pPr>
              <w:spacing w:after="0" w:line="240" w:lineRule="auto"/>
              <w:ind w:left="0" w:firstLine="0"/>
              <w:jc w:val="center"/>
              <w:rPr>
                <w:rFonts w:eastAsia="Times New Roman" w:cs="Times New Roman"/>
                <w:sz w:val="22"/>
              </w:rPr>
            </w:pPr>
            <w:r w:rsidRPr="0028478F">
              <w:rPr>
                <w:rFonts w:eastAsia="Times New Roman" w:cs="Times New Roman"/>
                <w:sz w:val="22"/>
              </w:rPr>
              <w:t>under 25</w:t>
            </w:r>
          </w:p>
        </w:tc>
        <w:tc>
          <w:tcPr>
            <w:tcW w:w="222" w:type="dxa"/>
            <w:tcBorders>
              <w:top w:val="nil"/>
              <w:left w:val="nil"/>
              <w:bottom w:val="nil"/>
              <w:right w:val="nil"/>
            </w:tcBorders>
            <w:shd w:val="clear" w:color="auto" w:fill="auto"/>
            <w:noWrap/>
            <w:vAlign w:val="bottom"/>
            <w:hideMark/>
          </w:tcPr>
          <w:p w:rsidR="005A588A" w:rsidRPr="0028478F" w:rsidRDefault="005A588A" w:rsidP="00A72FB7">
            <w:pPr>
              <w:spacing w:after="0" w:line="240" w:lineRule="auto"/>
              <w:ind w:left="0" w:firstLine="0"/>
              <w:jc w:val="center"/>
              <w:rPr>
                <w:rFonts w:eastAsia="Times New Roman" w:cs="Times New Roman"/>
                <w:sz w:val="22"/>
              </w:rPr>
            </w:pPr>
          </w:p>
        </w:tc>
        <w:tc>
          <w:tcPr>
            <w:tcW w:w="1196" w:type="dxa"/>
            <w:gridSpan w:val="2"/>
            <w:tcBorders>
              <w:top w:val="nil"/>
              <w:left w:val="nil"/>
              <w:bottom w:val="single" w:sz="4" w:space="0" w:color="auto"/>
              <w:right w:val="nil"/>
            </w:tcBorders>
            <w:shd w:val="clear" w:color="auto" w:fill="auto"/>
            <w:noWrap/>
            <w:vAlign w:val="bottom"/>
            <w:hideMark/>
          </w:tcPr>
          <w:p w:rsidR="005A588A" w:rsidRPr="0028478F" w:rsidRDefault="005A588A" w:rsidP="00A72FB7">
            <w:pPr>
              <w:spacing w:after="0" w:line="240" w:lineRule="auto"/>
              <w:ind w:left="0" w:firstLine="0"/>
              <w:jc w:val="center"/>
              <w:rPr>
                <w:rFonts w:eastAsia="Times New Roman" w:cs="Times New Roman"/>
                <w:sz w:val="22"/>
              </w:rPr>
            </w:pPr>
            <w:r w:rsidRPr="0028478F">
              <w:rPr>
                <w:rFonts w:eastAsia="Times New Roman" w:cs="Times New Roman"/>
                <w:sz w:val="22"/>
              </w:rPr>
              <w:t>over 25</w:t>
            </w:r>
          </w:p>
        </w:tc>
      </w:tr>
      <w:tr w:rsidR="005A588A" w:rsidRPr="0028478F" w:rsidTr="00A72FB7">
        <w:trPr>
          <w:trHeight w:val="288"/>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rPr>
                <w:rFonts w:eastAsia="Times New Roman" w:cs="Times New Roman"/>
                <w:sz w:val="22"/>
              </w:rPr>
            </w:pPr>
            <w:r w:rsidRPr="0028478F">
              <w:rPr>
                <w:rFonts w:eastAsia="Times New Roman" w:cs="Times New Roman"/>
                <w:sz w:val="22"/>
              </w:rPr>
              <w:t>phone</w:t>
            </w:r>
          </w:p>
        </w:tc>
        <w:tc>
          <w:tcPr>
            <w:tcW w:w="768" w:type="dxa"/>
            <w:tcBorders>
              <w:top w:val="single" w:sz="4" w:space="0" w:color="auto"/>
              <w:left w:val="nil"/>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13%</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8</w:t>
            </w:r>
          </w:p>
        </w:tc>
        <w:tc>
          <w:tcPr>
            <w:tcW w:w="222" w:type="dxa"/>
            <w:tcBorders>
              <w:top w:val="nil"/>
              <w:left w:val="nil"/>
              <w:bottom w:val="nil"/>
              <w:right w:val="nil"/>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39%</w:t>
            </w:r>
          </w:p>
        </w:tc>
        <w:tc>
          <w:tcPr>
            <w:tcW w:w="480" w:type="dxa"/>
            <w:tcBorders>
              <w:top w:val="nil"/>
              <w:left w:val="nil"/>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77</w:t>
            </w:r>
          </w:p>
        </w:tc>
      </w:tr>
      <w:tr w:rsidR="005A588A" w:rsidRPr="0028478F" w:rsidTr="00A72FB7">
        <w:trPr>
          <w:trHeight w:val="288"/>
        </w:trPr>
        <w:tc>
          <w:tcPr>
            <w:tcW w:w="1500" w:type="dxa"/>
            <w:tcBorders>
              <w:top w:val="nil"/>
              <w:left w:val="single" w:sz="4" w:space="0" w:color="auto"/>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rPr>
                <w:rFonts w:eastAsia="Times New Roman" w:cs="Times New Roman"/>
                <w:sz w:val="22"/>
              </w:rPr>
            </w:pPr>
            <w:r w:rsidRPr="0028478F">
              <w:rPr>
                <w:rFonts w:eastAsia="Times New Roman" w:cs="Times New Roman"/>
                <w:sz w:val="22"/>
              </w:rPr>
              <w:t>webchat</w:t>
            </w:r>
          </w:p>
        </w:tc>
        <w:tc>
          <w:tcPr>
            <w:tcW w:w="768" w:type="dxa"/>
            <w:tcBorders>
              <w:top w:val="nil"/>
              <w:left w:val="nil"/>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43%</w:t>
            </w:r>
          </w:p>
        </w:tc>
        <w:tc>
          <w:tcPr>
            <w:tcW w:w="480" w:type="dxa"/>
            <w:tcBorders>
              <w:top w:val="nil"/>
              <w:left w:val="nil"/>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26</w:t>
            </w:r>
          </w:p>
        </w:tc>
        <w:tc>
          <w:tcPr>
            <w:tcW w:w="222" w:type="dxa"/>
            <w:tcBorders>
              <w:top w:val="nil"/>
              <w:left w:val="nil"/>
              <w:bottom w:val="nil"/>
              <w:right w:val="nil"/>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p>
        </w:tc>
        <w:tc>
          <w:tcPr>
            <w:tcW w:w="716" w:type="dxa"/>
            <w:tcBorders>
              <w:top w:val="nil"/>
              <w:left w:val="single" w:sz="4" w:space="0" w:color="auto"/>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31%</w:t>
            </w:r>
          </w:p>
        </w:tc>
        <w:tc>
          <w:tcPr>
            <w:tcW w:w="480" w:type="dxa"/>
            <w:tcBorders>
              <w:top w:val="nil"/>
              <w:left w:val="nil"/>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61</w:t>
            </w:r>
          </w:p>
        </w:tc>
      </w:tr>
      <w:tr w:rsidR="005A588A" w:rsidRPr="0028478F" w:rsidTr="00A72FB7">
        <w:trPr>
          <w:trHeight w:val="288"/>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rPr>
                <w:rFonts w:eastAsia="Times New Roman" w:cs="Times New Roman"/>
                <w:sz w:val="22"/>
              </w:rPr>
            </w:pPr>
            <w:r w:rsidRPr="0028478F">
              <w:rPr>
                <w:rFonts w:eastAsia="Times New Roman" w:cs="Times New Roman"/>
                <w:sz w:val="22"/>
              </w:rPr>
              <w:t>email</w:t>
            </w:r>
          </w:p>
        </w:tc>
        <w:tc>
          <w:tcPr>
            <w:tcW w:w="768" w:type="dxa"/>
            <w:tcBorders>
              <w:top w:val="nil"/>
              <w:left w:val="nil"/>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27%</w:t>
            </w:r>
          </w:p>
        </w:tc>
        <w:tc>
          <w:tcPr>
            <w:tcW w:w="480" w:type="dxa"/>
            <w:tcBorders>
              <w:top w:val="nil"/>
              <w:left w:val="nil"/>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16</w:t>
            </w:r>
          </w:p>
        </w:tc>
        <w:tc>
          <w:tcPr>
            <w:tcW w:w="222" w:type="dxa"/>
            <w:tcBorders>
              <w:top w:val="nil"/>
              <w:left w:val="nil"/>
              <w:bottom w:val="nil"/>
              <w:right w:val="nil"/>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23%</w:t>
            </w:r>
          </w:p>
        </w:tc>
        <w:tc>
          <w:tcPr>
            <w:tcW w:w="480" w:type="dxa"/>
            <w:tcBorders>
              <w:top w:val="nil"/>
              <w:left w:val="nil"/>
              <w:bottom w:val="single" w:sz="4" w:space="0" w:color="auto"/>
              <w:right w:val="single" w:sz="4" w:space="0" w:color="auto"/>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46</w:t>
            </w:r>
          </w:p>
        </w:tc>
      </w:tr>
      <w:tr w:rsidR="005A588A" w:rsidRPr="0028478F" w:rsidTr="00A72FB7">
        <w:trPr>
          <w:trHeight w:val="288"/>
        </w:trPr>
        <w:tc>
          <w:tcPr>
            <w:tcW w:w="1500" w:type="dxa"/>
            <w:tcBorders>
              <w:top w:val="nil"/>
              <w:left w:val="single" w:sz="4" w:space="0" w:color="auto"/>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rPr>
                <w:rFonts w:eastAsia="Times New Roman" w:cs="Times New Roman"/>
                <w:sz w:val="22"/>
              </w:rPr>
            </w:pPr>
            <w:r w:rsidRPr="0028478F">
              <w:rPr>
                <w:rFonts w:eastAsia="Times New Roman" w:cs="Times New Roman"/>
                <w:sz w:val="22"/>
              </w:rPr>
              <w:t>video</w:t>
            </w:r>
          </w:p>
        </w:tc>
        <w:tc>
          <w:tcPr>
            <w:tcW w:w="768" w:type="dxa"/>
            <w:tcBorders>
              <w:top w:val="nil"/>
              <w:left w:val="nil"/>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17%</w:t>
            </w:r>
          </w:p>
        </w:tc>
        <w:tc>
          <w:tcPr>
            <w:tcW w:w="480" w:type="dxa"/>
            <w:tcBorders>
              <w:top w:val="nil"/>
              <w:left w:val="nil"/>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10</w:t>
            </w:r>
          </w:p>
        </w:tc>
        <w:tc>
          <w:tcPr>
            <w:tcW w:w="222" w:type="dxa"/>
            <w:tcBorders>
              <w:top w:val="nil"/>
              <w:left w:val="nil"/>
              <w:bottom w:val="nil"/>
              <w:right w:val="nil"/>
            </w:tcBorders>
            <w:shd w:val="clear" w:color="auto" w:fill="auto"/>
            <w:noWrap/>
            <w:vAlign w:val="bottom"/>
            <w:hideMark/>
          </w:tcPr>
          <w:p w:rsidR="005A588A" w:rsidRPr="0028478F" w:rsidRDefault="005A588A" w:rsidP="00A72FB7">
            <w:pPr>
              <w:spacing w:after="0" w:line="240" w:lineRule="auto"/>
              <w:ind w:left="0" w:firstLine="0"/>
              <w:jc w:val="right"/>
              <w:rPr>
                <w:rFonts w:eastAsia="Times New Roman" w:cs="Times New Roman"/>
                <w:sz w:val="22"/>
              </w:rPr>
            </w:pPr>
          </w:p>
        </w:tc>
        <w:tc>
          <w:tcPr>
            <w:tcW w:w="716" w:type="dxa"/>
            <w:tcBorders>
              <w:top w:val="nil"/>
              <w:left w:val="single" w:sz="4" w:space="0" w:color="auto"/>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6%</w:t>
            </w:r>
          </w:p>
        </w:tc>
        <w:tc>
          <w:tcPr>
            <w:tcW w:w="480" w:type="dxa"/>
            <w:tcBorders>
              <w:top w:val="nil"/>
              <w:left w:val="nil"/>
              <w:bottom w:val="single" w:sz="4" w:space="0" w:color="auto"/>
              <w:right w:val="single" w:sz="4" w:space="0" w:color="auto"/>
            </w:tcBorders>
            <w:shd w:val="clear" w:color="D9D9D9" w:fill="D9D9D9"/>
            <w:noWrap/>
            <w:vAlign w:val="bottom"/>
            <w:hideMark/>
          </w:tcPr>
          <w:p w:rsidR="005A588A" w:rsidRPr="0028478F" w:rsidRDefault="005A588A" w:rsidP="00A72FB7">
            <w:pPr>
              <w:spacing w:after="0" w:line="240" w:lineRule="auto"/>
              <w:ind w:left="0" w:firstLine="0"/>
              <w:jc w:val="right"/>
              <w:rPr>
                <w:rFonts w:eastAsia="Times New Roman" w:cs="Times New Roman"/>
                <w:sz w:val="22"/>
              </w:rPr>
            </w:pPr>
            <w:r w:rsidRPr="0028478F">
              <w:rPr>
                <w:rFonts w:eastAsia="Times New Roman" w:cs="Times New Roman"/>
                <w:sz w:val="22"/>
              </w:rPr>
              <w:t>11</w:t>
            </w:r>
          </w:p>
        </w:tc>
      </w:tr>
    </w:tbl>
    <w:p w:rsidR="005A588A" w:rsidRDefault="005A588A" w:rsidP="005A588A">
      <w:pPr>
        <w:pStyle w:val="NormalWeb"/>
        <w:shd w:val="clear" w:color="auto" w:fill="FFFFFF"/>
        <w:spacing w:before="0" w:beforeAutospacing="0" w:after="270" w:afterAutospacing="0"/>
        <w:rPr>
          <w:rFonts w:ascii="HK Grotesk" w:eastAsia="Arial" w:hAnsi="HK Grotesk" w:cs="Arial"/>
          <w:color w:val="000000" w:themeColor="text1"/>
          <w:sz w:val="20"/>
          <w:szCs w:val="20"/>
        </w:rPr>
      </w:pPr>
    </w:p>
    <w:p w:rsidR="005A588A" w:rsidRPr="00EF75F4" w:rsidRDefault="005A588A" w:rsidP="005A588A">
      <w:pPr>
        <w:pStyle w:val="NormalWeb"/>
        <w:shd w:val="clear" w:color="auto" w:fill="FFFFFF"/>
        <w:spacing w:before="0" w:beforeAutospacing="0" w:after="0" w:afterAutospacing="0"/>
        <w:rPr>
          <w:rFonts w:ascii="HK Grotesk" w:hAnsi="HK Grotesk"/>
          <w:iCs/>
          <w:color w:val="444444"/>
          <w:sz w:val="20"/>
          <w:szCs w:val="27"/>
        </w:rPr>
      </w:pPr>
      <w:r w:rsidRPr="00EF75F4">
        <w:rPr>
          <w:rFonts w:ascii="HK Grotesk" w:hAnsi="HK Grotesk"/>
          <w:iCs/>
          <w:color w:val="444444"/>
          <w:sz w:val="20"/>
          <w:szCs w:val="27"/>
        </w:rPr>
        <w:t>Trading as Stamma, the British Stammering Association is a registered charity with a history stretching back over 40 years and is dedicated to supporting those who stammer.</w:t>
      </w:r>
    </w:p>
    <w:p w:rsidR="005A588A" w:rsidRPr="00EF75F4" w:rsidRDefault="005A588A" w:rsidP="005A588A">
      <w:pPr>
        <w:pStyle w:val="NormalWeb"/>
        <w:shd w:val="clear" w:color="auto" w:fill="FFFFFF"/>
        <w:spacing w:after="0" w:afterAutospacing="0"/>
        <w:rPr>
          <w:rFonts w:ascii="HK Grotesk" w:hAnsi="HK Grotesk"/>
          <w:iCs/>
          <w:color w:val="444444"/>
          <w:sz w:val="20"/>
          <w:szCs w:val="27"/>
        </w:rPr>
      </w:pPr>
      <w:r w:rsidRPr="00EF75F4">
        <w:rPr>
          <w:rFonts w:ascii="HK Grotesk" w:hAnsi="HK Grotesk"/>
          <w:iCs/>
          <w:color w:val="444444"/>
          <w:sz w:val="20"/>
          <w:szCs w:val="27"/>
        </w:rPr>
        <w:t>Research suggests that 8% of people will stammer at some point in their lives with up to 3% of UK adults describing themselves as currently having a stammer.</w:t>
      </w:r>
    </w:p>
    <w:p w:rsidR="005A588A" w:rsidRPr="00EF75F4" w:rsidRDefault="005A588A" w:rsidP="005A588A">
      <w:pPr>
        <w:pStyle w:val="NormalWeb"/>
        <w:shd w:val="clear" w:color="auto" w:fill="FFFFFF"/>
        <w:spacing w:after="0" w:afterAutospacing="0"/>
        <w:rPr>
          <w:rFonts w:ascii="HK Grotesk" w:hAnsi="HK Grotesk"/>
          <w:iCs/>
          <w:color w:val="444444"/>
          <w:sz w:val="20"/>
          <w:szCs w:val="27"/>
        </w:rPr>
      </w:pPr>
      <w:r w:rsidRPr="00EF75F4">
        <w:rPr>
          <w:rFonts w:ascii="HK Grotesk" w:hAnsi="HK Grotesk"/>
          <w:iCs/>
          <w:color w:val="444444"/>
          <w:sz w:val="20"/>
          <w:szCs w:val="27"/>
        </w:rPr>
        <w:t xml:space="preserve">The British Stammering Association seeks to create a society where people who stammer can </w:t>
      </w:r>
      <w:proofErr w:type="spellStart"/>
      <w:r w:rsidRPr="00EF75F4">
        <w:rPr>
          <w:rFonts w:ascii="HK Grotesk" w:hAnsi="HK Grotesk"/>
          <w:iCs/>
          <w:color w:val="444444"/>
          <w:sz w:val="20"/>
          <w:szCs w:val="27"/>
        </w:rPr>
        <w:t>fulfill</w:t>
      </w:r>
      <w:proofErr w:type="spellEnd"/>
      <w:r w:rsidRPr="00EF75F4">
        <w:rPr>
          <w:rFonts w:ascii="HK Grotesk" w:hAnsi="HK Grotesk"/>
          <w:iCs/>
          <w:color w:val="444444"/>
          <w:sz w:val="20"/>
          <w:szCs w:val="27"/>
        </w:rPr>
        <w:t xml:space="preserve"> their potential and enjoy respect and consideration. The charity offers support, information, advice and resources to those who stammer and their families as well as educators, employers and speech and language therapists.</w:t>
      </w:r>
    </w:p>
    <w:p w:rsidR="005A588A" w:rsidRDefault="005A588A" w:rsidP="005A588A">
      <w:pPr>
        <w:pStyle w:val="NormalWeb"/>
        <w:shd w:val="clear" w:color="auto" w:fill="FFFFFF"/>
        <w:spacing w:after="0" w:afterAutospacing="0"/>
        <w:rPr>
          <w:rFonts w:ascii="HK Grotesk" w:hAnsi="HK Grotesk"/>
          <w:i/>
          <w:iCs/>
          <w:color w:val="444444"/>
          <w:sz w:val="20"/>
          <w:szCs w:val="27"/>
        </w:rPr>
      </w:pPr>
      <w:r w:rsidRPr="00EF75F4">
        <w:rPr>
          <w:rFonts w:ascii="HK Grotesk" w:hAnsi="HK Grotesk"/>
          <w:iCs/>
          <w:color w:val="444444"/>
          <w:sz w:val="20"/>
          <w:szCs w:val="27"/>
        </w:rPr>
        <w:t>Founded in 1978, The British Stammering Association began trading as Stamma in 2019. For more information visit </w:t>
      </w:r>
      <w:proofErr w:type="spellStart"/>
      <w:r w:rsidRPr="00EF75F4">
        <w:rPr>
          <w:rFonts w:ascii="HK Grotesk" w:hAnsi="HK Grotesk"/>
          <w:iCs/>
          <w:color w:val="444444"/>
          <w:sz w:val="20"/>
          <w:szCs w:val="27"/>
        </w:rPr>
        <w:fldChar w:fldCharType="begin"/>
      </w:r>
      <w:r w:rsidRPr="00EF75F4">
        <w:rPr>
          <w:rFonts w:ascii="HK Grotesk" w:hAnsi="HK Grotesk"/>
          <w:iCs/>
          <w:color w:val="444444"/>
          <w:sz w:val="20"/>
          <w:szCs w:val="27"/>
        </w:rPr>
        <w:instrText xml:space="preserve"> HYPERLINK "https://stamma.org/index.html" </w:instrText>
      </w:r>
      <w:r w:rsidRPr="00EF75F4">
        <w:rPr>
          <w:rFonts w:ascii="HK Grotesk" w:hAnsi="HK Grotesk"/>
          <w:iCs/>
          <w:color w:val="444444"/>
          <w:sz w:val="20"/>
          <w:szCs w:val="27"/>
        </w:rPr>
        <w:fldChar w:fldCharType="separate"/>
      </w:r>
      <w:r w:rsidRPr="00EF75F4">
        <w:rPr>
          <w:rStyle w:val="Hyperlink"/>
          <w:rFonts w:ascii="HK Grotesk" w:hAnsi="HK Grotesk"/>
          <w:iCs/>
          <w:sz w:val="20"/>
          <w:szCs w:val="27"/>
        </w:rPr>
        <w:t>Stamma.org</w:t>
      </w:r>
      <w:proofErr w:type="spellEnd"/>
      <w:r w:rsidRPr="00EF75F4">
        <w:rPr>
          <w:rFonts w:ascii="HK Grotesk" w:hAnsi="HK Grotesk"/>
          <w:iCs/>
          <w:color w:val="444444"/>
          <w:sz w:val="20"/>
          <w:szCs w:val="27"/>
        </w:rPr>
        <w:fldChar w:fldCharType="end"/>
      </w:r>
      <w:r w:rsidRPr="00EF75F4">
        <w:rPr>
          <w:rFonts w:ascii="HK Grotesk" w:hAnsi="HK Grotesk"/>
          <w:iCs/>
          <w:color w:val="444444"/>
          <w:sz w:val="20"/>
          <w:szCs w:val="27"/>
        </w:rPr>
        <w:t xml:space="preserve">.. Registered Charity Numbers 1089967 / </w:t>
      </w:r>
      <w:proofErr w:type="spellStart"/>
      <w:r w:rsidRPr="00EF75F4">
        <w:rPr>
          <w:rFonts w:ascii="HK Grotesk" w:hAnsi="HK Grotesk"/>
          <w:iCs/>
          <w:color w:val="444444"/>
          <w:sz w:val="20"/>
          <w:szCs w:val="27"/>
        </w:rPr>
        <w:t>SC038866</w:t>
      </w:r>
      <w:proofErr w:type="spellEnd"/>
      <w:r w:rsidRPr="00EF75F4">
        <w:rPr>
          <w:rFonts w:ascii="HK Grotesk" w:hAnsi="HK Grotesk"/>
          <w:i/>
          <w:iCs/>
          <w:color w:val="444444"/>
          <w:sz w:val="20"/>
          <w:szCs w:val="27"/>
        </w:rPr>
        <w:t>.</w:t>
      </w:r>
    </w:p>
    <w:p w:rsidR="005A588A" w:rsidRPr="00EF75F4" w:rsidRDefault="005A588A" w:rsidP="005A588A">
      <w:pPr>
        <w:pStyle w:val="NormalWeb"/>
        <w:shd w:val="clear" w:color="auto" w:fill="FFFFFF"/>
        <w:spacing w:after="0" w:afterAutospacing="0"/>
        <w:rPr>
          <w:rFonts w:ascii="HK Grotesk" w:hAnsi="HK Grotesk"/>
          <w:iCs/>
          <w:color w:val="444444"/>
          <w:sz w:val="20"/>
          <w:szCs w:val="27"/>
        </w:rPr>
      </w:pPr>
      <w:r>
        <w:rPr>
          <w:rFonts w:ascii="HK Grotesk" w:hAnsi="HK Grotesk"/>
          <w:b/>
          <w:iCs/>
          <w:color w:val="444444"/>
          <w:sz w:val="20"/>
          <w:szCs w:val="27"/>
        </w:rPr>
        <w:t xml:space="preserve">Contact:  </w:t>
      </w:r>
      <w:r>
        <w:rPr>
          <w:rFonts w:ascii="HK Grotesk" w:hAnsi="HK Grotesk"/>
          <w:iCs/>
          <w:color w:val="444444"/>
          <w:sz w:val="20"/>
          <w:szCs w:val="27"/>
        </w:rPr>
        <w:t xml:space="preserve">Jane Powell, CEO, </w:t>
      </w:r>
      <w:hyperlink r:id="rId6" w:history="1">
        <w:proofErr w:type="spellStart"/>
        <w:r w:rsidRPr="00162712">
          <w:rPr>
            <w:rStyle w:val="Hyperlink"/>
            <w:rFonts w:ascii="HK Grotesk" w:eastAsia="Arial" w:hAnsi="HK Grotesk"/>
            <w:iCs/>
            <w:sz w:val="20"/>
            <w:szCs w:val="27"/>
          </w:rPr>
          <w:t>jane.powell@stamma.org</w:t>
        </w:r>
        <w:proofErr w:type="spellEnd"/>
      </w:hyperlink>
      <w:r>
        <w:rPr>
          <w:rFonts w:ascii="HK Grotesk" w:hAnsi="HK Grotesk"/>
          <w:iCs/>
          <w:color w:val="444444"/>
          <w:sz w:val="20"/>
          <w:szCs w:val="27"/>
        </w:rPr>
        <w:t xml:space="preserve"> 07905 345287.</w:t>
      </w:r>
    </w:p>
    <w:p w:rsidR="005A588A" w:rsidRPr="00BC1061" w:rsidRDefault="005A588A" w:rsidP="005A588A">
      <w:pPr>
        <w:ind w:left="0" w:firstLine="0"/>
        <w:rPr>
          <w:color w:val="000000" w:themeColor="text1"/>
        </w:rPr>
      </w:pPr>
    </w:p>
    <w:p w:rsidR="005A588A" w:rsidRPr="00B51062" w:rsidRDefault="005A588A" w:rsidP="005A588A"/>
    <w:p w:rsidR="00B02D49" w:rsidRDefault="00B02D49" w:rsidP="00B02D49">
      <w:pPr>
        <w:rPr>
          <w:color w:val="000000" w:themeColor="text1"/>
        </w:rPr>
      </w:pPr>
    </w:p>
    <w:sectPr w:rsidR="00B02D49" w:rsidSect="005A588A">
      <w:footerReference w:type="default" r:id="rId7"/>
      <w:headerReference w:type="first" r:id="rId8"/>
      <w:footerReference w:type="first" r:id="rId9"/>
      <w:pgSz w:w="11906" w:h="16838"/>
      <w:pgMar w:top="184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FD0" w:rsidRDefault="00B34FD0" w:rsidP="00054313">
      <w:pPr>
        <w:spacing w:after="0" w:line="240" w:lineRule="auto"/>
      </w:pPr>
      <w:r>
        <w:separator/>
      </w:r>
    </w:p>
  </w:endnote>
  <w:endnote w:type="continuationSeparator" w:id="0">
    <w:p w:rsidR="00B34FD0" w:rsidRDefault="00B34FD0" w:rsidP="0005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K Grotesk">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aralucent Heavy">
    <w:panose1 w:val="02000503040000020004"/>
    <w:charset w:val="00"/>
    <w:family w:val="modern"/>
    <w:notTrueType/>
    <w:pitch w:val="variable"/>
    <w:sig w:usb0="8000002F" w:usb1="4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8A" w:rsidRDefault="005A588A" w:rsidP="005A588A">
    <w:pPr>
      <w:pStyle w:val="Footer"/>
    </w:pPr>
  </w:p>
  <w:p w:rsidR="005A588A" w:rsidRDefault="005A588A" w:rsidP="005A588A">
    <w:pPr>
      <w:pStyle w:val="Footer"/>
      <w:rPr>
        <w:sz w:val="18"/>
        <w:szCs w:val="18"/>
      </w:rPr>
    </w:pPr>
    <w:r>
      <w:rPr>
        <w:noProof/>
        <w:lang w:eastAsia="en-GB"/>
      </w:rPr>
      <w:drawing>
        <wp:anchor distT="0" distB="0" distL="114300" distR="114300" simplePos="0" relativeHeight="251658240" behindDoc="1" locked="0" layoutInCell="1" allowOverlap="1">
          <wp:simplePos x="0" y="0"/>
          <wp:positionH relativeFrom="column">
            <wp:posOffset>4206240</wp:posOffset>
          </wp:positionH>
          <wp:positionV relativeFrom="paragraph">
            <wp:posOffset>82550</wp:posOffset>
          </wp:positionV>
          <wp:extent cx="1642110" cy="186690"/>
          <wp:effectExtent l="0" t="0" r="0"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AMMA Fin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2110" cy="186690"/>
                  </a:xfrm>
                  <a:prstGeom prst="rect">
                    <a:avLst/>
                  </a:prstGeom>
                </pic:spPr>
              </pic:pic>
            </a:graphicData>
          </a:graphic>
        </wp:anchor>
      </w:drawing>
    </w:r>
    <w:r w:rsidR="00DF400E">
      <w:fldChar w:fldCharType="begin"/>
    </w:r>
    <w:r w:rsidR="00DF400E">
      <w:instrText xml:space="preserve"> TITLE   \* MERGEFORMAT </w:instrText>
    </w:r>
    <w:r w:rsidR="00DF400E">
      <w:fldChar w:fldCharType="end"/>
    </w:r>
    <w:r w:rsidRPr="00EB47A1">
      <w:rPr>
        <w:sz w:val="18"/>
        <w:szCs w:val="18"/>
      </w:rPr>
      <w:t xml:space="preserve">The British Stammering Association trading as Stamma.  </w:t>
    </w:r>
  </w:p>
  <w:p w:rsidR="005A588A" w:rsidRPr="00EB47A1" w:rsidRDefault="005A588A" w:rsidP="005A588A">
    <w:pPr>
      <w:pStyle w:val="Footer"/>
      <w:rPr>
        <w:sz w:val="18"/>
        <w:szCs w:val="18"/>
      </w:rPr>
    </w:pPr>
    <w:r w:rsidRPr="00EB47A1">
      <w:rPr>
        <w:sz w:val="18"/>
        <w:szCs w:val="18"/>
      </w:rPr>
      <w:t>Registered Charity No 1089967/</w:t>
    </w:r>
    <w:proofErr w:type="spellStart"/>
    <w:r w:rsidRPr="00EB47A1">
      <w:rPr>
        <w:sz w:val="18"/>
        <w:szCs w:val="18"/>
      </w:rPr>
      <w:t>SC038866</w:t>
    </w:r>
    <w:proofErr w:type="spellEnd"/>
  </w:p>
  <w:p w:rsidR="00DF400E" w:rsidRPr="00DF400E" w:rsidRDefault="00DF400E" w:rsidP="005A58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88A" w:rsidRPr="00EB47A1" w:rsidRDefault="005A588A" w:rsidP="005A588A">
    <w:pPr>
      <w:pStyle w:val="Footer"/>
      <w:jc w:val="center"/>
      <w:rPr>
        <w:sz w:val="18"/>
        <w:szCs w:val="18"/>
      </w:rPr>
    </w:pPr>
    <w:r w:rsidRPr="00EB47A1">
      <w:rPr>
        <w:sz w:val="18"/>
        <w:szCs w:val="18"/>
      </w:rPr>
      <w:t>The British Stammering Association trading as Stamma.  Registered Charity No 1089967/</w:t>
    </w:r>
    <w:proofErr w:type="spellStart"/>
    <w:r w:rsidRPr="00EB47A1">
      <w:rPr>
        <w:sz w:val="18"/>
        <w:szCs w:val="18"/>
      </w:rPr>
      <w:t>SC038866</w:t>
    </w:r>
    <w:proofErr w:type="spellEnd"/>
  </w:p>
  <w:p w:rsidR="00B02D49" w:rsidRPr="00B02D49" w:rsidRDefault="002A29C7" w:rsidP="00B02D49">
    <w:pPr>
      <w:pStyle w:val="Footer"/>
    </w:pPr>
    <w:r>
      <w:fldChar w:fldCharType="begin"/>
    </w:r>
    <w:r>
      <w:instrText xml:space="preserve"> TITLE  \* Upper  \* MERGEFORMAT </w:instrText>
    </w:r>
    <w:r>
      <w:fldChar w:fldCharType="end"/>
    </w:r>
    <w:r w:rsidR="00B02D49">
      <w:fldChar w:fldCharType="begin"/>
    </w:r>
    <w:r w:rsidR="00B02D49">
      <w:instrText xml:space="preserve"> TITLE   \* MERGEFORMAT </w:instrText>
    </w:r>
    <w:r w:rsidR="00B02D49">
      <w:fldChar w:fldCharType="end"/>
    </w:r>
    <w:r w:rsidR="00B02D49">
      <w:tab/>
    </w:r>
    <w:r w:rsidR="00B02D49">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FD0" w:rsidRDefault="00B34FD0" w:rsidP="00054313">
      <w:pPr>
        <w:spacing w:after="0" w:line="240" w:lineRule="auto"/>
      </w:pPr>
      <w:r>
        <w:separator/>
      </w:r>
    </w:p>
  </w:footnote>
  <w:footnote w:type="continuationSeparator" w:id="0">
    <w:p w:rsidR="00B34FD0" w:rsidRDefault="00B34FD0" w:rsidP="00054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D49" w:rsidRDefault="005A588A">
    <w:pPr>
      <w:pStyle w:val="Header"/>
    </w:pPr>
    <w:r>
      <w:rPr>
        <w:noProof/>
        <w:lang w:eastAsia="en-GB"/>
      </w:rPr>
      <w:drawing>
        <wp:inline distT="0" distB="0" distL="0" distR="0" wp14:anchorId="3852F146" wp14:editId="60FECB64">
          <wp:extent cx="5731510" cy="65151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AMMA Fin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515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8A"/>
    <w:rsid w:val="00054313"/>
    <w:rsid w:val="000C0053"/>
    <w:rsid w:val="002A29C7"/>
    <w:rsid w:val="0039124A"/>
    <w:rsid w:val="004E2AA8"/>
    <w:rsid w:val="004F37A6"/>
    <w:rsid w:val="005A588A"/>
    <w:rsid w:val="0062040A"/>
    <w:rsid w:val="00690979"/>
    <w:rsid w:val="0070495B"/>
    <w:rsid w:val="00A40ABA"/>
    <w:rsid w:val="00B02D49"/>
    <w:rsid w:val="00B34FD0"/>
    <w:rsid w:val="00BB087F"/>
    <w:rsid w:val="00C11B9E"/>
    <w:rsid w:val="00DB6C0C"/>
    <w:rsid w:val="00DD6023"/>
    <w:rsid w:val="00DF4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D99A2"/>
  <w15:chartTrackingRefBased/>
  <w15:docId w15:val="{5255708C-9C28-4178-80EC-C413E83E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8A"/>
    <w:pPr>
      <w:spacing w:after="11" w:line="250" w:lineRule="auto"/>
      <w:ind w:left="-4" w:hanging="10"/>
    </w:pPr>
    <w:rPr>
      <w:rFonts w:ascii="HK Grotesk" w:eastAsia="Arial" w:hAnsi="HK Grotesk" w:cs="Arial"/>
      <w:color w:val="000000"/>
      <w:sz w:val="24"/>
      <w:lang w:eastAsia="en-GB"/>
    </w:rPr>
  </w:style>
  <w:style w:type="paragraph" w:styleId="Heading1">
    <w:name w:val="heading 1"/>
    <w:basedOn w:val="Normal"/>
    <w:next w:val="Normal"/>
    <w:link w:val="Heading1Char"/>
    <w:uiPriority w:val="9"/>
    <w:qFormat/>
    <w:rsid w:val="00BB087F"/>
    <w:pPr>
      <w:keepNext/>
      <w:keepLines/>
      <w:spacing w:before="400" w:after="40" w:line="240" w:lineRule="auto"/>
      <w:ind w:left="0" w:firstLine="0"/>
      <w:outlineLvl w:val="0"/>
    </w:pPr>
    <w:rPr>
      <w:rFonts w:eastAsiaTheme="majorEastAsia" w:cstheme="majorBidi"/>
      <w:caps/>
      <w:color w:val="1F4E79" w:themeColor="accent1" w:themeShade="80"/>
      <w:sz w:val="36"/>
      <w:szCs w:val="36"/>
      <w:lang w:eastAsia="en-US"/>
    </w:rPr>
  </w:style>
  <w:style w:type="paragraph" w:styleId="Heading2">
    <w:name w:val="heading 2"/>
    <w:basedOn w:val="Normal"/>
    <w:next w:val="Normal"/>
    <w:link w:val="Heading2Char"/>
    <w:uiPriority w:val="9"/>
    <w:unhideWhenUsed/>
    <w:qFormat/>
    <w:rsid w:val="00BB087F"/>
    <w:pPr>
      <w:keepNext/>
      <w:keepLines/>
      <w:spacing w:before="40" w:after="0" w:line="259" w:lineRule="auto"/>
      <w:ind w:left="0" w:firstLine="0"/>
      <w:outlineLvl w:val="1"/>
    </w:pPr>
    <w:rPr>
      <w:rFonts w:eastAsiaTheme="majorEastAsia"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9124A"/>
    <w:pPr>
      <w:keepNext/>
      <w:keepLines/>
      <w:spacing w:before="40" w:after="0" w:line="240" w:lineRule="auto"/>
      <w:ind w:left="0" w:firstLine="0"/>
      <w:outlineLvl w:val="2"/>
    </w:pPr>
    <w:rPr>
      <w:rFonts w:eastAsiaTheme="majorEastAsia" w:cstheme="majorBidi"/>
      <w:color w:val="2E74B5" w:themeColor="accent1" w:themeShade="BF"/>
      <w:sz w:val="28"/>
      <w:szCs w:val="28"/>
      <w:lang w:eastAsia="en-US"/>
    </w:rPr>
  </w:style>
  <w:style w:type="paragraph" w:styleId="Heading4">
    <w:name w:val="heading 4"/>
    <w:basedOn w:val="Normal"/>
    <w:next w:val="Normal"/>
    <w:link w:val="Heading4Char"/>
    <w:uiPriority w:val="9"/>
    <w:unhideWhenUsed/>
    <w:qFormat/>
    <w:rsid w:val="0039124A"/>
    <w:pPr>
      <w:keepNext/>
      <w:keepLines/>
      <w:spacing w:before="40" w:after="0" w:line="259" w:lineRule="auto"/>
      <w:ind w:left="0" w:firstLine="0"/>
      <w:outlineLvl w:val="3"/>
    </w:pPr>
    <w:rPr>
      <w:rFonts w:eastAsiaTheme="majorEastAsia" w:cstheme="majorBidi"/>
      <w:color w:val="2E74B5" w:themeColor="accent1" w:themeShade="BF"/>
      <w:szCs w:val="24"/>
      <w:lang w:eastAsia="en-US"/>
    </w:rPr>
  </w:style>
  <w:style w:type="paragraph" w:styleId="Heading5">
    <w:name w:val="heading 5"/>
    <w:basedOn w:val="Normal"/>
    <w:next w:val="Normal"/>
    <w:link w:val="Heading5Char"/>
    <w:uiPriority w:val="9"/>
    <w:unhideWhenUsed/>
    <w:qFormat/>
    <w:rsid w:val="0039124A"/>
    <w:pPr>
      <w:keepNext/>
      <w:keepLines/>
      <w:spacing w:before="40" w:after="0" w:line="259" w:lineRule="auto"/>
      <w:ind w:left="0" w:firstLine="0"/>
      <w:outlineLvl w:val="4"/>
    </w:pPr>
    <w:rPr>
      <w:rFonts w:eastAsiaTheme="majorEastAsia" w:cstheme="majorBidi"/>
      <w:caps/>
      <w:color w:val="2E74B5" w:themeColor="accent1" w:themeShade="BF"/>
      <w:sz w:val="22"/>
      <w:lang w:eastAsia="en-US"/>
    </w:rPr>
  </w:style>
  <w:style w:type="paragraph" w:styleId="Heading6">
    <w:name w:val="heading 6"/>
    <w:basedOn w:val="Normal"/>
    <w:next w:val="Normal"/>
    <w:link w:val="Heading6Char"/>
    <w:uiPriority w:val="9"/>
    <w:semiHidden/>
    <w:unhideWhenUsed/>
    <w:qFormat/>
    <w:rsid w:val="0039124A"/>
    <w:pPr>
      <w:keepNext/>
      <w:keepLines/>
      <w:spacing w:before="40" w:after="0" w:line="259" w:lineRule="auto"/>
      <w:ind w:left="0" w:firstLine="0"/>
      <w:outlineLvl w:val="5"/>
    </w:pPr>
    <w:rPr>
      <w:rFonts w:eastAsiaTheme="majorEastAsia" w:cstheme="majorBidi"/>
      <w:i/>
      <w:iCs/>
      <w:caps/>
      <w:color w:val="1F4E79" w:themeColor="accent1" w:themeShade="8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87F"/>
    <w:rPr>
      <w:rFonts w:ascii="Open Sans" w:eastAsiaTheme="majorEastAsia" w:hAnsi="Open Sans" w:cstheme="majorBidi"/>
      <w:caps/>
      <w:color w:val="1F4E79" w:themeColor="accent1" w:themeShade="80"/>
      <w:sz w:val="36"/>
      <w:szCs w:val="36"/>
    </w:rPr>
  </w:style>
  <w:style w:type="paragraph" w:styleId="NoSpacing">
    <w:name w:val="No Spacing"/>
    <w:uiPriority w:val="1"/>
    <w:qFormat/>
    <w:rsid w:val="00C11B9E"/>
    <w:pPr>
      <w:spacing w:after="0" w:line="240" w:lineRule="auto"/>
    </w:pPr>
    <w:rPr>
      <w:rFonts w:ascii="HK Grotesk" w:eastAsiaTheme="minorEastAsia" w:hAnsi="HK Grotesk"/>
    </w:rPr>
  </w:style>
  <w:style w:type="character" w:customStyle="1" w:styleId="Heading3Char">
    <w:name w:val="Heading 3 Char"/>
    <w:basedOn w:val="DefaultParagraphFont"/>
    <w:link w:val="Heading3"/>
    <w:uiPriority w:val="9"/>
    <w:rsid w:val="0039124A"/>
    <w:rPr>
      <w:rFonts w:ascii="Open Sans" w:eastAsiaTheme="majorEastAsia" w:hAnsi="Open Sans" w:cstheme="majorBidi"/>
      <w:color w:val="2E74B5" w:themeColor="accent1" w:themeShade="BF"/>
      <w:sz w:val="28"/>
      <w:szCs w:val="28"/>
    </w:rPr>
  </w:style>
  <w:style w:type="character" w:customStyle="1" w:styleId="Heading4Char">
    <w:name w:val="Heading 4 Char"/>
    <w:basedOn w:val="DefaultParagraphFont"/>
    <w:link w:val="Heading4"/>
    <w:uiPriority w:val="9"/>
    <w:rsid w:val="0039124A"/>
    <w:rPr>
      <w:rFonts w:ascii="Open Sans" w:eastAsiaTheme="majorEastAsia" w:hAnsi="Open Sans" w:cstheme="majorBidi"/>
      <w:color w:val="2E74B5" w:themeColor="accent1" w:themeShade="BF"/>
      <w:sz w:val="24"/>
      <w:szCs w:val="24"/>
    </w:rPr>
  </w:style>
  <w:style w:type="paragraph" w:styleId="Title">
    <w:name w:val="Title"/>
    <w:basedOn w:val="Normal"/>
    <w:next w:val="Normal"/>
    <w:link w:val="TitleChar"/>
    <w:uiPriority w:val="10"/>
    <w:qFormat/>
    <w:rsid w:val="00B02D49"/>
    <w:pPr>
      <w:spacing w:after="240" w:line="204" w:lineRule="auto"/>
      <w:ind w:left="0" w:firstLine="0"/>
      <w:contextualSpacing/>
    </w:pPr>
    <w:rPr>
      <w:rFonts w:ascii="Paralucent Heavy" w:eastAsiaTheme="majorEastAsia" w:hAnsi="Paralucent Heavy" w:cstheme="majorBidi"/>
      <w:color w:val="000000" w:themeColor="text1"/>
      <w:spacing w:val="-15"/>
      <w:sz w:val="72"/>
      <w:szCs w:val="72"/>
      <w:lang w:eastAsia="en-US"/>
    </w:rPr>
  </w:style>
  <w:style w:type="character" w:customStyle="1" w:styleId="TitleChar">
    <w:name w:val="Title Char"/>
    <w:basedOn w:val="DefaultParagraphFont"/>
    <w:link w:val="Title"/>
    <w:uiPriority w:val="10"/>
    <w:rsid w:val="00B02D49"/>
    <w:rPr>
      <w:rFonts w:ascii="Paralucent Heavy" w:eastAsiaTheme="majorEastAsia" w:hAnsi="Paralucent Heavy" w:cstheme="majorBidi"/>
      <w:color w:val="000000" w:themeColor="text1"/>
      <w:spacing w:val="-15"/>
      <w:sz w:val="72"/>
      <w:szCs w:val="72"/>
    </w:rPr>
  </w:style>
  <w:style w:type="character" w:customStyle="1" w:styleId="Heading6Char">
    <w:name w:val="Heading 6 Char"/>
    <w:basedOn w:val="DefaultParagraphFont"/>
    <w:link w:val="Heading6"/>
    <w:uiPriority w:val="9"/>
    <w:semiHidden/>
    <w:rsid w:val="0039124A"/>
    <w:rPr>
      <w:rFonts w:ascii="Open Sans" w:eastAsiaTheme="majorEastAsia" w:hAnsi="Open Sans" w:cstheme="majorBidi"/>
      <w:i/>
      <w:iCs/>
      <w:caps/>
      <w:color w:val="1F4E79" w:themeColor="accent1" w:themeShade="80"/>
    </w:rPr>
  </w:style>
  <w:style w:type="character" w:customStyle="1" w:styleId="Heading5Char">
    <w:name w:val="Heading 5 Char"/>
    <w:basedOn w:val="DefaultParagraphFont"/>
    <w:link w:val="Heading5"/>
    <w:uiPriority w:val="9"/>
    <w:rsid w:val="0039124A"/>
    <w:rPr>
      <w:rFonts w:ascii="Open Sans" w:eastAsiaTheme="majorEastAsia" w:hAnsi="Open Sans" w:cstheme="majorBidi"/>
      <w:caps/>
      <w:color w:val="2E74B5" w:themeColor="accent1" w:themeShade="BF"/>
    </w:rPr>
  </w:style>
  <w:style w:type="character" w:styleId="BookTitle">
    <w:name w:val="Book Title"/>
    <w:basedOn w:val="DefaultParagraphFont"/>
    <w:uiPriority w:val="33"/>
    <w:qFormat/>
    <w:rsid w:val="0039124A"/>
    <w:rPr>
      <w:rFonts w:ascii="Open Sans" w:hAnsi="Open Sans"/>
      <w:b/>
      <w:bCs/>
      <w:smallCaps/>
      <w:spacing w:val="10"/>
    </w:rPr>
  </w:style>
  <w:style w:type="paragraph" w:styleId="ListParagraph">
    <w:name w:val="List Paragraph"/>
    <w:basedOn w:val="Normal"/>
    <w:uiPriority w:val="34"/>
    <w:qFormat/>
    <w:rsid w:val="0039124A"/>
    <w:pPr>
      <w:spacing w:after="160" w:line="259" w:lineRule="auto"/>
      <w:ind w:left="720" w:firstLine="0"/>
      <w:contextualSpacing/>
    </w:pPr>
    <w:rPr>
      <w:rFonts w:eastAsiaTheme="minorEastAsia" w:cstheme="minorBidi"/>
      <w:color w:val="auto"/>
      <w:sz w:val="22"/>
      <w:lang w:eastAsia="en-US"/>
    </w:rPr>
  </w:style>
  <w:style w:type="character" w:customStyle="1" w:styleId="Heading2Char">
    <w:name w:val="Heading 2 Char"/>
    <w:basedOn w:val="DefaultParagraphFont"/>
    <w:link w:val="Heading2"/>
    <w:uiPriority w:val="9"/>
    <w:rsid w:val="00BB087F"/>
    <w:rPr>
      <w:rFonts w:ascii="Open Sans" w:eastAsiaTheme="majorEastAsia" w:hAnsi="Open Sans" w:cstheme="majorBidi"/>
      <w:color w:val="2E74B5" w:themeColor="accent1" w:themeShade="BF"/>
      <w:sz w:val="26"/>
      <w:szCs w:val="26"/>
    </w:rPr>
  </w:style>
  <w:style w:type="paragraph" w:styleId="Header">
    <w:name w:val="header"/>
    <w:basedOn w:val="Normal"/>
    <w:link w:val="HeaderChar"/>
    <w:uiPriority w:val="99"/>
    <w:unhideWhenUsed/>
    <w:rsid w:val="00054313"/>
    <w:pPr>
      <w:tabs>
        <w:tab w:val="center" w:pos="4513"/>
        <w:tab w:val="right" w:pos="9026"/>
      </w:tabs>
      <w:spacing w:after="0" w:line="240" w:lineRule="auto"/>
      <w:ind w:left="0" w:firstLine="0"/>
    </w:pPr>
    <w:rPr>
      <w:rFonts w:eastAsiaTheme="minorEastAsia" w:cstheme="minorBidi"/>
      <w:color w:val="auto"/>
      <w:sz w:val="22"/>
      <w:lang w:eastAsia="en-US"/>
    </w:rPr>
  </w:style>
  <w:style w:type="character" w:customStyle="1" w:styleId="HeaderChar">
    <w:name w:val="Header Char"/>
    <w:basedOn w:val="DefaultParagraphFont"/>
    <w:link w:val="Header"/>
    <w:uiPriority w:val="99"/>
    <w:rsid w:val="00054313"/>
    <w:rPr>
      <w:rFonts w:ascii="Open Sans" w:eastAsiaTheme="minorEastAsia" w:hAnsi="Open Sans"/>
    </w:rPr>
  </w:style>
  <w:style w:type="paragraph" w:styleId="Footer">
    <w:name w:val="footer"/>
    <w:basedOn w:val="Normal"/>
    <w:link w:val="FooterChar"/>
    <w:uiPriority w:val="99"/>
    <w:unhideWhenUsed/>
    <w:rsid w:val="00054313"/>
    <w:pPr>
      <w:tabs>
        <w:tab w:val="center" w:pos="4513"/>
        <w:tab w:val="right" w:pos="9026"/>
      </w:tabs>
      <w:spacing w:after="0" w:line="240" w:lineRule="auto"/>
      <w:ind w:left="0" w:firstLine="0"/>
    </w:pPr>
    <w:rPr>
      <w:rFonts w:eastAsiaTheme="minorEastAsia" w:cstheme="minorBidi"/>
      <w:color w:val="auto"/>
      <w:sz w:val="22"/>
      <w:lang w:eastAsia="en-US"/>
    </w:rPr>
  </w:style>
  <w:style w:type="character" w:customStyle="1" w:styleId="FooterChar">
    <w:name w:val="Footer Char"/>
    <w:basedOn w:val="DefaultParagraphFont"/>
    <w:link w:val="Footer"/>
    <w:uiPriority w:val="99"/>
    <w:rsid w:val="00054313"/>
    <w:rPr>
      <w:rFonts w:ascii="Open Sans" w:eastAsiaTheme="minorEastAsia" w:hAnsi="Open Sans"/>
    </w:rPr>
  </w:style>
  <w:style w:type="paragraph" w:styleId="NormalWeb">
    <w:name w:val="Normal (Web)"/>
    <w:basedOn w:val="Normal"/>
    <w:uiPriority w:val="99"/>
    <w:unhideWhenUsed/>
    <w:rsid w:val="005A588A"/>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Hyperlink">
    <w:name w:val="Hyperlink"/>
    <w:basedOn w:val="DefaultParagraphFont"/>
    <w:uiPriority w:val="99"/>
    <w:unhideWhenUsed/>
    <w:rsid w:val="005A5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e.powell@stamma.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Documents\Custom%20Office%20Templates\Stam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Stamma.dotx</Template>
  <TotalTime>4</TotalTime>
  <Pages>2</Pages>
  <Words>640</Words>
  <Characters>3258</Characters>
  <Application>Microsoft Office Word</Application>
  <DocSecurity>0</DocSecurity>
  <Lines>108</Lines>
  <Paragraphs>56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FIRST EVER WEBCHAT SERVICE LAUNCHED FOR PEOPLE WHO STAMMER AS DYSFLUENCY INCREAS</vt:lpstr>
    </vt:vector>
  </TitlesOfParts>
  <Company>HP</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powell</dc:creator>
  <cp:keywords/>
  <dc:description/>
  <cp:lastModifiedBy>jane powell</cp:lastModifiedBy>
  <cp:revision>1</cp:revision>
  <dcterms:created xsi:type="dcterms:W3CDTF">2020-05-18T04:11:00Z</dcterms:created>
  <dcterms:modified xsi:type="dcterms:W3CDTF">2020-05-18T04:17:00Z</dcterms:modified>
</cp:coreProperties>
</file>