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68F" w:rsidRPr="00AF0C85" w:rsidRDefault="00907ACF" w:rsidP="00705A05">
      <w:pPr>
        <w:keepNext/>
        <w:spacing w:line="360" w:lineRule="auto"/>
        <w:outlineLvl w:val="1"/>
        <w:rPr>
          <w:rFonts w:ascii="Helvetica" w:hAnsi="Helvetica" w:cs="Helvetica"/>
          <w:b/>
          <w:sz w:val="22"/>
          <w:szCs w:val="22"/>
          <w:lang w:val="en-US"/>
        </w:rPr>
      </w:pPr>
      <w:r>
        <w:rPr>
          <w:rFonts w:ascii="Helvetica" w:hAnsi="Helvetica"/>
          <w:b/>
          <w:bCs/>
          <w:lang w:eastAsia="en-GB"/>
        </w:rPr>
        <w:drawing>
          <wp:anchor distT="0" distB="0" distL="114300" distR="114300" simplePos="0" relativeHeight="251658752" behindDoc="1" locked="0" layoutInCell="1" allowOverlap="1" wp14:anchorId="579752A8" wp14:editId="634AD151">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b/>
          <w:bCs/>
          <w:i/>
          <w:iCs/>
          <w:sz w:val="22"/>
          <w:szCs w:val="22"/>
          <w:lang w:eastAsia="en-GB"/>
        </w:rPr>
        <w:drawing>
          <wp:anchor distT="0" distB="0" distL="114300" distR="114300" simplePos="0" relativeHeight="251657728" behindDoc="1" locked="0" layoutInCell="1" allowOverlap="1" wp14:anchorId="484D0BE8" wp14:editId="4ECEAA4F">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lang w:eastAsia="en-GB"/>
        </w:rPr>
        <w:drawing>
          <wp:anchor distT="0" distB="0" distL="114300" distR="114300" simplePos="0" relativeHeight="251656704" behindDoc="1" locked="0" layoutInCell="1" allowOverlap="1" wp14:anchorId="6968692C" wp14:editId="659799F8">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bookmarkStart w:id="0" w:name="imgview"/>
      <w:bookmarkEnd w:id="0"/>
      <w:r w:rsidR="00EC268F">
        <w:rPr>
          <w:rFonts w:ascii="Helvetica" w:hAnsi="Helvetica" w:cs="Helvetica"/>
          <w:b/>
          <w:bCs/>
          <w:sz w:val="22"/>
          <w:szCs w:val="22"/>
          <w:lang w:val="en-US"/>
        </w:rPr>
        <w:t>Charging controller for simple charging stations</w:t>
      </w:r>
    </w:p>
    <w:p w:rsidR="00EC268F" w:rsidRPr="00AF0C85" w:rsidRDefault="00EC268F" w:rsidP="00EC268F">
      <w:pPr>
        <w:overflowPunct/>
        <w:autoSpaceDE/>
        <w:autoSpaceDN/>
        <w:adjustRightInd/>
        <w:spacing w:line="360" w:lineRule="auto"/>
        <w:ind w:right="2608"/>
        <w:textAlignment w:val="auto"/>
        <w:rPr>
          <w:rFonts w:ascii="Helvetica" w:hAnsi="Helvetica" w:cs="Helvetica"/>
          <w:b/>
          <w:sz w:val="22"/>
          <w:szCs w:val="22"/>
          <w:lang w:val="en-US"/>
        </w:rPr>
      </w:pPr>
    </w:p>
    <w:p w:rsidR="00EC268F" w:rsidRPr="00AF0C85" w:rsidRDefault="00EC268F" w:rsidP="00EC268F">
      <w:pPr>
        <w:overflowPunct/>
        <w:autoSpaceDE/>
        <w:autoSpaceDN/>
        <w:adjustRightInd/>
        <w:spacing w:line="360" w:lineRule="auto"/>
        <w:ind w:right="2608"/>
        <w:textAlignment w:val="auto"/>
        <w:rPr>
          <w:rFonts w:ascii="Helvetica" w:hAnsi="Helvetica" w:cs="Helvetica"/>
          <w:lang w:val="en-US"/>
        </w:rPr>
      </w:pPr>
      <w:r>
        <w:rPr>
          <w:rFonts w:ascii="Helvetica" w:hAnsi="Helvetica" w:cs="Helvetica"/>
          <w:lang w:val="en-US"/>
        </w:rPr>
        <w:t xml:space="preserve">The new EV Charge Control series EVCC Basic charge controllers from Phoenix Contact have been developed specifically for use in simple charging stations. All essential functions that are needed for AC charging of an electric vehicle according to IEC 61851-1 are implemented on the controller’s board. </w:t>
      </w:r>
    </w:p>
    <w:p w:rsidR="002347B9" w:rsidRPr="00AF0C85" w:rsidRDefault="002347B9" w:rsidP="00EC268F">
      <w:pPr>
        <w:overflowPunct/>
        <w:autoSpaceDE/>
        <w:autoSpaceDN/>
        <w:adjustRightInd/>
        <w:spacing w:line="360" w:lineRule="auto"/>
        <w:ind w:right="2608"/>
        <w:textAlignment w:val="auto"/>
        <w:rPr>
          <w:rFonts w:ascii="Helvetica" w:hAnsi="Helvetica" w:cs="Helvetica"/>
          <w:lang w:val="en-US"/>
        </w:rPr>
      </w:pPr>
    </w:p>
    <w:p w:rsidR="002347B9" w:rsidRPr="00AF0C85" w:rsidRDefault="00EC268F" w:rsidP="00EC268F">
      <w:pPr>
        <w:overflowPunct/>
        <w:autoSpaceDE/>
        <w:autoSpaceDN/>
        <w:adjustRightInd/>
        <w:spacing w:line="360" w:lineRule="auto"/>
        <w:ind w:right="2608"/>
        <w:textAlignment w:val="auto"/>
        <w:rPr>
          <w:rFonts w:ascii="Helvetica" w:hAnsi="Helvetica" w:cs="Helvetica"/>
          <w:lang w:val="en-US"/>
        </w:rPr>
      </w:pPr>
      <w:r>
        <w:rPr>
          <w:rFonts w:ascii="Helvetica" w:hAnsi="Helvetica" w:cs="Helvetica"/>
          <w:lang w:val="en-US"/>
        </w:rPr>
        <w:t xml:space="preserve">The integrated voltage supply and an automatic release function in the event of a power failure help to reduce wiring and additional component costs. Configurable inputs and outputs allow the user greater flexibility for additional functions, such as analog charging current control and monitoring of the charging contactor. Charging </w:t>
      </w:r>
      <w:bookmarkStart w:id="1" w:name="_GoBack"/>
      <w:bookmarkEnd w:id="1"/>
      <w:r>
        <w:rPr>
          <w:rFonts w:ascii="Helvetica" w:hAnsi="Helvetica" w:cs="Helvetica"/>
          <w:lang w:val="en-US"/>
        </w:rPr>
        <w:t xml:space="preserve">status indication and device configuration can be carried out remotely on a computer system via an RS485 communication interface, thus facilitating energy and load management. </w:t>
      </w:r>
    </w:p>
    <w:p w:rsidR="002347B9" w:rsidRPr="00AF0C85" w:rsidRDefault="002347B9" w:rsidP="00EC268F">
      <w:pPr>
        <w:overflowPunct/>
        <w:autoSpaceDE/>
        <w:autoSpaceDN/>
        <w:adjustRightInd/>
        <w:spacing w:line="360" w:lineRule="auto"/>
        <w:ind w:right="2608"/>
        <w:textAlignment w:val="auto"/>
        <w:rPr>
          <w:rFonts w:ascii="Helvetica" w:hAnsi="Helvetica" w:cs="Helvetica"/>
          <w:lang w:val="en-US"/>
        </w:rPr>
      </w:pPr>
    </w:p>
    <w:p w:rsidR="00EC268F" w:rsidRPr="00AF0C85" w:rsidRDefault="00EC268F" w:rsidP="00EC268F">
      <w:pPr>
        <w:overflowPunct/>
        <w:autoSpaceDE/>
        <w:autoSpaceDN/>
        <w:adjustRightInd/>
        <w:spacing w:line="360" w:lineRule="auto"/>
        <w:ind w:right="2608"/>
        <w:textAlignment w:val="auto"/>
        <w:rPr>
          <w:rFonts w:ascii="Helvetica" w:hAnsi="Helvetica" w:cs="Helvetica"/>
          <w:lang w:val="en-US"/>
        </w:rPr>
      </w:pPr>
      <w:r>
        <w:rPr>
          <w:rFonts w:ascii="Helvetica" w:hAnsi="Helvetica" w:cs="Helvetica"/>
          <w:lang w:val="en-US"/>
        </w:rPr>
        <w:t xml:space="preserve">The charge controller is available in four different variants: for charging stations with charging socket infrastructure as well as with vehicle charging plug or for the charger with vehicle charging connector only application scenario. In addition, they are available as a PCB or in </w:t>
      </w:r>
      <w:proofErr w:type="gramStart"/>
      <w:r>
        <w:rPr>
          <w:rFonts w:ascii="Helvetica" w:hAnsi="Helvetica" w:cs="Helvetica"/>
          <w:lang w:val="en-US"/>
        </w:rPr>
        <w:t>a housing</w:t>
      </w:r>
      <w:proofErr w:type="gramEnd"/>
      <w:r>
        <w:rPr>
          <w:rFonts w:ascii="Helvetica" w:hAnsi="Helvetica" w:cs="Helvetica"/>
          <w:lang w:val="en-US"/>
        </w:rPr>
        <w:t xml:space="preserve"> for DIN rail mounting.</w:t>
      </w:r>
    </w:p>
    <w:p w:rsidR="001778E4" w:rsidRPr="00AF0C85" w:rsidRDefault="00705A05" w:rsidP="00705A05">
      <w:pPr>
        <w:tabs>
          <w:tab w:val="left" w:pos="2370"/>
        </w:tabs>
        <w:spacing w:line="360" w:lineRule="auto"/>
        <w:ind w:right="2835"/>
        <w:rPr>
          <w:rFonts w:ascii="Helvetica" w:hAnsi="Helvetica" w:cs="Helvetica"/>
          <w:b/>
          <w:lang w:val="en-US"/>
        </w:rPr>
      </w:pPr>
      <w:r>
        <w:rPr>
          <w:rFonts w:ascii="Helvetica" w:hAnsi="Helvetica" w:cs="Helvetica"/>
          <w:b/>
          <w:lang w:val="en-US"/>
        </w:rPr>
        <w:tab/>
      </w:r>
    </w:p>
    <w:p w:rsidR="001778E4" w:rsidRDefault="00705A05" w:rsidP="00A15E86">
      <w:pPr>
        <w:spacing w:line="360" w:lineRule="auto"/>
        <w:rPr>
          <w:rFonts w:ascii="Helvetica" w:hAnsi="Helvetica" w:cs="Helvetica"/>
          <w:b/>
          <w:lang w:val="en-US"/>
        </w:rPr>
      </w:pPr>
      <w:r>
        <w:rPr>
          <w:rFonts w:ascii="Helvetica" w:hAnsi="Helvetica" w:cs="Helvetica"/>
          <w:b/>
          <w:lang w:val="en-US"/>
        </w:rPr>
        <w:t>ENDS</w:t>
      </w:r>
    </w:p>
    <w:p w:rsidR="00705A05" w:rsidRDefault="00705A05" w:rsidP="00A15E86">
      <w:pPr>
        <w:spacing w:line="360" w:lineRule="auto"/>
        <w:rPr>
          <w:rFonts w:ascii="Helvetica" w:hAnsi="Helvetica" w:cs="Helvetica"/>
          <w:b/>
          <w:lang w:val="en-US"/>
        </w:rPr>
      </w:pPr>
    </w:p>
    <w:p w:rsidR="00705A05" w:rsidRPr="00AF0C85" w:rsidRDefault="00705A05" w:rsidP="00A15E86">
      <w:pPr>
        <w:spacing w:line="360" w:lineRule="auto"/>
        <w:rPr>
          <w:rFonts w:ascii="Helvetica" w:hAnsi="Helvetica" w:cs="Helvetica"/>
          <w:b/>
          <w:lang w:val="en-US"/>
        </w:rPr>
      </w:pPr>
      <w:r>
        <w:rPr>
          <w:rFonts w:ascii="Helvetica" w:hAnsi="Helvetica" w:cs="Helvetica"/>
          <w:b/>
          <w:lang w:val="en-US"/>
        </w:rPr>
        <w:t>June 2015</w:t>
      </w:r>
    </w:p>
    <w:p w:rsidR="001D2CE5" w:rsidRPr="00AF0C85" w:rsidRDefault="001D2CE5" w:rsidP="00A15E86">
      <w:pPr>
        <w:spacing w:line="360" w:lineRule="auto"/>
        <w:rPr>
          <w:rFonts w:ascii="Helvetica" w:hAnsi="Helvetica"/>
          <w:b/>
          <w:lang w:val="en-US"/>
        </w:rPr>
      </w:pPr>
    </w:p>
    <w:p w:rsidR="00705A05" w:rsidRDefault="00705A05" w:rsidP="00A15E86">
      <w:pPr>
        <w:spacing w:line="360" w:lineRule="auto"/>
        <w:rPr>
          <w:rFonts w:ascii="Helvetica" w:hAnsi="Helvetica"/>
          <w:lang w:val="en-US"/>
        </w:rPr>
      </w:pPr>
      <w:r>
        <w:rPr>
          <w:rFonts w:ascii="Helvetica" w:hAnsi="Helvetica"/>
          <w:b/>
          <w:bCs/>
          <w:lang w:val="en-US"/>
        </w:rPr>
        <w:t>PR</w:t>
      </w:r>
      <w:r w:rsidR="00DF21A5">
        <w:rPr>
          <w:rFonts w:ascii="Helvetica" w:hAnsi="Helvetica"/>
          <w:b/>
          <w:bCs/>
          <w:lang w:val="en-US"/>
        </w:rPr>
        <w:t>4758</w:t>
      </w:r>
      <w:r>
        <w:rPr>
          <w:rFonts w:ascii="Helvetica" w:hAnsi="Helvetica"/>
          <w:b/>
          <w:bCs/>
          <w:lang w:val="en-US"/>
        </w:rPr>
        <w:t>GB</w:t>
      </w:r>
    </w:p>
    <w:p w:rsidR="00705A05" w:rsidRDefault="00705A05" w:rsidP="00705A05">
      <w:pPr>
        <w:rPr>
          <w:rFonts w:ascii="Arial" w:hAnsi="Arial" w:cs="Arial"/>
        </w:rPr>
      </w:pPr>
      <w:r>
        <w:rPr>
          <w:rFonts w:ascii="Arial" w:hAnsi="Arial" w:cs="Arial"/>
        </w:rPr>
        <w:t>Phoenix Contact Ltd</w:t>
      </w:r>
    </w:p>
    <w:p w:rsidR="00705A05" w:rsidRDefault="00705A05" w:rsidP="00705A05">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705A05" w:rsidRDefault="00705A05" w:rsidP="00705A05">
      <w:pPr>
        <w:rPr>
          <w:rFonts w:ascii="Arial" w:hAnsi="Arial" w:cs="Arial"/>
        </w:rPr>
      </w:pPr>
      <w:r>
        <w:rPr>
          <w:rFonts w:ascii="Arial" w:hAnsi="Arial" w:cs="Arial"/>
        </w:rPr>
        <w:t>Telford</w:t>
      </w:r>
    </w:p>
    <w:p w:rsidR="00705A05" w:rsidRDefault="00705A05" w:rsidP="00705A05">
      <w:pPr>
        <w:rPr>
          <w:rFonts w:ascii="Arial" w:hAnsi="Arial" w:cs="Arial"/>
        </w:rPr>
      </w:pPr>
      <w:r>
        <w:rPr>
          <w:rFonts w:ascii="Arial" w:hAnsi="Arial" w:cs="Arial"/>
        </w:rPr>
        <w:t>Shropshire</w:t>
      </w:r>
    </w:p>
    <w:p w:rsidR="00705A05" w:rsidRDefault="00705A05" w:rsidP="00705A05">
      <w:pPr>
        <w:rPr>
          <w:rFonts w:ascii="Arial" w:hAnsi="Arial" w:cs="Arial"/>
        </w:rPr>
      </w:pPr>
      <w:r>
        <w:rPr>
          <w:rFonts w:ascii="Arial" w:hAnsi="Arial" w:cs="Arial"/>
        </w:rPr>
        <w:t>TF7 4PG</w:t>
      </w:r>
    </w:p>
    <w:p w:rsidR="00705A05" w:rsidRDefault="00705A05" w:rsidP="00705A05">
      <w:pPr>
        <w:rPr>
          <w:rFonts w:ascii="Arial" w:hAnsi="Arial" w:cs="Arial"/>
        </w:rPr>
      </w:pPr>
      <w:r>
        <w:rPr>
          <w:rFonts w:ascii="Arial" w:hAnsi="Arial" w:cs="Arial"/>
        </w:rPr>
        <w:t>Tel: 0845 881 2222</w:t>
      </w:r>
    </w:p>
    <w:p w:rsidR="00705A05" w:rsidRDefault="00705A05" w:rsidP="00705A05">
      <w:pPr>
        <w:rPr>
          <w:rFonts w:ascii="Arial" w:hAnsi="Arial" w:cs="Arial"/>
        </w:rPr>
      </w:pPr>
      <w:r>
        <w:rPr>
          <w:rFonts w:ascii="Arial" w:hAnsi="Arial" w:cs="Arial"/>
        </w:rPr>
        <w:t>Fax: 0845 881 2211</w:t>
      </w:r>
    </w:p>
    <w:p w:rsidR="00705A05" w:rsidRDefault="00705A05" w:rsidP="00705A05">
      <w:pPr>
        <w:rPr>
          <w:rFonts w:ascii="Arial" w:hAnsi="Arial" w:cs="Arial"/>
        </w:rPr>
      </w:pPr>
      <w:hyperlink r:id="rId9" w:history="1">
        <w:r w:rsidRPr="005A4138">
          <w:rPr>
            <w:rStyle w:val="Hyperlink"/>
            <w:rFonts w:ascii="Arial" w:hAnsi="Arial" w:cs="Arial"/>
          </w:rPr>
          <w:t>www.phoenixcontact.co.uk</w:t>
        </w:r>
      </w:hyperlink>
    </w:p>
    <w:p w:rsidR="00705A05" w:rsidRDefault="00705A05" w:rsidP="00705A05">
      <w:pPr>
        <w:rPr>
          <w:rFonts w:ascii="Arial" w:hAnsi="Arial" w:cs="Arial"/>
        </w:rPr>
      </w:pPr>
      <w:hyperlink r:id="rId10" w:history="1">
        <w:r w:rsidRPr="005A4138">
          <w:rPr>
            <w:rStyle w:val="Hyperlink"/>
            <w:rFonts w:ascii="Arial" w:hAnsi="Arial" w:cs="Arial"/>
          </w:rPr>
          <w:t>info@phoenixcontact.co.uk</w:t>
        </w:r>
      </w:hyperlink>
    </w:p>
    <w:p w:rsidR="00705A05" w:rsidRDefault="00705A05" w:rsidP="00705A05">
      <w:pPr>
        <w:rPr>
          <w:rFonts w:ascii="Arial" w:hAnsi="Arial" w:cs="Arial"/>
        </w:rPr>
      </w:pPr>
    </w:p>
    <w:p w:rsidR="00705A05" w:rsidRPr="00705A05" w:rsidRDefault="00705A05" w:rsidP="00705A05">
      <w:pPr>
        <w:rPr>
          <w:rFonts w:ascii="Arial" w:hAnsi="Arial" w:cs="Arial"/>
          <w:b/>
          <w:sz w:val="18"/>
        </w:rPr>
      </w:pPr>
      <w:r w:rsidRPr="00705A05">
        <w:rPr>
          <w:rFonts w:ascii="Arial" w:hAnsi="Arial" w:cs="Arial"/>
          <w:b/>
          <w:sz w:val="18"/>
        </w:rPr>
        <w:t>For news updates from Phoenix Contact visit:</w:t>
      </w:r>
    </w:p>
    <w:p w:rsidR="00705A05" w:rsidRPr="00705A05" w:rsidRDefault="00705A05" w:rsidP="00705A05">
      <w:pPr>
        <w:rPr>
          <w:rFonts w:ascii="Arial" w:hAnsi="Arial" w:cs="Arial"/>
          <w:sz w:val="18"/>
        </w:rPr>
      </w:pPr>
      <w:r w:rsidRPr="00705A05">
        <w:rPr>
          <w:rFonts w:ascii="Arial" w:hAnsi="Arial" w:cs="Arial"/>
          <w:b/>
          <w:sz w:val="18"/>
        </w:rPr>
        <w:t>Phoenix Contact Press Room</w:t>
      </w:r>
      <w:r w:rsidRPr="00705A05">
        <w:rPr>
          <w:rFonts w:ascii="Arial" w:hAnsi="Arial" w:cs="Arial"/>
          <w:sz w:val="18"/>
        </w:rPr>
        <w:t xml:space="preserve"> – http://www.mynewsdesk.com/uk/phoenix-contact-uk</w:t>
      </w:r>
    </w:p>
    <w:p w:rsidR="00705A05" w:rsidRPr="00705A05" w:rsidRDefault="00705A05" w:rsidP="00705A05">
      <w:pPr>
        <w:rPr>
          <w:rFonts w:ascii="Arial" w:hAnsi="Arial" w:cs="Arial"/>
          <w:sz w:val="18"/>
        </w:rPr>
      </w:pPr>
      <w:r w:rsidRPr="00705A05">
        <w:rPr>
          <w:rFonts w:ascii="Arial" w:hAnsi="Arial" w:cs="Arial"/>
          <w:b/>
          <w:sz w:val="18"/>
        </w:rPr>
        <w:t>Twitter</w:t>
      </w:r>
      <w:r w:rsidRPr="00705A05">
        <w:rPr>
          <w:rFonts w:ascii="Arial" w:hAnsi="Arial" w:cs="Arial"/>
          <w:sz w:val="18"/>
        </w:rPr>
        <w:t xml:space="preserve"> - @</w:t>
      </w:r>
      <w:proofErr w:type="spellStart"/>
      <w:r w:rsidRPr="00705A05">
        <w:rPr>
          <w:rFonts w:ascii="Arial" w:hAnsi="Arial" w:cs="Arial"/>
          <w:sz w:val="18"/>
        </w:rPr>
        <w:t>phoenixcontactu</w:t>
      </w:r>
      <w:proofErr w:type="spellEnd"/>
    </w:p>
    <w:p w:rsidR="00705A05" w:rsidRPr="00705A05" w:rsidRDefault="00705A05" w:rsidP="00705A05">
      <w:pPr>
        <w:rPr>
          <w:rFonts w:ascii="Arial" w:hAnsi="Arial" w:cs="Arial"/>
          <w:sz w:val="18"/>
        </w:rPr>
      </w:pPr>
      <w:r w:rsidRPr="00705A05">
        <w:rPr>
          <w:rFonts w:ascii="Arial" w:hAnsi="Arial" w:cs="Arial"/>
          <w:b/>
          <w:sz w:val="18"/>
        </w:rPr>
        <w:t>YouTube</w:t>
      </w:r>
      <w:r w:rsidRPr="00705A05">
        <w:rPr>
          <w:rFonts w:ascii="Arial" w:hAnsi="Arial" w:cs="Arial"/>
          <w:sz w:val="18"/>
        </w:rPr>
        <w:t xml:space="preserve"> – Phoenix Contact UK</w:t>
      </w:r>
    </w:p>
    <w:p w:rsidR="00705A05" w:rsidRPr="001D2FDB" w:rsidRDefault="00705A05" w:rsidP="00705A05">
      <w:pPr>
        <w:rPr>
          <w:rFonts w:ascii="Helvetica" w:hAnsi="Helvetica"/>
          <w:b/>
        </w:rPr>
      </w:pPr>
      <w:r w:rsidRPr="00705A05">
        <w:rPr>
          <w:rFonts w:ascii="Arial" w:hAnsi="Arial" w:cs="Arial"/>
          <w:b/>
          <w:sz w:val="18"/>
        </w:rPr>
        <w:t>Blog</w:t>
      </w:r>
      <w:r w:rsidRPr="00705A05">
        <w:rPr>
          <w:rFonts w:ascii="Arial" w:hAnsi="Arial" w:cs="Arial"/>
          <w:sz w:val="18"/>
        </w:rPr>
        <w:t xml:space="preserve"> – www.phoenixcontact.co.uk/blog</w:t>
      </w:r>
    </w:p>
    <w:sectPr w:rsidR="00705A05" w:rsidRPr="001D2FDB" w:rsidSect="00374F34">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A05" w:rsidRDefault="00705A05" w:rsidP="00705A05">
    <w:pPr>
      <w:rPr>
        <w:rFonts w:ascii="Arial" w:hAnsi="Arial" w:cs="Arial"/>
      </w:rPr>
    </w:pPr>
    <w:r w:rsidRPr="00511ED7">
      <w:rPr>
        <w:rFonts w:ascii="Arial" w:hAnsi="Arial" w:cs="Arial"/>
      </w:rPr>
      <w:t xml:space="preserve">For further information </w:t>
    </w:r>
    <w:r>
      <w:rPr>
        <w:rFonts w:ascii="Arial" w:hAnsi="Arial" w:cs="Arial"/>
      </w:rPr>
      <w:t xml:space="preserve">on this press release </w:t>
    </w:r>
    <w:r w:rsidRPr="00511ED7">
      <w:rPr>
        <w:rFonts w:ascii="Arial" w:hAnsi="Arial" w:cs="Arial"/>
      </w:rPr>
      <w:t>please contact</w:t>
    </w:r>
    <w:r>
      <w:rPr>
        <w:rFonts w:ascii="Arial" w:hAnsi="Arial" w:cs="Arial"/>
      </w:rPr>
      <w:t>:</w:t>
    </w:r>
  </w:p>
  <w:p w:rsidR="00705A05" w:rsidRDefault="00705A05" w:rsidP="00705A05">
    <w:pPr>
      <w:rPr>
        <w:rFonts w:ascii="Arial" w:hAnsi="Arial" w:cs="Arial"/>
      </w:rPr>
    </w:pPr>
    <w:r w:rsidRPr="00511ED7">
      <w:rPr>
        <w:rFonts w:ascii="Arial" w:hAnsi="Arial" w:cs="Arial"/>
      </w:rPr>
      <w:t xml:space="preserve">Phoenix Contact Ltd, </w:t>
    </w:r>
    <w:proofErr w:type="spellStart"/>
    <w:r w:rsidRPr="00511ED7">
      <w:rPr>
        <w:rFonts w:ascii="Arial" w:hAnsi="Arial" w:cs="Arial"/>
      </w:rPr>
      <w:t>Halesfield</w:t>
    </w:r>
    <w:proofErr w:type="spellEnd"/>
    <w:r w:rsidRPr="00511ED7">
      <w:rPr>
        <w:rFonts w:ascii="Arial" w:hAnsi="Arial" w:cs="Arial"/>
      </w:rPr>
      <w:t xml:space="preserve"> 13, Telford, TF7 4PG.    </w:t>
    </w:r>
  </w:p>
  <w:p w:rsidR="00705A05" w:rsidRDefault="00705A05" w:rsidP="00705A05">
    <w:pPr>
      <w:rPr>
        <w:rFonts w:ascii="Arial" w:hAnsi="Arial" w:cs="Arial"/>
      </w:rPr>
    </w:pPr>
    <w:r>
      <w:rPr>
        <w:rFonts w:ascii="Arial" w:hAnsi="Arial" w:cs="Arial"/>
      </w:rPr>
      <w:t>Becky Smith DD 01952 681756</w:t>
    </w:r>
    <w:r w:rsidRPr="00511ED7">
      <w:rPr>
        <w:rFonts w:ascii="Arial" w:hAnsi="Arial" w:cs="Arial"/>
      </w:rPr>
      <w:t xml:space="preserve"> </w:t>
    </w:r>
    <w:hyperlink r:id="rId1" w:history="1">
      <w:r w:rsidRPr="003F5B30">
        <w:rPr>
          <w:rStyle w:val="Hyperlink"/>
          <w:rFonts w:ascii="Arial" w:hAnsi="Arial" w:cs="Arial"/>
        </w:rPr>
        <w:t>bsmith@phoenixcontact.com</w:t>
      </w:r>
    </w:hyperlink>
    <w:r>
      <w:rPr>
        <w:rFonts w:ascii="Arial" w:hAnsi="Arial" w:cs="Arial"/>
      </w:rPr>
      <w:t xml:space="preserve"> </w:t>
    </w:r>
    <w:r>
      <w:rPr>
        <w:rFonts w:ascii="Arial" w:hAnsi="Arial" w:cs="Arial"/>
      </w:rPr>
      <w:tab/>
    </w:r>
  </w:p>
  <w:p w:rsidR="001778E4" w:rsidRPr="00293CBA" w:rsidRDefault="001778E4" w:rsidP="00293C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bCs/>
        <w:i/>
        <w:iCs/>
        <w:sz w:val="40"/>
        <w:lang w:val="en-US"/>
      </w:rPr>
      <w:t>Press Release</w:t>
    </w:r>
    <w:r>
      <w:rPr>
        <w:rFonts w:ascii="Helvetica" w:hAnsi="Helvetica"/>
        <w:sz w:val="40"/>
        <w:lang w:val="en-US"/>
      </w:rPr>
      <w:tab/>
    </w:r>
    <w:r>
      <w:rPr>
        <w:rFonts w:ascii="Helvetica" w:hAnsi="Helvetica"/>
        <w:sz w:val="40"/>
        <w:lang w:val="en-US"/>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7987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A40E21"/>
    <w:rsid w:val="00001A8D"/>
    <w:rsid w:val="00002F64"/>
    <w:rsid w:val="00005A77"/>
    <w:rsid w:val="00007C59"/>
    <w:rsid w:val="000100F6"/>
    <w:rsid w:val="0001266E"/>
    <w:rsid w:val="00014589"/>
    <w:rsid w:val="00017500"/>
    <w:rsid w:val="00017DD9"/>
    <w:rsid w:val="00021EB1"/>
    <w:rsid w:val="00022F89"/>
    <w:rsid w:val="0002615A"/>
    <w:rsid w:val="00026282"/>
    <w:rsid w:val="00026490"/>
    <w:rsid w:val="00032263"/>
    <w:rsid w:val="00032589"/>
    <w:rsid w:val="000341AB"/>
    <w:rsid w:val="000403F4"/>
    <w:rsid w:val="00040B3B"/>
    <w:rsid w:val="00042406"/>
    <w:rsid w:val="000444EE"/>
    <w:rsid w:val="0004738A"/>
    <w:rsid w:val="000473B9"/>
    <w:rsid w:val="000474C5"/>
    <w:rsid w:val="000515C8"/>
    <w:rsid w:val="0005188E"/>
    <w:rsid w:val="00052CB2"/>
    <w:rsid w:val="0005328F"/>
    <w:rsid w:val="00053493"/>
    <w:rsid w:val="000534CB"/>
    <w:rsid w:val="00053F6F"/>
    <w:rsid w:val="00054BA6"/>
    <w:rsid w:val="00056358"/>
    <w:rsid w:val="00057DD3"/>
    <w:rsid w:val="000635E0"/>
    <w:rsid w:val="00063A78"/>
    <w:rsid w:val="00064DFD"/>
    <w:rsid w:val="00066804"/>
    <w:rsid w:val="0006772F"/>
    <w:rsid w:val="00070936"/>
    <w:rsid w:val="000709CF"/>
    <w:rsid w:val="00075BFA"/>
    <w:rsid w:val="00077467"/>
    <w:rsid w:val="00080463"/>
    <w:rsid w:val="00082C12"/>
    <w:rsid w:val="0008309C"/>
    <w:rsid w:val="00085CD1"/>
    <w:rsid w:val="00090581"/>
    <w:rsid w:val="00090D12"/>
    <w:rsid w:val="00090E72"/>
    <w:rsid w:val="000916A2"/>
    <w:rsid w:val="00094035"/>
    <w:rsid w:val="00097BBB"/>
    <w:rsid w:val="000A35E9"/>
    <w:rsid w:val="000A3CC6"/>
    <w:rsid w:val="000B1A7A"/>
    <w:rsid w:val="000B2D73"/>
    <w:rsid w:val="000B46F4"/>
    <w:rsid w:val="000B5D22"/>
    <w:rsid w:val="000B776F"/>
    <w:rsid w:val="000C20FC"/>
    <w:rsid w:val="000C51B2"/>
    <w:rsid w:val="000C52FF"/>
    <w:rsid w:val="000D01EC"/>
    <w:rsid w:val="000D4E45"/>
    <w:rsid w:val="000D5713"/>
    <w:rsid w:val="000D595C"/>
    <w:rsid w:val="000D7137"/>
    <w:rsid w:val="000D7E8C"/>
    <w:rsid w:val="000E2750"/>
    <w:rsid w:val="000E45CF"/>
    <w:rsid w:val="000E56AB"/>
    <w:rsid w:val="000E5ED0"/>
    <w:rsid w:val="000F0175"/>
    <w:rsid w:val="000F0781"/>
    <w:rsid w:val="000F0AAF"/>
    <w:rsid w:val="000F2DD9"/>
    <w:rsid w:val="000F6A91"/>
    <w:rsid w:val="00100393"/>
    <w:rsid w:val="00102509"/>
    <w:rsid w:val="001025EA"/>
    <w:rsid w:val="00103C81"/>
    <w:rsid w:val="00107C4B"/>
    <w:rsid w:val="00112F5E"/>
    <w:rsid w:val="00113B37"/>
    <w:rsid w:val="0011506A"/>
    <w:rsid w:val="00117966"/>
    <w:rsid w:val="00117E74"/>
    <w:rsid w:val="001211DA"/>
    <w:rsid w:val="00121A7E"/>
    <w:rsid w:val="001234A5"/>
    <w:rsid w:val="00124EC6"/>
    <w:rsid w:val="00126AFD"/>
    <w:rsid w:val="00126E77"/>
    <w:rsid w:val="00130490"/>
    <w:rsid w:val="00134F3B"/>
    <w:rsid w:val="00142A63"/>
    <w:rsid w:val="001433C4"/>
    <w:rsid w:val="00144226"/>
    <w:rsid w:val="001528E1"/>
    <w:rsid w:val="00153C78"/>
    <w:rsid w:val="00153C7C"/>
    <w:rsid w:val="00155F5D"/>
    <w:rsid w:val="0015627C"/>
    <w:rsid w:val="0015773E"/>
    <w:rsid w:val="00160A17"/>
    <w:rsid w:val="00165C85"/>
    <w:rsid w:val="00166208"/>
    <w:rsid w:val="001662FA"/>
    <w:rsid w:val="001672D0"/>
    <w:rsid w:val="00167628"/>
    <w:rsid w:val="00176166"/>
    <w:rsid w:val="001765AC"/>
    <w:rsid w:val="001778E4"/>
    <w:rsid w:val="0018055B"/>
    <w:rsid w:val="00183BC5"/>
    <w:rsid w:val="00186C7B"/>
    <w:rsid w:val="001929EC"/>
    <w:rsid w:val="001931A2"/>
    <w:rsid w:val="0019577A"/>
    <w:rsid w:val="00196856"/>
    <w:rsid w:val="00197FD9"/>
    <w:rsid w:val="001A6D19"/>
    <w:rsid w:val="001A706D"/>
    <w:rsid w:val="001B0817"/>
    <w:rsid w:val="001B283D"/>
    <w:rsid w:val="001B3B27"/>
    <w:rsid w:val="001B4E24"/>
    <w:rsid w:val="001B4F01"/>
    <w:rsid w:val="001C3A65"/>
    <w:rsid w:val="001C532B"/>
    <w:rsid w:val="001C6A39"/>
    <w:rsid w:val="001C6BBD"/>
    <w:rsid w:val="001C7DE8"/>
    <w:rsid w:val="001D2CE5"/>
    <w:rsid w:val="001D2E19"/>
    <w:rsid w:val="001D2FDB"/>
    <w:rsid w:val="001E616A"/>
    <w:rsid w:val="001E656E"/>
    <w:rsid w:val="001F1B50"/>
    <w:rsid w:val="001F292C"/>
    <w:rsid w:val="001F2BD0"/>
    <w:rsid w:val="001F31E3"/>
    <w:rsid w:val="001F5CEA"/>
    <w:rsid w:val="001F796A"/>
    <w:rsid w:val="00207781"/>
    <w:rsid w:val="00207A4C"/>
    <w:rsid w:val="0021026F"/>
    <w:rsid w:val="002109DF"/>
    <w:rsid w:val="00210E50"/>
    <w:rsid w:val="002120DA"/>
    <w:rsid w:val="00212540"/>
    <w:rsid w:val="002328BE"/>
    <w:rsid w:val="00233CC6"/>
    <w:rsid w:val="002347B9"/>
    <w:rsid w:val="00236EF7"/>
    <w:rsid w:val="00237906"/>
    <w:rsid w:val="00237B80"/>
    <w:rsid w:val="00242B23"/>
    <w:rsid w:val="00243DA1"/>
    <w:rsid w:val="00245677"/>
    <w:rsid w:val="00252D7F"/>
    <w:rsid w:val="00257B4E"/>
    <w:rsid w:val="00260C45"/>
    <w:rsid w:val="00264687"/>
    <w:rsid w:val="0027081C"/>
    <w:rsid w:val="00271209"/>
    <w:rsid w:val="002715B8"/>
    <w:rsid w:val="0027259A"/>
    <w:rsid w:val="00274ECC"/>
    <w:rsid w:val="002772EB"/>
    <w:rsid w:val="00290BBC"/>
    <w:rsid w:val="00292506"/>
    <w:rsid w:val="00292E1E"/>
    <w:rsid w:val="00293A83"/>
    <w:rsid w:val="00293CBA"/>
    <w:rsid w:val="00293D02"/>
    <w:rsid w:val="00294BE3"/>
    <w:rsid w:val="002967E3"/>
    <w:rsid w:val="00297F95"/>
    <w:rsid w:val="002A1EC8"/>
    <w:rsid w:val="002A20F7"/>
    <w:rsid w:val="002A247B"/>
    <w:rsid w:val="002A3C4B"/>
    <w:rsid w:val="002A5900"/>
    <w:rsid w:val="002A6227"/>
    <w:rsid w:val="002A6D5C"/>
    <w:rsid w:val="002A7E8E"/>
    <w:rsid w:val="002B2FE7"/>
    <w:rsid w:val="002C41E3"/>
    <w:rsid w:val="002C43F1"/>
    <w:rsid w:val="002C6D8F"/>
    <w:rsid w:val="002D0328"/>
    <w:rsid w:val="002D0D91"/>
    <w:rsid w:val="002D1491"/>
    <w:rsid w:val="002D2600"/>
    <w:rsid w:val="002D3D9D"/>
    <w:rsid w:val="002D4751"/>
    <w:rsid w:val="002D5ABD"/>
    <w:rsid w:val="002D615F"/>
    <w:rsid w:val="002E0049"/>
    <w:rsid w:val="002E10A9"/>
    <w:rsid w:val="002E388C"/>
    <w:rsid w:val="002E405E"/>
    <w:rsid w:val="002E7739"/>
    <w:rsid w:val="00301D9C"/>
    <w:rsid w:val="00303C51"/>
    <w:rsid w:val="00303F3B"/>
    <w:rsid w:val="003044E1"/>
    <w:rsid w:val="003045E5"/>
    <w:rsid w:val="003047E6"/>
    <w:rsid w:val="00304C02"/>
    <w:rsid w:val="00305590"/>
    <w:rsid w:val="00314C44"/>
    <w:rsid w:val="003151A1"/>
    <w:rsid w:val="00315C62"/>
    <w:rsid w:val="00316FDA"/>
    <w:rsid w:val="00320A6A"/>
    <w:rsid w:val="003321F9"/>
    <w:rsid w:val="003349B3"/>
    <w:rsid w:val="0033521E"/>
    <w:rsid w:val="00342CC8"/>
    <w:rsid w:val="00343268"/>
    <w:rsid w:val="0034341C"/>
    <w:rsid w:val="00344935"/>
    <w:rsid w:val="00350FA3"/>
    <w:rsid w:val="00355EDB"/>
    <w:rsid w:val="0035668B"/>
    <w:rsid w:val="00357982"/>
    <w:rsid w:val="00357E82"/>
    <w:rsid w:val="003603C8"/>
    <w:rsid w:val="00362500"/>
    <w:rsid w:val="00362669"/>
    <w:rsid w:val="0036392A"/>
    <w:rsid w:val="00364206"/>
    <w:rsid w:val="0036479B"/>
    <w:rsid w:val="00364D4E"/>
    <w:rsid w:val="003671F8"/>
    <w:rsid w:val="0037038C"/>
    <w:rsid w:val="00374BAA"/>
    <w:rsid w:val="00374F34"/>
    <w:rsid w:val="003774AD"/>
    <w:rsid w:val="003818A5"/>
    <w:rsid w:val="003841EA"/>
    <w:rsid w:val="00386219"/>
    <w:rsid w:val="00386F17"/>
    <w:rsid w:val="003871B7"/>
    <w:rsid w:val="00391338"/>
    <w:rsid w:val="0039337F"/>
    <w:rsid w:val="0039441D"/>
    <w:rsid w:val="003A60EE"/>
    <w:rsid w:val="003B05D2"/>
    <w:rsid w:val="003B1B27"/>
    <w:rsid w:val="003B2237"/>
    <w:rsid w:val="003B3825"/>
    <w:rsid w:val="003B536A"/>
    <w:rsid w:val="003B64B6"/>
    <w:rsid w:val="003B697B"/>
    <w:rsid w:val="003C473E"/>
    <w:rsid w:val="003C74A4"/>
    <w:rsid w:val="003D31AB"/>
    <w:rsid w:val="003D65D8"/>
    <w:rsid w:val="003E2D9D"/>
    <w:rsid w:val="003E3EFA"/>
    <w:rsid w:val="003F3523"/>
    <w:rsid w:val="003F3E9B"/>
    <w:rsid w:val="003F424F"/>
    <w:rsid w:val="003F78D0"/>
    <w:rsid w:val="00400BA8"/>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268D"/>
    <w:rsid w:val="00445B99"/>
    <w:rsid w:val="00447095"/>
    <w:rsid w:val="00447F22"/>
    <w:rsid w:val="00447FFB"/>
    <w:rsid w:val="00450E97"/>
    <w:rsid w:val="00451564"/>
    <w:rsid w:val="00455B88"/>
    <w:rsid w:val="00456BDD"/>
    <w:rsid w:val="00460BDA"/>
    <w:rsid w:val="00461349"/>
    <w:rsid w:val="00461930"/>
    <w:rsid w:val="00465960"/>
    <w:rsid w:val="00465CE4"/>
    <w:rsid w:val="00465DA7"/>
    <w:rsid w:val="00465FC4"/>
    <w:rsid w:val="004707A7"/>
    <w:rsid w:val="00475942"/>
    <w:rsid w:val="004766B6"/>
    <w:rsid w:val="00484288"/>
    <w:rsid w:val="004847CB"/>
    <w:rsid w:val="00490057"/>
    <w:rsid w:val="00490DBC"/>
    <w:rsid w:val="004932F1"/>
    <w:rsid w:val="00495754"/>
    <w:rsid w:val="004A3B4C"/>
    <w:rsid w:val="004A64A8"/>
    <w:rsid w:val="004A7590"/>
    <w:rsid w:val="004B01E9"/>
    <w:rsid w:val="004B0D08"/>
    <w:rsid w:val="004B1623"/>
    <w:rsid w:val="004B5CF1"/>
    <w:rsid w:val="004B62D7"/>
    <w:rsid w:val="004B69A9"/>
    <w:rsid w:val="004C240C"/>
    <w:rsid w:val="004C3C31"/>
    <w:rsid w:val="004D1B2A"/>
    <w:rsid w:val="004D4573"/>
    <w:rsid w:val="004D6E60"/>
    <w:rsid w:val="004E0491"/>
    <w:rsid w:val="004E23FD"/>
    <w:rsid w:val="004E415D"/>
    <w:rsid w:val="004E46A3"/>
    <w:rsid w:val="004E46B6"/>
    <w:rsid w:val="004E58CC"/>
    <w:rsid w:val="004F08B5"/>
    <w:rsid w:val="004F09E9"/>
    <w:rsid w:val="004F0E70"/>
    <w:rsid w:val="004F4E46"/>
    <w:rsid w:val="004F543A"/>
    <w:rsid w:val="00510BD8"/>
    <w:rsid w:val="00510FE1"/>
    <w:rsid w:val="00512D90"/>
    <w:rsid w:val="00514066"/>
    <w:rsid w:val="00515D8D"/>
    <w:rsid w:val="00516496"/>
    <w:rsid w:val="005200F7"/>
    <w:rsid w:val="00524D0A"/>
    <w:rsid w:val="005256A1"/>
    <w:rsid w:val="00525F4D"/>
    <w:rsid w:val="0052606D"/>
    <w:rsid w:val="00526520"/>
    <w:rsid w:val="00532197"/>
    <w:rsid w:val="005322C2"/>
    <w:rsid w:val="00532A9C"/>
    <w:rsid w:val="00532B0C"/>
    <w:rsid w:val="00534A08"/>
    <w:rsid w:val="00544C2F"/>
    <w:rsid w:val="0054538D"/>
    <w:rsid w:val="00545D7B"/>
    <w:rsid w:val="00552A61"/>
    <w:rsid w:val="00557268"/>
    <w:rsid w:val="00560EF1"/>
    <w:rsid w:val="00561DCD"/>
    <w:rsid w:val="0056787E"/>
    <w:rsid w:val="00567922"/>
    <w:rsid w:val="00567A93"/>
    <w:rsid w:val="005739B7"/>
    <w:rsid w:val="00573D91"/>
    <w:rsid w:val="005746BF"/>
    <w:rsid w:val="0057540C"/>
    <w:rsid w:val="00577570"/>
    <w:rsid w:val="00581E37"/>
    <w:rsid w:val="00586257"/>
    <w:rsid w:val="005941E0"/>
    <w:rsid w:val="00595471"/>
    <w:rsid w:val="00596A9D"/>
    <w:rsid w:val="0059768B"/>
    <w:rsid w:val="005976B3"/>
    <w:rsid w:val="005A03B2"/>
    <w:rsid w:val="005A16E6"/>
    <w:rsid w:val="005A1CF7"/>
    <w:rsid w:val="005A5A79"/>
    <w:rsid w:val="005A5E5F"/>
    <w:rsid w:val="005B71F3"/>
    <w:rsid w:val="005C028C"/>
    <w:rsid w:val="005C67CD"/>
    <w:rsid w:val="005D050B"/>
    <w:rsid w:val="005D5834"/>
    <w:rsid w:val="005D7213"/>
    <w:rsid w:val="005E0F4D"/>
    <w:rsid w:val="005E16D2"/>
    <w:rsid w:val="005F240E"/>
    <w:rsid w:val="005F6CEE"/>
    <w:rsid w:val="00600245"/>
    <w:rsid w:val="0060120B"/>
    <w:rsid w:val="006018F9"/>
    <w:rsid w:val="00602253"/>
    <w:rsid w:val="006022A5"/>
    <w:rsid w:val="0060557A"/>
    <w:rsid w:val="006058CC"/>
    <w:rsid w:val="00610029"/>
    <w:rsid w:val="00610662"/>
    <w:rsid w:val="006134BB"/>
    <w:rsid w:val="006146D5"/>
    <w:rsid w:val="006221B9"/>
    <w:rsid w:val="006230B0"/>
    <w:rsid w:val="00632D56"/>
    <w:rsid w:val="00632D8F"/>
    <w:rsid w:val="00633080"/>
    <w:rsid w:val="006371AF"/>
    <w:rsid w:val="00637B0B"/>
    <w:rsid w:val="00637CDA"/>
    <w:rsid w:val="00641211"/>
    <w:rsid w:val="0064126A"/>
    <w:rsid w:val="006438A2"/>
    <w:rsid w:val="00645828"/>
    <w:rsid w:val="00652B04"/>
    <w:rsid w:val="006578FF"/>
    <w:rsid w:val="00662C5C"/>
    <w:rsid w:val="00666FEA"/>
    <w:rsid w:val="00675A5A"/>
    <w:rsid w:val="00676D08"/>
    <w:rsid w:val="006853B0"/>
    <w:rsid w:val="00687A1B"/>
    <w:rsid w:val="00690E77"/>
    <w:rsid w:val="006914FB"/>
    <w:rsid w:val="006916DA"/>
    <w:rsid w:val="00692601"/>
    <w:rsid w:val="0069267A"/>
    <w:rsid w:val="006929BF"/>
    <w:rsid w:val="006A3675"/>
    <w:rsid w:val="006A4362"/>
    <w:rsid w:val="006A7AD8"/>
    <w:rsid w:val="006A7D57"/>
    <w:rsid w:val="006B195C"/>
    <w:rsid w:val="006B2352"/>
    <w:rsid w:val="006B4001"/>
    <w:rsid w:val="006B49BE"/>
    <w:rsid w:val="006B4D42"/>
    <w:rsid w:val="006B6891"/>
    <w:rsid w:val="006C0B61"/>
    <w:rsid w:val="006C43CE"/>
    <w:rsid w:val="006C4FFD"/>
    <w:rsid w:val="006C72CD"/>
    <w:rsid w:val="006C7DB1"/>
    <w:rsid w:val="006D2D8A"/>
    <w:rsid w:val="006E142C"/>
    <w:rsid w:val="006E1A7E"/>
    <w:rsid w:val="006E21C4"/>
    <w:rsid w:val="006E6C79"/>
    <w:rsid w:val="006F224F"/>
    <w:rsid w:val="006F5926"/>
    <w:rsid w:val="00701E68"/>
    <w:rsid w:val="0070372B"/>
    <w:rsid w:val="0070432E"/>
    <w:rsid w:val="00705A05"/>
    <w:rsid w:val="0070608A"/>
    <w:rsid w:val="007061CC"/>
    <w:rsid w:val="00710EF8"/>
    <w:rsid w:val="00711DAD"/>
    <w:rsid w:val="007131DA"/>
    <w:rsid w:val="00716ED9"/>
    <w:rsid w:val="007204D5"/>
    <w:rsid w:val="00720769"/>
    <w:rsid w:val="007226ED"/>
    <w:rsid w:val="007239DD"/>
    <w:rsid w:val="00727A37"/>
    <w:rsid w:val="0073323D"/>
    <w:rsid w:val="00735D7B"/>
    <w:rsid w:val="007367C1"/>
    <w:rsid w:val="00736CFA"/>
    <w:rsid w:val="00742C25"/>
    <w:rsid w:val="00742E39"/>
    <w:rsid w:val="00743E93"/>
    <w:rsid w:val="00746105"/>
    <w:rsid w:val="0074758B"/>
    <w:rsid w:val="00755AA6"/>
    <w:rsid w:val="0075703F"/>
    <w:rsid w:val="007612E3"/>
    <w:rsid w:val="0076142D"/>
    <w:rsid w:val="00761D50"/>
    <w:rsid w:val="007624E4"/>
    <w:rsid w:val="00766175"/>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A5B"/>
    <w:rsid w:val="007B5A78"/>
    <w:rsid w:val="007B5C64"/>
    <w:rsid w:val="007C379B"/>
    <w:rsid w:val="007C3D13"/>
    <w:rsid w:val="007C485B"/>
    <w:rsid w:val="007C4B68"/>
    <w:rsid w:val="007C54B4"/>
    <w:rsid w:val="007C5565"/>
    <w:rsid w:val="007C6E21"/>
    <w:rsid w:val="007C6EFD"/>
    <w:rsid w:val="007C7C2D"/>
    <w:rsid w:val="007D0273"/>
    <w:rsid w:val="007D084C"/>
    <w:rsid w:val="007D0A55"/>
    <w:rsid w:val="007D4B1B"/>
    <w:rsid w:val="007D5CD5"/>
    <w:rsid w:val="007D5EAA"/>
    <w:rsid w:val="007E0C94"/>
    <w:rsid w:val="007E3EAC"/>
    <w:rsid w:val="007E44B2"/>
    <w:rsid w:val="007E6C2B"/>
    <w:rsid w:val="007F2F85"/>
    <w:rsid w:val="007F40E1"/>
    <w:rsid w:val="007F64A0"/>
    <w:rsid w:val="008001FA"/>
    <w:rsid w:val="00803CA6"/>
    <w:rsid w:val="00806331"/>
    <w:rsid w:val="00813D64"/>
    <w:rsid w:val="00815976"/>
    <w:rsid w:val="00815D48"/>
    <w:rsid w:val="00823CF8"/>
    <w:rsid w:val="00830A03"/>
    <w:rsid w:val="0083487E"/>
    <w:rsid w:val="008364CF"/>
    <w:rsid w:val="00840767"/>
    <w:rsid w:val="00842095"/>
    <w:rsid w:val="00842F1F"/>
    <w:rsid w:val="00845F4C"/>
    <w:rsid w:val="0084686E"/>
    <w:rsid w:val="008470A8"/>
    <w:rsid w:val="0086250F"/>
    <w:rsid w:val="008672AC"/>
    <w:rsid w:val="00867866"/>
    <w:rsid w:val="00871722"/>
    <w:rsid w:val="00872128"/>
    <w:rsid w:val="00875E3E"/>
    <w:rsid w:val="0088212E"/>
    <w:rsid w:val="00884D91"/>
    <w:rsid w:val="0088730D"/>
    <w:rsid w:val="008901C3"/>
    <w:rsid w:val="00895407"/>
    <w:rsid w:val="008A2512"/>
    <w:rsid w:val="008A25A6"/>
    <w:rsid w:val="008A408A"/>
    <w:rsid w:val="008A7249"/>
    <w:rsid w:val="008A7D22"/>
    <w:rsid w:val="008B0878"/>
    <w:rsid w:val="008B1B5B"/>
    <w:rsid w:val="008B1B77"/>
    <w:rsid w:val="008B5646"/>
    <w:rsid w:val="008B704A"/>
    <w:rsid w:val="008B70FA"/>
    <w:rsid w:val="008B7D2B"/>
    <w:rsid w:val="008C082F"/>
    <w:rsid w:val="008C3D74"/>
    <w:rsid w:val="008D111E"/>
    <w:rsid w:val="008D1DE0"/>
    <w:rsid w:val="008D2327"/>
    <w:rsid w:val="008D48CF"/>
    <w:rsid w:val="008D7620"/>
    <w:rsid w:val="008E2341"/>
    <w:rsid w:val="008E323B"/>
    <w:rsid w:val="008E3273"/>
    <w:rsid w:val="008E70B5"/>
    <w:rsid w:val="008E71C4"/>
    <w:rsid w:val="008E7A6A"/>
    <w:rsid w:val="008F3ECF"/>
    <w:rsid w:val="008F7181"/>
    <w:rsid w:val="0090173B"/>
    <w:rsid w:val="00905B1C"/>
    <w:rsid w:val="00906F84"/>
    <w:rsid w:val="00907ACF"/>
    <w:rsid w:val="00913B44"/>
    <w:rsid w:val="0091469F"/>
    <w:rsid w:val="00921BD6"/>
    <w:rsid w:val="009240ED"/>
    <w:rsid w:val="00924627"/>
    <w:rsid w:val="00925B49"/>
    <w:rsid w:val="009305D4"/>
    <w:rsid w:val="009324B4"/>
    <w:rsid w:val="00932682"/>
    <w:rsid w:val="0093315A"/>
    <w:rsid w:val="00933672"/>
    <w:rsid w:val="00935B8F"/>
    <w:rsid w:val="00937E2D"/>
    <w:rsid w:val="009437FE"/>
    <w:rsid w:val="0094390A"/>
    <w:rsid w:val="009442FA"/>
    <w:rsid w:val="00946FA3"/>
    <w:rsid w:val="00955870"/>
    <w:rsid w:val="00955D43"/>
    <w:rsid w:val="00955EAB"/>
    <w:rsid w:val="00960096"/>
    <w:rsid w:val="00960570"/>
    <w:rsid w:val="00965311"/>
    <w:rsid w:val="00966E05"/>
    <w:rsid w:val="00966EC3"/>
    <w:rsid w:val="00967D28"/>
    <w:rsid w:val="00971A7A"/>
    <w:rsid w:val="00975430"/>
    <w:rsid w:val="00983DAB"/>
    <w:rsid w:val="0098562B"/>
    <w:rsid w:val="0098685E"/>
    <w:rsid w:val="00987501"/>
    <w:rsid w:val="009914CE"/>
    <w:rsid w:val="00991952"/>
    <w:rsid w:val="00993818"/>
    <w:rsid w:val="009A16BA"/>
    <w:rsid w:val="009A18F5"/>
    <w:rsid w:val="009A1C42"/>
    <w:rsid w:val="009A2C1D"/>
    <w:rsid w:val="009A5F7E"/>
    <w:rsid w:val="009B0565"/>
    <w:rsid w:val="009B25D4"/>
    <w:rsid w:val="009C0530"/>
    <w:rsid w:val="009C2280"/>
    <w:rsid w:val="009C54A5"/>
    <w:rsid w:val="009E10E5"/>
    <w:rsid w:val="009E27E4"/>
    <w:rsid w:val="009E3CCA"/>
    <w:rsid w:val="009E539A"/>
    <w:rsid w:val="009E7835"/>
    <w:rsid w:val="009F38DD"/>
    <w:rsid w:val="009F73FD"/>
    <w:rsid w:val="009F74C9"/>
    <w:rsid w:val="00A04540"/>
    <w:rsid w:val="00A0475B"/>
    <w:rsid w:val="00A0512F"/>
    <w:rsid w:val="00A054A5"/>
    <w:rsid w:val="00A055EA"/>
    <w:rsid w:val="00A05970"/>
    <w:rsid w:val="00A0613E"/>
    <w:rsid w:val="00A0702B"/>
    <w:rsid w:val="00A07EBA"/>
    <w:rsid w:val="00A104BD"/>
    <w:rsid w:val="00A11443"/>
    <w:rsid w:val="00A12AFD"/>
    <w:rsid w:val="00A15D8F"/>
    <w:rsid w:val="00A15E86"/>
    <w:rsid w:val="00A1749B"/>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5A4A"/>
    <w:rsid w:val="00A46CA8"/>
    <w:rsid w:val="00A528B5"/>
    <w:rsid w:val="00A62EE2"/>
    <w:rsid w:val="00A63983"/>
    <w:rsid w:val="00A65691"/>
    <w:rsid w:val="00A71FD2"/>
    <w:rsid w:val="00A72239"/>
    <w:rsid w:val="00A742F7"/>
    <w:rsid w:val="00A871D9"/>
    <w:rsid w:val="00A914F7"/>
    <w:rsid w:val="00A96F99"/>
    <w:rsid w:val="00AA13A3"/>
    <w:rsid w:val="00AA14B5"/>
    <w:rsid w:val="00AA18A4"/>
    <w:rsid w:val="00AA5F29"/>
    <w:rsid w:val="00AA6F04"/>
    <w:rsid w:val="00AB1A7F"/>
    <w:rsid w:val="00AB2DB6"/>
    <w:rsid w:val="00AB36E5"/>
    <w:rsid w:val="00AB566B"/>
    <w:rsid w:val="00AC0BA4"/>
    <w:rsid w:val="00AC2E5E"/>
    <w:rsid w:val="00AC543A"/>
    <w:rsid w:val="00AC5D8D"/>
    <w:rsid w:val="00AC76E9"/>
    <w:rsid w:val="00AD6178"/>
    <w:rsid w:val="00AE1676"/>
    <w:rsid w:val="00AE2231"/>
    <w:rsid w:val="00AE2444"/>
    <w:rsid w:val="00AF016B"/>
    <w:rsid w:val="00AF0C85"/>
    <w:rsid w:val="00B001A1"/>
    <w:rsid w:val="00B001DD"/>
    <w:rsid w:val="00B00253"/>
    <w:rsid w:val="00B02C9C"/>
    <w:rsid w:val="00B04272"/>
    <w:rsid w:val="00B0451C"/>
    <w:rsid w:val="00B07064"/>
    <w:rsid w:val="00B07E12"/>
    <w:rsid w:val="00B11C45"/>
    <w:rsid w:val="00B12F82"/>
    <w:rsid w:val="00B168DB"/>
    <w:rsid w:val="00B179B4"/>
    <w:rsid w:val="00B201E1"/>
    <w:rsid w:val="00B24B91"/>
    <w:rsid w:val="00B2624C"/>
    <w:rsid w:val="00B26C0E"/>
    <w:rsid w:val="00B33297"/>
    <w:rsid w:val="00B3548D"/>
    <w:rsid w:val="00B42CD9"/>
    <w:rsid w:val="00B43CBD"/>
    <w:rsid w:val="00B46634"/>
    <w:rsid w:val="00B50313"/>
    <w:rsid w:val="00B51755"/>
    <w:rsid w:val="00B6425A"/>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5817"/>
    <w:rsid w:val="00BB7DC2"/>
    <w:rsid w:val="00BC19F4"/>
    <w:rsid w:val="00BC4F2E"/>
    <w:rsid w:val="00BC6F28"/>
    <w:rsid w:val="00BC7D9C"/>
    <w:rsid w:val="00BD1793"/>
    <w:rsid w:val="00BD2F07"/>
    <w:rsid w:val="00BD2FDD"/>
    <w:rsid w:val="00BD3DB4"/>
    <w:rsid w:val="00BE11F1"/>
    <w:rsid w:val="00BE342D"/>
    <w:rsid w:val="00BE5870"/>
    <w:rsid w:val="00BF0E82"/>
    <w:rsid w:val="00BF6A6A"/>
    <w:rsid w:val="00BF6D6D"/>
    <w:rsid w:val="00BF7634"/>
    <w:rsid w:val="00C01DE4"/>
    <w:rsid w:val="00C01F42"/>
    <w:rsid w:val="00C02D0C"/>
    <w:rsid w:val="00C0402B"/>
    <w:rsid w:val="00C06E91"/>
    <w:rsid w:val="00C11594"/>
    <w:rsid w:val="00C14CBC"/>
    <w:rsid w:val="00C264F6"/>
    <w:rsid w:val="00C26D2E"/>
    <w:rsid w:val="00C30392"/>
    <w:rsid w:val="00C3183D"/>
    <w:rsid w:val="00C3447F"/>
    <w:rsid w:val="00C345D3"/>
    <w:rsid w:val="00C40C07"/>
    <w:rsid w:val="00C43EB0"/>
    <w:rsid w:val="00C44625"/>
    <w:rsid w:val="00C47A4F"/>
    <w:rsid w:val="00C51155"/>
    <w:rsid w:val="00C51519"/>
    <w:rsid w:val="00C51A33"/>
    <w:rsid w:val="00C52A7E"/>
    <w:rsid w:val="00C54FF7"/>
    <w:rsid w:val="00C55C50"/>
    <w:rsid w:val="00C61099"/>
    <w:rsid w:val="00C62419"/>
    <w:rsid w:val="00C643F1"/>
    <w:rsid w:val="00C648A0"/>
    <w:rsid w:val="00C66197"/>
    <w:rsid w:val="00C72C52"/>
    <w:rsid w:val="00C8125F"/>
    <w:rsid w:val="00C81C5C"/>
    <w:rsid w:val="00C82243"/>
    <w:rsid w:val="00C83EE5"/>
    <w:rsid w:val="00C87171"/>
    <w:rsid w:val="00C95F3F"/>
    <w:rsid w:val="00C9745F"/>
    <w:rsid w:val="00CA0287"/>
    <w:rsid w:val="00CA5607"/>
    <w:rsid w:val="00CB56A9"/>
    <w:rsid w:val="00CB69B9"/>
    <w:rsid w:val="00CC2813"/>
    <w:rsid w:val="00CC3E2C"/>
    <w:rsid w:val="00CC52B5"/>
    <w:rsid w:val="00CC713C"/>
    <w:rsid w:val="00CC71D4"/>
    <w:rsid w:val="00CD761A"/>
    <w:rsid w:val="00CD7FDA"/>
    <w:rsid w:val="00CE2448"/>
    <w:rsid w:val="00CE7260"/>
    <w:rsid w:val="00CE7A06"/>
    <w:rsid w:val="00CF2891"/>
    <w:rsid w:val="00CF3545"/>
    <w:rsid w:val="00CF6D57"/>
    <w:rsid w:val="00CF7F5B"/>
    <w:rsid w:val="00D01612"/>
    <w:rsid w:val="00D02302"/>
    <w:rsid w:val="00D02EE3"/>
    <w:rsid w:val="00D045DC"/>
    <w:rsid w:val="00D06370"/>
    <w:rsid w:val="00D06415"/>
    <w:rsid w:val="00D07E9A"/>
    <w:rsid w:val="00D10901"/>
    <w:rsid w:val="00D114FD"/>
    <w:rsid w:val="00D13334"/>
    <w:rsid w:val="00D141C9"/>
    <w:rsid w:val="00D15418"/>
    <w:rsid w:val="00D15A0C"/>
    <w:rsid w:val="00D15E1C"/>
    <w:rsid w:val="00D16A79"/>
    <w:rsid w:val="00D221F0"/>
    <w:rsid w:val="00D22CB9"/>
    <w:rsid w:val="00D23935"/>
    <w:rsid w:val="00D32387"/>
    <w:rsid w:val="00D35EBB"/>
    <w:rsid w:val="00D3604C"/>
    <w:rsid w:val="00D40726"/>
    <w:rsid w:val="00D42AB4"/>
    <w:rsid w:val="00D455DF"/>
    <w:rsid w:val="00D50443"/>
    <w:rsid w:val="00D511D7"/>
    <w:rsid w:val="00D53B32"/>
    <w:rsid w:val="00D545C1"/>
    <w:rsid w:val="00D573D8"/>
    <w:rsid w:val="00D61785"/>
    <w:rsid w:val="00D61FE8"/>
    <w:rsid w:val="00D63021"/>
    <w:rsid w:val="00D6388B"/>
    <w:rsid w:val="00D649A2"/>
    <w:rsid w:val="00D652B0"/>
    <w:rsid w:val="00D70521"/>
    <w:rsid w:val="00D707D4"/>
    <w:rsid w:val="00D70A82"/>
    <w:rsid w:val="00D72B7F"/>
    <w:rsid w:val="00D73D08"/>
    <w:rsid w:val="00D81689"/>
    <w:rsid w:val="00D86178"/>
    <w:rsid w:val="00D861E7"/>
    <w:rsid w:val="00D90538"/>
    <w:rsid w:val="00D90666"/>
    <w:rsid w:val="00D92C63"/>
    <w:rsid w:val="00D92FE4"/>
    <w:rsid w:val="00D97126"/>
    <w:rsid w:val="00DA0097"/>
    <w:rsid w:val="00DA0768"/>
    <w:rsid w:val="00DA0AD7"/>
    <w:rsid w:val="00DA0B1A"/>
    <w:rsid w:val="00DA20A3"/>
    <w:rsid w:val="00DA29D7"/>
    <w:rsid w:val="00DA429B"/>
    <w:rsid w:val="00DA6252"/>
    <w:rsid w:val="00DB05AB"/>
    <w:rsid w:val="00DB0639"/>
    <w:rsid w:val="00DC2B5F"/>
    <w:rsid w:val="00DC2D6D"/>
    <w:rsid w:val="00DC319A"/>
    <w:rsid w:val="00DC6A3D"/>
    <w:rsid w:val="00DD3755"/>
    <w:rsid w:val="00DD7668"/>
    <w:rsid w:val="00DD799D"/>
    <w:rsid w:val="00DE0285"/>
    <w:rsid w:val="00DE18CB"/>
    <w:rsid w:val="00DE2263"/>
    <w:rsid w:val="00DE2493"/>
    <w:rsid w:val="00DE30D5"/>
    <w:rsid w:val="00DE3AC3"/>
    <w:rsid w:val="00DF21A5"/>
    <w:rsid w:val="00DF2EA2"/>
    <w:rsid w:val="00DF3D70"/>
    <w:rsid w:val="00DF58B4"/>
    <w:rsid w:val="00DF6FC8"/>
    <w:rsid w:val="00E00562"/>
    <w:rsid w:val="00E00740"/>
    <w:rsid w:val="00E00B96"/>
    <w:rsid w:val="00E022CC"/>
    <w:rsid w:val="00E035C3"/>
    <w:rsid w:val="00E079E3"/>
    <w:rsid w:val="00E12217"/>
    <w:rsid w:val="00E13C52"/>
    <w:rsid w:val="00E17BCF"/>
    <w:rsid w:val="00E21BE6"/>
    <w:rsid w:val="00E21E9F"/>
    <w:rsid w:val="00E2523C"/>
    <w:rsid w:val="00E276CF"/>
    <w:rsid w:val="00E3159B"/>
    <w:rsid w:val="00E351B0"/>
    <w:rsid w:val="00E37064"/>
    <w:rsid w:val="00E4106C"/>
    <w:rsid w:val="00E4115E"/>
    <w:rsid w:val="00E4592C"/>
    <w:rsid w:val="00E46CBB"/>
    <w:rsid w:val="00E46E08"/>
    <w:rsid w:val="00E472C2"/>
    <w:rsid w:val="00E47BF9"/>
    <w:rsid w:val="00E51591"/>
    <w:rsid w:val="00E55AB7"/>
    <w:rsid w:val="00E63730"/>
    <w:rsid w:val="00E643FB"/>
    <w:rsid w:val="00E65FA9"/>
    <w:rsid w:val="00E72343"/>
    <w:rsid w:val="00E72383"/>
    <w:rsid w:val="00E75CAD"/>
    <w:rsid w:val="00E75F70"/>
    <w:rsid w:val="00E77EE8"/>
    <w:rsid w:val="00E80B30"/>
    <w:rsid w:val="00E843F6"/>
    <w:rsid w:val="00E92C0A"/>
    <w:rsid w:val="00E95298"/>
    <w:rsid w:val="00E95C91"/>
    <w:rsid w:val="00E973D6"/>
    <w:rsid w:val="00EA031E"/>
    <w:rsid w:val="00EA1841"/>
    <w:rsid w:val="00EA34AE"/>
    <w:rsid w:val="00EA3E1F"/>
    <w:rsid w:val="00EA7270"/>
    <w:rsid w:val="00EB07E5"/>
    <w:rsid w:val="00EB213F"/>
    <w:rsid w:val="00EB488E"/>
    <w:rsid w:val="00EB5D5B"/>
    <w:rsid w:val="00EC23BF"/>
    <w:rsid w:val="00EC268F"/>
    <w:rsid w:val="00EC42CA"/>
    <w:rsid w:val="00ED1B8A"/>
    <w:rsid w:val="00ED2E9F"/>
    <w:rsid w:val="00ED3376"/>
    <w:rsid w:val="00ED5453"/>
    <w:rsid w:val="00ED7122"/>
    <w:rsid w:val="00EE0259"/>
    <w:rsid w:val="00EE1D85"/>
    <w:rsid w:val="00EE3F10"/>
    <w:rsid w:val="00EE4A0E"/>
    <w:rsid w:val="00EE6E4E"/>
    <w:rsid w:val="00EF3F6D"/>
    <w:rsid w:val="00EF4407"/>
    <w:rsid w:val="00EF7BD4"/>
    <w:rsid w:val="00F0416C"/>
    <w:rsid w:val="00F052D8"/>
    <w:rsid w:val="00F1008A"/>
    <w:rsid w:val="00F100FE"/>
    <w:rsid w:val="00F102BC"/>
    <w:rsid w:val="00F13CEA"/>
    <w:rsid w:val="00F267C7"/>
    <w:rsid w:val="00F3091B"/>
    <w:rsid w:val="00F330F7"/>
    <w:rsid w:val="00F3330A"/>
    <w:rsid w:val="00F34546"/>
    <w:rsid w:val="00F369F7"/>
    <w:rsid w:val="00F373D4"/>
    <w:rsid w:val="00F454AC"/>
    <w:rsid w:val="00F476D4"/>
    <w:rsid w:val="00F50A65"/>
    <w:rsid w:val="00F5377E"/>
    <w:rsid w:val="00F53FFD"/>
    <w:rsid w:val="00F556DE"/>
    <w:rsid w:val="00F56BAA"/>
    <w:rsid w:val="00F60C97"/>
    <w:rsid w:val="00F64625"/>
    <w:rsid w:val="00F64C6D"/>
    <w:rsid w:val="00F653B9"/>
    <w:rsid w:val="00F665B4"/>
    <w:rsid w:val="00F71084"/>
    <w:rsid w:val="00F717B3"/>
    <w:rsid w:val="00F728C2"/>
    <w:rsid w:val="00F773E0"/>
    <w:rsid w:val="00F82ADD"/>
    <w:rsid w:val="00F92B01"/>
    <w:rsid w:val="00F943E6"/>
    <w:rsid w:val="00FA0229"/>
    <w:rsid w:val="00FA09A0"/>
    <w:rsid w:val="00FA67E6"/>
    <w:rsid w:val="00FA72A7"/>
    <w:rsid w:val="00FA77F7"/>
    <w:rsid w:val="00FB1639"/>
    <w:rsid w:val="00FB168C"/>
    <w:rsid w:val="00FB1AE7"/>
    <w:rsid w:val="00FB457C"/>
    <w:rsid w:val="00FB4683"/>
    <w:rsid w:val="00FB5128"/>
    <w:rsid w:val="00FC03E8"/>
    <w:rsid w:val="00FC0F84"/>
    <w:rsid w:val="00FE0E7C"/>
    <w:rsid w:val="00FE225F"/>
    <w:rsid w:val="00FE27EA"/>
    <w:rsid w:val="00FE2E65"/>
    <w:rsid w:val="00FE6818"/>
    <w:rsid w:val="00FE6CE3"/>
    <w:rsid w:val="00FE7BCE"/>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4F34"/>
    <w:pPr>
      <w:overflowPunct w:val="0"/>
      <w:autoSpaceDE w:val="0"/>
      <w:autoSpaceDN w:val="0"/>
      <w:adjustRightInd w:val="0"/>
      <w:textAlignment w:val="baseline"/>
    </w:pPr>
    <w:rPr>
      <w:lang w:val="en-GB"/>
    </w:rPr>
  </w:style>
  <w:style w:type="paragraph" w:styleId="Heading1">
    <w:name w:val="heading 1"/>
    <w:basedOn w:val="Normal"/>
    <w:next w:val="Normal"/>
    <w:qFormat/>
    <w:rsid w:val="00374F34"/>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4F34"/>
    <w:pPr>
      <w:tabs>
        <w:tab w:val="center" w:pos="4819"/>
        <w:tab w:val="right" w:pos="9071"/>
      </w:tabs>
    </w:pPr>
  </w:style>
  <w:style w:type="paragraph" w:styleId="Header">
    <w:name w:val="header"/>
    <w:basedOn w:val="Normal"/>
    <w:rsid w:val="00374F34"/>
    <w:pPr>
      <w:tabs>
        <w:tab w:val="center" w:pos="4536"/>
        <w:tab w:val="right" w:pos="9072"/>
      </w:tabs>
    </w:pPr>
  </w:style>
  <w:style w:type="paragraph" w:styleId="BodyText">
    <w:name w:val="Body Text"/>
    <w:basedOn w:val="Normal"/>
    <w:link w:val="BodyTextChar"/>
    <w:rsid w:val="00374F34"/>
    <w:pPr>
      <w:tabs>
        <w:tab w:val="left" w:pos="5670"/>
        <w:tab w:val="left" w:pos="8080"/>
      </w:tabs>
      <w:spacing w:line="360" w:lineRule="auto"/>
    </w:pPr>
    <w:rPr>
      <w:rFonts w:ascii="Times" w:hAnsi="Times"/>
    </w:rPr>
  </w:style>
  <w:style w:type="paragraph" w:customStyle="1" w:styleId="BodyText25">
    <w:name w:val="Body Text 25"/>
    <w:basedOn w:val="Normal"/>
    <w:rsid w:val="00374F34"/>
    <w:pPr>
      <w:spacing w:line="360" w:lineRule="auto"/>
      <w:ind w:right="3260"/>
    </w:pPr>
    <w:rPr>
      <w:rFonts w:ascii="Arial" w:hAnsi="Arial"/>
    </w:rPr>
  </w:style>
  <w:style w:type="paragraph" w:customStyle="1" w:styleId="BodyText24">
    <w:name w:val="Body Text 24"/>
    <w:basedOn w:val="Normal"/>
    <w:rsid w:val="00374F34"/>
    <w:pPr>
      <w:spacing w:line="360" w:lineRule="auto"/>
      <w:ind w:right="1559"/>
    </w:pPr>
    <w:rPr>
      <w:rFonts w:ascii="Helvetica" w:hAnsi="Helvetica"/>
    </w:rPr>
  </w:style>
  <w:style w:type="paragraph" w:customStyle="1" w:styleId="BodyText31">
    <w:name w:val="Body Text 31"/>
    <w:basedOn w:val="Normal"/>
    <w:rsid w:val="00374F34"/>
    <w:pPr>
      <w:spacing w:line="360" w:lineRule="auto"/>
      <w:ind w:right="708"/>
    </w:pPr>
    <w:rPr>
      <w:rFonts w:ascii="Helvetica" w:hAnsi="Helvetica"/>
    </w:rPr>
  </w:style>
  <w:style w:type="paragraph" w:customStyle="1" w:styleId="BodyText23">
    <w:name w:val="Body Text 23"/>
    <w:basedOn w:val="Normal"/>
    <w:rsid w:val="00374F34"/>
    <w:pPr>
      <w:spacing w:line="360" w:lineRule="auto"/>
      <w:ind w:right="3827"/>
    </w:pPr>
    <w:rPr>
      <w:rFonts w:ascii="Helvetica" w:hAnsi="Helvetica"/>
    </w:rPr>
  </w:style>
  <w:style w:type="paragraph" w:customStyle="1" w:styleId="BodyText22">
    <w:name w:val="Body Text 22"/>
    <w:basedOn w:val="Normal"/>
    <w:rsid w:val="00374F34"/>
    <w:pPr>
      <w:spacing w:line="360" w:lineRule="auto"/>
      <w:ind w:right="2126"/>
    </w:pPr>
    <w:rPr>
      <w:rFonts w:ascii="Helvetica" w:hAnsi="Helvetica"/>
    </w:rPr>
  </w:style>
  <w:style w:type="paragraph" w:styleId="Subtitle">
    <w:name w:val="Subtitle"/>
    <w:basedOn w:val="Normal"/>
    <w:qFormat/>
    <w:rsid w:val="00374F34"/>
    <w:rPr>
      <w:rFonts w:ascii="Arial" w:hAnsi="Arial"/>
      <w:i/>
      <w:sz w:val="22"/>
    </w:rPr>
  </w:style>
  <w:style w:type="paragraph" w:customStyle="1" w:styleId="BodyText21">
    <w:name w:val="Body Text 21"/>
    <w:basedOn w:val="Normal"/>
    <w:rsid w:val="00374F34"/>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character" w:customStyle="1" w:styleId="FooterChar">
    <w:name w:val="Footer Char"/>
    <w:basedOn w:val="DefaultParagraphFont"/>
    <w:link w:val="Footer"/>
    <w:rsid w:val="00293C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Textkörper 3 Zchn"/>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Textkörper 2 Zchn"/>
    <w:basedOn w:val="DefaultParagraphFont"/>
    <w:link w:val="BodyText2"/>
    <w:rsid w:val="008D7620"/>
  </w:style>
  <w:style w:type="character" w:customStyle="1" w:styleId="Heading6Char">
    <w:name w:val="Überschrift 6 Zchn"/>
    <w:link w:val="Heading6"/>
    <w:semiHidden/>
    <w:rsid w:val="00A46CA8"/>
    <w:rPr>
      <w:rFonts w:ascii="Calibri" w:eastAsia="Times New Roman" w:hAnsi="Calibri" w:cs="Times New Roman"/>
      <w:b/>
      <w:bCs/>
      <w:sz w:val="22"/>
      <w:szCs w:val="22"/>
    </w:rPr>
  </w:style>
  <w:style w:type="character" w:customStyle="1" w:styleId="Heading2Char">
    <w:name w:val="Überschrift 2 Zchn"/>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Anrede Zchn"/>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um Zchn"/>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kumentstruktur Zchn"/>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Signatur Zchn"/>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ntext Zchn"/>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Fuß/-Endnotenüberschrift Zchn"/>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ußnotentext Zchn"/>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Grußformel Zchn"/>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resse Zchn"/>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Vorformatiert Zchn"/>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ives Zitat Zchn"/>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Kommentartext Zchn"/>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Kommentarthema Zchn"/>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krotext Zchn"/>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Nachrichtenkopf Zchn"/>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Nur Text Zchn"/>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Textkörper-Einzug 2 Zchn"/>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Textkörper-Einzug 3 Zchn"/>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Textkörper Zchn"/>
    <w:link w:val="BodyText"/>
    <w:rsid w:val="007E44B2"/>
    <w:rPr>
      <w:rFonts w:ascii="Times" w:hAnsi="Times"/>
    </w:rPr>
  </w:style>
  <w:style w:type="character" w:customStyle="1" w:styleId="BodyTextFirstIndentChar">
    <w:name w:val="Textkörper-Erstzeileneinzug Zchn"/>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Textkörper-Zeileneinzug Zchn"/>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Textkörper-Erstzeileneinzug 2 Zchn"/>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el Zchn"/>
    <w:link w:val="Title"/>
    <w:rsid w:val="007E44B2"/>
    <w:rPr>
      <w:rFonts w:ascii="Cambria" w:eastAsia="Times New Roman" w:hAnsi="Cambria" w:cs="Times New Roman"/>
      <w:b/>
      <w:bCs/>
      <w:kern w:val="28"/>
      <w:sz w:val="32"/>
      <w:szCs w:val="32"/>
    </w:rPr>
  </w:style>
  <w:style w:type="character" w:customStyle="1" w:styleId="Heading3Char">
    <w:name w:val="Überschrift 3 Zchn"/>
    <w:link w:val="Heading3"/>
    <w:semiHidden/>
    <w:rsid w:val="007E44B2"/>
    <w:rPr>
      <w:rFonts w:ascii="Cambria" w:eastAsia="Times New Roman" w:hAnsi="Cambria" w:cs="Times New Roman"/>
      <w:b/>
      <w:bCs/>
      <w:sz w:val="26"/>
      <w:szCs w:val="26"/>
    </w:rPr>
  </w:style>
  <w:style w:type="character" w:customStyle="1" w:styleId="Heading4Char">
    <w:name w:val="Überschrift 4 Zchn"/>
    <w:link w:val="Heading4"/>
    <w:semiHidden/>
    <w:rsid w:val="007E44B2"/>
    <w:rPr>
      <w:rFonts w:ascii="Calibri" w:eastAsia="Times New Roman" w:hAnsi="Calibri" w:cs="Times New Roman"/>
      <w:b/>
      <w:bCs/>
      <w:sz w:val="28"/>
      <w:szCs w:val="28"/>
    </w:rPr>
  </w:style>
  <w:style w:type="character" w:customStyle="1" w:styleId="Heading5Char">
    <w:name w:val="Überschrift 5 Zchn"/>
    <w:link w:val="Heading5"/>
    <w:semiHidden/>
    <w:rsid w:val="007E44B2"/>
    <w:rPr>
      <w:rFonts w:ascii="Calibri" w:eastAsia="Times New Roman" w:hAnsi="Calibri" w:cs="Times New Roman"/>
      <w:b/>
      <w:bCs/>
      <w:i/>
      <w:iCs/>
      <w:sz w:val="26"/>
      <w:szCs w:val="26"/>
    </w:rPr>
  </w:style>
  <w:style w:type="character" w:customStyle="1" w:styleId="Heading7Char">
    <w:name w:val="Überschrift 7 Zchn"/>
    <w:link w:val="Heading7"/>
    <w:semiHidden/>
    <w:rsid w:val="007E44B2"/>
    <w:rPr>
      <w:rFonts w:ascii="Calibri" w:eastAsia="Times New Roman" w:hAnsi="Calibri" w:cs="Times New Roman"/>
      <w:sz w:val="24"/>
      <w:szCs w:val="24"/>
    </w:rPr>
  </w:style>
  <w:style w:type="character" w:customStyle="1" w:styleId="Heading8Char">
    <w:name w:val="Überschrift 8 Zchn"/>
    <w:link w:val="Heading8"/>
    <w:semiHidden/>
    <w:rsid w:val="007E44B2"/>
    <w:rPr>
      <w:rFonts w:ascii="Calibri" w:eastAsia="Times New Roman" w:hAnsi="Calibri" w:cs="Times New Roman"/>
      <w:i/>
      <w:iCs/>
      <w:sz w:val="24"/>
      <w:szCs w:val="24"/>
    </w:rPr>
  </w:style>
  <w:style w:type="character" w:customStyle="1" w:styleId="Heading9Char">
    <w:name w:val="Überschrift 9 Zchn"/>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Unterschrift Zchn"/>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Zitat Zchn"/>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1456</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Becky Smith</cp:lastModifiedBy>
  <cp:revision>6</cp:revision>
  <cp:lastPrinted>2013-11-20T12:39:00Z</cp:lastPrinted>
  <dcterms:created xsi:type="dcterms:W3CDTF">2015-06-15T12:06:00Z</dcterms:created>
  <dcterms:modified xsi:type="dcterms:W3CDTF">2015-06-24T15:36:00Z</dcterms:modified>
</cp:coreProperties>
</file>