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84B5" w14:textId="191B7A04" w:rsidR="00B73444" w:rsidRPr="000B1FDB" w:rsidRDefault="00B73444" w:rsidP="00B9021A">
      <w:pPr>
        <w:spacing w:line="276" w:lineRule="auto"/>
        <w:rPr>
          <w:rFonts w:ascii="Cambria" w:hAnsi="Cambria"/>
          <w:color w:val="000000" w:themeColor="text1"/>
          <w:lang w:val="en-US"/>
        </w:rPr>
      </w:pPr>
      <w:r w:rsidRPr="000B1FDB">
        <w:rPr>
          <w:rFonts w:ascii="Cambria" w:hAnsi="Cambria"/>
          <w:color w:val="000000" w:themeColor="text1"/>
          <w:lang w:val="en-US"/>
        </w:rPr>
        <w:t xml:space="preserve">Baldwin &amp; </w:t>
      </w:r>
      <w:proofErr w:type="spellStart"/>
      <w:r w:rsidRPr="000B1FDB">
        <w:rPr>
          <w:rFonts w:ascii="Cambria" w:hAnsi="Cambria"/>
          <w:color w:val="000000" w:themeColor="text1"/>
          <w:lang w:val="en-US"/>
        </w:rPr>
        <w:t>Guggi</w:t>
      </w:r>
      <w:r w:rsidR="00007AAC" w:rsidRPr="000B1FDB">
        <w:rPr>
          <w:rFonts w:ascii="Cambria" w:hAnsi="Cambria"/>
          <w:color w:val="000000" w:themeColor="text1"/>
          <w:lang w:val="en-US"/>
        </w:rPr>
        <w:t>nsberg</w:t>
      </w:r>
      <w:proofErr w:type="spellEnd"/>
    </w:p>
    <w:p w14:paraId="253C92F3" w14:textId="5822B5E6" w:rsidR="00961ACB" w:rsidRPr="000B1FDB" w:rsidRDefault="00961ACB" w:rsidP="00B9021A">
      <w:pPr>
        <w:spacing w:line="276" w:lineRule="auto"/>
        <w:rPr>
          <w:rFonts w:ascii="Cambria" w:hAnsi="Cambria"/>
          <w:i/>
          <w:color w:val="000000" w:themeColor="text1"/>
          <w:lang w:val="en-US"/>
        </w:rPr>
      </w:pPr>
      <w:r w:rsidRPr="000B1FDB">
        <w:rPr>
          <w:rFonts w:ascii="Cambria" w:hAnsi="Cambria"/>
          <w:i/>
          <w:color w:val="000000" w:themeColor="text1"/>
          <w:lang w:val="en-US"/>
        </w:rPr>
        <w:t>You, Me and the Rest of Us</w:t>
      </w:r>
    </w:p>
    <w:p w14:paraId="2A59F542" w14:textId="3DB7F58E" w:rsidR="00961ACB" w:rsidRPr="000B1FDB" w:rsidRDefault="00961ACB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>Galleri Glas, Nybrogatan 34</w:t>
      </w:r>
    </w:p>
    <w:p w14:paraId="603072FB" w14:textId="7A312846" w:rsidR="00961ACB" w:rsidRPr="000B1FDB" w:rsidRDefault="00961ACB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>23 maj-11 augusti</w:t>
      </w:r>
    </w:p>
    <w:p w14:paraId="6016E965" w14:textId="77777777" w:rsidR="00B73444" w:rsidRPr="000B1FDB" w:rsidRDefault="00B73444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5D9621C7" w14:textId="7F5F4BFF" w:rsidR="00121464" w:rsidRPr="000B1FDB" w:rsidRDefault="00961ACB" w:rsidP="00B9021A">
      <w:pPr>
        <w:spacing w:line="276" w:lineRule="auto"/>
        <w:rPr>
          <w:rFonts w:ascii="Cambria" w:hAnsi="Cambria"/>
          <w:i/>
          <w:color w:val="000000" w:themeColor="text1"/>
        </w:rPr>
      </w:pPr>
      <w:r w:rsidRPr="000B1FDB">
        <w:rPr>
          <w:rFonts w:ascii="Cambria" w:hAnsi="Cambria"/>
          <w:i/>
          <w:color w:val="000000" w:themeColor="text1"/>
        </w:rPr>
        <w:t>Pressmeddel</w:t>
      </w:r>
      <w:r w:rsidR="009131F0" w:rsidRPr="000B1FDB">
        <w:rPr>
          <w:rFonts w:ascii="Cambria" w:hAnsi="Cambria"/>
          <w:i/>
          <w:color w:val="000000" w:themeColor="text1"/>
        </w:rPr>
        <w:t xml:space="preserve">ande </w:t>
      </w:r>
    </w:p>
    <w:p w14:paraId="05F36C07" w14:textId="77777777" w:rsidR="00961ACB" w:rsidRPr="000B1FDB" w:rsidRDefault="00961ACB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6683FBB8" w14:textId="4389BA4B" w:rsidR="00961ACB" w:rsidRPr="000B1FDB" w:rsidRDefault="005F2B33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Stockholm 24 </w:t>
      </w:r>
      <w:r w:rsidR="00961ACB" w:rsidRPr="000B1FDB">
        <w:rPr>
          <w:rFonts w:ascii="Cambria" w:hAnsi="Cambria"/>
          <w:color w:val="000000" w:themeColor="text1"/>
        </w:rPr>
        <w:t>april</w:t>
      </w:r>
    </w:p>
    <w:p w14:paraId="705C9E01" w14:textId="77777777" w:rsidR="00961ACB" w:rsidRPr="000B1FDB" w:rsidRDefault="00961ACB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4D1A942D" w14:textId="69E36143" w:rsidR="00961ACB" w:rsidRPr="000B1FDB" w:rsidRDefault="0073672F" w:rsidP="00B9021A">
      <w:pPr>
        <w:spacing w:line="276" w:lineRule="auto"/>
        <w:rPr>
          <w:rFonts w:ascii="Cambria" w:hAnsi="Cambria"/>
          <w:b/>
          <w:color w:val="000000" w:themeColor="text1"/>
        </w:rPr>
      </w:pPr>
      <w:r w:rsidRPr="000B1FDB">
        <w:rPr>
          <w:rFonts w:ascii="Cambria" w:hAnsi="Cambria"/>
          <w:b/>
          <w:color w:val="000000" w:themeColor="text1"/>
        </w:rPr>
        <w:t xml:space="preserve">Baldwin &amp; </w:t>
      </w:r>
      <w:proofErr w:type="spellStart"/>
      <w:r w:rsidRPr="000B1FDB">
        <w:rPr>
          <w:rFonts w:ascii="Cambria" w:hAnsi="Cambria"/>
          <w:b/>
          <w:color w:val="000000" w:themeColor="text1"/>
        </w:rPr>
        <w:t>Guggi</w:t>
      </w:r>
      <w:r w:rsidR="00007AAC" w:rsidRPr="000B1FDB">
        <w:rPr>
          <w:rFonts w:ascii="Cambria" w:hAnsi="Cambria"/>
          <w:b/>
          <w:color w:val="000000" w:themeColor="text1"/>
        </w:rPr>
        <w:t>sberg</w:t>
      </w:r>
      <w:proofErr w:type="spellEnd"/>
      <w:r w:rsidR="00961ACB" w:rsidRPr="000B1FDB">
        <w:rPr>
          <w:rFonts w:ascii="Cambria" w:hAnsi="Cambria"/>
          <w:b/>
          <w:color w:val="000000" w:themeColor="text1"/>
        </w:rPr>
        <w:t xml:space="preserve"> — de internationellt berömda glaskonstnärerna återvänder till sina rötter med s</w:t>
      </w:r>
      <w:r w:rsidR="00007AAC" w:rsidRPr="000B1FDB">
        <w:rPr>
          <w:rFonts w:ascii="Cambria" w:hAnsi="Cambria"/>
          <w:b/>
          <w:color w:val="000000" w:themeColor="text1"/>
        </w:rPr>
        <w:t>in första utställning i Sverige</w:t>
      </w:r>
    </w:p>
    <w:p w14:paraId="671ACA80" w14:textId="77777777" w:rsidR="00007AAC" w:rsidRPr="000B1FDB" w:rsidRDefault="00007AAC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0A2E56F2" w14:textId="77777777" w:rsidR="00007AAC" w:rsidRPr="000B1FDB" w:rsidRDefault="00007AAC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Philip Baldwin och Monica </w:t>
      </w:r>
      <w:proofErr w:type="spellStart"/>
      <w:r w:rsidRPr="000B1FDB">
        <w:rPr>
          <w:rFonts w:ascii="Cambria" w:hAnsi="Cambria"/>
          <w:color w:val="000000" w:themeColor="text1"/>
        </w:rPr>
        <w:t>Guggisberg</w:t>
      </w:r>
      <w:proofErr w:type="spellEnd"/>
      <w:r w:rsidRPr="000B1FDB">
        <w:rPr>
          <w:rFonts w:ascii="Cambria" w:hAnsi="Cambria"/>
          <w:color w:val="000000" w:themeColor="text1"/>
        </w:rPr>
        <w:t>, det internationellt berömda amerikansk-schweiziska glaskonstnärsparet, återvänder till landet där började sin resa inom glaset för 40 år sedan.</w:t>
      </w:r>
    </w:p>
    <w:p w14:paraId="1CF95FD1" w14:textId="77777777" w:rsidR="00007AAC" w:rsidRPr="000B1FDB" w:rsidRDefault="00007AAC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09D783F8" w14:textId="0F5BAC9A" w:rsidR="00007AAC" w:rsidRPr="000B1FDB" w:rsidRDefault="00B717CE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Paret möttes </w:t>
      </w:r>
      <w:r w:rsidR="001A76F0" w:rsidRPr="000B1FDB">
        <w:rPr>
          <w:rFonts w:ascii="Cambria" w:hAnsi="Cambria"/>
          <w:color w:val="000000" w:themeColor="text1"/>
        </w:rPr>
        <w:t xml:space="preserve">1979 på Orrefors </w:t>
      </w:r>
      <w:proofErr w:type="spellStart"/>
      <w:r w:rsidR="001A76F0" w:rsidRPr="000B1FDB">
        <w:rPr>
          <w:rFonts w:ascii="Cambria" w:hAnsi="Cambria"/>
          <w:color w:val="000000" w:themeColor="text1"/>
        </w:rPr>
        <w:t>glasskola</w:t>
      </w:r>
      <w:proofErr w:type="spellEnd"/>
      <w:r w:rsidR="001A76F0" w:rsidRPr="000B1FDB">
        <w:rPr>
          <w:rFonts w:ascii="Cambria" w:hAnsi="Cambria"/>
          <w:color w:val="000000" w:themeColor="text1"/>
        </w:rPr>
        <w:t xml:space="preserve"> i hjärtat av det svenska glasriket</w:t>
      </w:r>
      <w:r w:rsidR="00CC3D30" w:rsidRPr="000B1FDB">
        <w:rPr>
          <w:rFonts w:ascii="Cambria" w:hAnsi="Cambria"/>
          <w:color w:val="000000" w:themeColor="text1"/>
        </w:rPr>
        <w:t xml:space="preserve"> dit kärleken till materialet</w:t>
      </w:r>
      <w:r w:rsidR="009E66E6" w:rsidRPr="000B1FDB">
        <w:rPr>
          <w:rFonts w:ascii="Cambria" w:hAnsi="Cambria"/>
          <w:color w:val="000000" w:themeColor="text1"/>
        </w:rPr>
        <w:t xml:space="preserve"> hade lockat</w:t>
      </w:r>
      <w:r w:rsidR="004E631F" w:rsidRPr="000B1FDB">
        <w:rPr>
          <w:rFonts w:ascii="Cambria" w:hAnsi="Cambria"/>
          <w:color w:val="000000" w:themeColor="text1"/>
        </w:rPr>
        <w:t xml:space="preserve"> dem — Philip från sin hemstad New York, Monica från Bern i Schweiz. Här började de sin privata och professionella relation s</w:t>
      </w:r>
      <w:r w:rsidR="009E66E6" w:rsidRPr="000B1FDB">
        <w:rPr>
          <w:rFonts w:ascii="Cambria" w:hAnsi="Cambria"/>
          <w:color w:val="000000" w:themeColor="text1"/>
        </w:rPr>
        <w:t xml:space="preserve">om </w:t>
      </w:r>
      <w:r w:rsidR="00816702" w:rsidRPr="000B1FDB">
        <w:rPr>
          <w:rFonts w:ascii="Cambria" w:hAnsi="Cambria"/>
          <w:strike/>
          <w:color w:val="000000" w:themeColor="text1"/>
        </w:rPr>
        <w:t>de</w:t>
      </w:r>
      <w:r w:rsidR="00816702" w:rsidRPr="000B1FDB">
        <w:rPr>
          <w:rFonts w:ascii="Cambria" w:hAnsi="Cambria"/>
          <w:color w:val="000000" w:themeColor="text1"/>
        </w:rPr>
        <w:t xml:space="preserve"> </w:t>
      </w:r>
      <w:r w:rsidR="0073672F" w:rsidRPr="000B1FDB">
        <w:rPr>
          <w:rFonts w:ascii="Cambria" w:hAnsi="Cambria"/>
          <w:color w:val="000000" w:themeColor="text1"/>
        </w:rPr>
        <w:t>sedan dess har fört dem till ateljéer</w:t>
      </w:r>
      <w:r w:rsidR="004E631F" w:rsidRPr="000B1FDB">
        <w:rPr>
          <w:rFonts w:ascii="Cambria" w:hAnsi="Cambria"/>
          <w:color w:val="000000" w:themeColor="text1"/>
        </w:rPr>
        <w:t xml:space="preserve"> i Schweiz, Paris och numera i lantliga Wales. </w:t>
      </w:r>
    </w:p>
    <w:p w14:paraId="1A90AA8C" w14:textId="77777777" w:rsidR="0003295D" w:rsidRPr="000B1FDB" w:rsidRDefault="0003295D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3AEB86BD" w14:textId="405C948C" w:rsidR="0003295D" w:rsidRPr="000B1FDB" w:rsidRDefault="0003295D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Efter skolan i Orrefors spenderade paret två år som lärlingar hos mästerglasblåsaren </w:t>
      </w:r>
      <w:proofErr w:type="spellStart"/>
      <w:r w:rsidRPr="000B1FDB">
        <w:rPr>
          <w:rFonts w:ascii="Cambria" w:hAnsi="Cambria"/>
          <w:color w:val="000000" w:themeColor="text1"/>
        </w:rPr>
        <w:t>Wilke</w:t>
      </w:r>
      <w:proofErr w:type="spellEnd"/>
      <w:r w:rsidRPr="000B1FDB">
        <w:rPr>
          <w:rFonts w:ascii="Cambria" w:hAnsi="Cambria"/>
          <w:color w:val="000000" w:themeColor="text1"/>
        </w:rPr>
        <w:t xml:space="preserve"> Adolfsson och konstnären/formgivaren Anne Wärff (senare Wolff), en erfarenhet som fick ett stort inflytande över deras konstnärliga uttryck och förståelse för materialet. Baldwin &amp; </w:t>
      </w:r>
      <w:proofErr w:type="spellStart"/>
      <w:r w:rsidRPr="000B1FDB">
        <w:rPr>
          <w:rFonts w:ascii="Cambria" w:hAnsi="Cambria"/>
          <w:color w:val="000000" w:themeColor="text1"/>
        </w:rPr>
        <w:t>Guggisbergs</w:t>
      </w:r>
      <w:proofErr w:type="spellEnd"/>
      <w:r w:rsidRPr="000B1FDB">
        <w:rPr>
          <w:rFonts w:ascii="Cambria" w:hAnsi="Cambria"/>
          <w:color w:val="000000" w:themeColor="text1"/>
        </w:rPr>
        <w:t xml:space="preserve"> konstnärliga arbete har sedan dess byggt upp deras anseende bland världens mest respekterade glaskonstnärer, med museiutställningar världen över och representation i många ledande offentliga och privata samlingar. </w:t>
      </w:r>
    </w:p>
    <w:p w14:paraId="037F1AAE" w14:textId="77777777" w:rsidR="00961ACB" w:rsidRPr="000B1FDB" w:rsidRDefault="00961ACB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35B27D32" w14:textId="6C23F4BB" w:rsidR="00961ACB" w:rsidRPr="000B1FDB" w:rsidRDefault="0003295D" w:rsidP="00B9021A">
      <w:pPr>
        <w:spacing w:line="276" w:lineRule="auto"/>
        <w:rPr>
          <w:rFonts w:ascii="Cambria" w:hAnsi="Cambria"/>
          <w:color w:val="000000" w:themeColor="text1"/>
        </w:rPr>
      </w:pPr>
      <w:proofErr w:type="spellStart"/>
      <w:r w:rsidRPr="000B1FDB">
        <w:rPr>
          <w:rFonts w:ascii="Cambria" w:hAnsi="Cambria"/>
          <w:i/>
          <w:color w:val="000000" w:themeColor="text1"/>
        </w:rPr>
        <w:t>You</w:t>
      </w:r>
      <w:proofErr w:type="spellEnd"/>
      <w:r w:rsidRPr="000B1FDB">
        <w:rPr>
          <w:rFonts w:ascii="Cambria" w:hAnsi="Cambria"/>
          <w:i/>
          <w:color w:val="000000" w:themeColor="text1"/>
        </w:rPr>
        <w:t xml:space="preserve">, </w:t>
      </w:r>
      <w:proofErr w:type="spellStart"/>
      <w:r w:rsidRPr="000B1FDB">
        <w:rPr>
          <w:rFonts w:ascii="Cambria" w:hAnsi="Cambria"/>
          <w:i/>
          <w:color w:val="000000" w:themeColor="text1"/>
        </w:rPr>
        <w:t>Me</w:t>
      </w:r>
      <w:proofErr w:type="spellEnd"/>
      <w:r w:rsidRPr="000B1FDB">
        <w:rPr>
          <w:rFonts w:ascii="Cambria" w:hAnsi="Cambria"/>
          <w:i/>
          <w:color w:val="000000" w:themeColor="text1"/>
        </w:rPr>
        <w:t xml:space="preserve"> and the Rest </w:t>
      </w:r>
      <w:proofErr w:type="spellStart"/>
      <w:r w:rsidRPr="000B1FDB">
        <w:rPr>
          <w:rFonts w:ascii="Cambria" w:hAnsi="Cambria"/>
          <w:i/>
          <w:color w:val="000000" w:themeColor="text1"/>
        </w:rPr>
        <w:t>of</w:t>
      </w:r>
      <w:proofErr w:type="spellEnd"/>
      <w:r w:rsidRPr="000B1FDB">
        <w:rPr>
          <w:rFonts w:ascii="Cambria" w:hAnsi="Cambria"/>
          <w:i/>
          <w:color w:val="000000" w:themeColor="text1"/>
        </w:rPr>
        <w:t xml:space="preserve"> Us</w:t>
      </w:r>
      <w:r w:rsidRPr="000B1FDB">
        <w:rPr>
          <w:rFonts w:ascii="Cambria" w:hAnsi="Cambria"/>
          <w:color w:val="000000" w:themeColor="text1"/>
        </w:rPr>
        <w:t xml:space="preserve"> </w:t>
      </w:r>
      <w:r w:rsidR="00C66F42" w:rsidRPr="000B1FDB">
        <w:rPr>
          <w:rFonts w:ascii="Cambria" w:hAnsi="Cambria"/>
          <w:color w:val="000000" w:themeColor="text1"/>
        </w:rPr>
        <w:t xml:space="preserve">på Galleri Glas </w:t>
      </w:r>
      <w:r w:rsidRPr="000B1FDB">
        <w:rPr>
          <w:rFonts w:ascii="Cambria" w:hAnsi="Cambria"/>
          <w:color w:val="000000" w:themeColor="text1"/>
        </w:rPr>
        <w:t xml:space="preserve">är parets första </w:t>
      </w:r>
      <w:r w:rsidR="00C66F42" w:rsidRPr="000B1FDB">
        <w:rPr>
          <w:rFonts w:ascii="Cambria" w:hAnsi="Cambria"/>
          <w:color w:val="000000" w:themeColor="text1"/>
        </w:rPr>
        <w:t xml:space="preserve">soloutställning </w:t>
      </w:r>
      <w:r w:rsidR="00C66C1E" w:rsidRPr="000B1FDB">
        <w:rPr>
          <w:rFonts w:ascii="Cambria" w:hAnsi="Cambria"/>
          <w:color w:val="000000" w:themeColor="text1"/>
        </w:rPr>
        <w:t>i</w:t>
      </w:r>
      <w:r w:rsidR="00C66F42" w:rsidRPr="000B1FDB">
        <w:rPr>
          <w:rFonts w:ascii="Cambria" w:hAnsi="Cambria"/>
          <w:color w:val="000000" w:themeColor="text1"/>
        </w:rPr>
        <w:t xml:space="preserve"> Sverige. </w:t>
      </w:r>
      <w:r w:rsidR="00C66C1E" w:rsidRPr="000B1FDB">
        <w:rPr>
          <w:rFonts w:ascii="Cambria" w:hAnsi="Cambria"/>
          <w:color w:val="000000" w:themeColor="text1"/>
        </w:rPr>
        <w:t xml:space="preserve">Utställningen lånar sin titel från </w:t>
      </w:r>
      <w:r w:rsidR="000A19E8" w:rsidRPr="000B1FDB">
        <w:rPr>
          <w:rFonts w:ascii="Cambria" w:hAnsi="Cambria"/>
          <w:color w:val="000000" w:themeColor="text1"/>
        </w:rPr>
        <w:t xml:space="preserve">en av den serie spektakulära installationer som Baldwin &amp; </w:t>
      </w:r>
      <w:proofErr w:type="spellStart"/>
      <w:r w:rsidR="000A19E8" w:rsidRPr="000B1FDB">
        <w:rPr>
          <w:rFonts w:ascii="Cambria" w:hAnsi="Cambria"/>
          <w:color w:val="000000" w:themeColor="text1"/>
        </w:rPr>
        <w:t>Gugginsberg</w:t>
      </w:r>
      <w:proofErr w:type="spellEnd"/>
      <w:r w:rsidR="000A19E8" w:rsidRPr="000B1FDB">
        <w:rPr>
          <w:rFonts w:ascii="Cambria" w:hAnsi="Cambria"/>
          <w:color w:val="000000" w:themeColor="text1"/>
        </w:rPr>
        <w:t xml:space="preserve"> förra åter presenterade i Katedralen i Canterbury, Storbritanniens största och heligaste katedral</w:t>
      </w:r>
      <w:r w:rsidR="002C4FC8" w:rsidRPr="000B1FDB">
        <w:rPr>
          <w:rFonts w:ascii="Cambria" w:hAnsi="Cambria"/>
          <w:color w:val="000000" w:themeColor="text1"/>
        </w:rPr>
        <w:t xml:space="preserve">: </w:t>
      </w:r>
      <w:r w:rsidR="0040486A" w:rsidRPr="000B1FDB">
        <w:rPr>
          <w:rFonts w:ascii="Cambria" w:hAnsi="Cambria"/>
          <w:color w:val="000000" w:themeColor="text1"/>
        </w:rPr>
        <w:t>en 20-meters båt hängan</w:t>
      </w:r>
      <w:r w:rsidR="00CA1323" w:rsidRPr="000B1FDB">
        <w:rPr>
          <w:rFonts w:ascii="Cambria" w:hAnsi="Cambria"/>
          <w:color w:val="000000" w:themeColor="text1"/>
        </w:rPr>
        <w:t xml:space="preserve">de i katedralens huvudskepp, </w:t>
      </w:r>
      <w:r w:rsidR="0040486A" w:rsidRPr="000B1FDB">
        <w:rPr>
          <w:rFonts w:ascii="Cambria" w:hAnsi="Cambria"/>
          <w:color w:val="000000" w:themeColor="text1"/>
        </w:rPr>
        <w:t xml:space="preserve">symboliserande utställningens teman </w:t>
      </w:r>
      <w:r w:rsidR="00CA1323" w:rsidRPr="000B1FDB">
        <w:rPr>
          <w:rFonts w:ascii="Cambria" w:hAnsi="Cambria"/>
          <w:color w:val="000000" w:themeColor="text1"/>
        </w:rPr>
        <w:t>mi</w:t>
      </w:r>
      <w:r w:rsidR="00DC250E" w:rsidRPr="000B1FDB">
        <w:rPr>
          <w:rFonts w:ascii="Cambria" w:hAnsi="Cambria"/>
          <w:color w:val="000000" w:themeColor="text1"/>
        </w:rPr>
        <w:t>gration, mångfald</w:t>
      </w:r>
      <w:r w:rsidR="00CA1323" w:rsidRPr="000B1FDB">
        <w:rPr>
          <w:rFonts w:ascii="Cambria" w:hAnsi="Cambria"/>
          <w:color w:val="000000" w:themeColor="text1"/>
        </w:rPr>
        <w:t xml:space="preserve"> och gemenskap. </w:t>
      </w:r>
    </w:p>
    <w:p w14:paraId="7A4E95E5" w14:textId="77777777" w:rsidR="008C03F5" w:rsidRPr="000B1FDB" w:rsidRDefault="008C03F5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2FFC6377" w14:textId="4DE517F6" w:rsidR="005B04E8" w:rsidRPr="000B1FDB" w:rsidRDefault="008C03F5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>Detta titelverk, uppbyggt av hundra flaskformer i tre distinkta färger, sammanhållna i ett ramverk, kan betraktas som en bild av de o</w:t>
      </w:r>
      <w:r w:rsidR="002C4FC8" w:rsidRPr="000B1FDB">
        <w:rPr>
          <w:rFonts w:ascii="Cambria" w:hAnsi="Cambria"/>
          <w:color w:val="000000" w:themeColor="text1"/>
        </w:rPr>
        <w:t>avvisliga</w:t>
      </w:r>
      <w:r w:rsidRPr="000B1FDB">
        <w:rPr>
          <w:rFonts w:ascii="Cambria" w:hAnsi="Cambria"/>
          <w:color w:val="000000" w:themeColor="text1"/>
        </w:rPr>
        <w:t xml:space="preserve"> ojämlikheterna mellan människor. </w:t>
      </w:r>
      <w:r w:rsidR="005B04E8" w:rsidRPr="000B1FDB">
        <w:rPr>
          <w:rFonts w:ascii="Cambria" w:hAnsi="Cambria"/>
          <w:color w:val="000000" w:themeColor="text1"/>
        </w:rPr>
        <w:t xml:space="preserve">Utöver att ge utställningen dess namn så kommer detta verk att inta en central position vid utställningen på Galleri Glas, där Baldwin &amp; </w:t>
      </w:r>
      <w:proofErr w:type="spellStart"/>
      <w:r w:rsidR="005B04E8" w:rsidRPr="000B1FDB">
        <w:rPr>
          <w:rFonts w:ascii="Cambria" w:hAnsi="Cambria"/>
          <w:color w:val="000000" w:themeColor="text1"/>
        </w:rPr>
        <w:t>Guggisberg</w:t>
      </w:r>
      <w:proofErr w:type="spellEnd"/>
      <w:r w:rsidR="005B04E8" w:rsidRPr="000B1FDB">
        <w:rPr>
          <w:rFonts w:ascii="Cambria" w:hAnsi="Cambria"/>
          <w:color w:val="000000" w:themeColor="text1"/>
        </w:rPr>
        <w:t xml:space="preserve"> visar helt nya verk skapade exklusivt för utställningen.</w:t>
      </w:r>
    </w:p>
    <w:p w14:paraId="4FFD8C7C" w14:textId="77777777" w:rsidR="00DC250E" w:rsidRPr="000B1FDB" w:rsidRDefault="00DC250E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33D97B63" w14:textId="2C68FB28" w:rsidR="008C03F5" w:rsidRPr="000B1FDB" w:rsidRDefault="00DC250E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”Vi ville fortsätta den dialog som vi inledde med Canterbury”, säger Monica </w:t>
      </w:r>
      <w:proofErr w:type="spellStart"/>
      <w:r w:rsidRPr="000B1FDB">
        <w:rPr>
          <w:rFonts w:ascii="Cambria" w:hAnsi="Cambria"/>
          <w:color w:val="000000" w:themeColor="text1"/>
        </w:rPr>
        <w:t>Guggisberg</w:t>
      </w:r>
      <w:proofErr w:type="spellEnd"/>
      <w:r w:rsidRPr="000B1FDB">
        <w:rPr>
          <w:rFonts w:ascii="Cambria" w:hAnsi="Cambria"/>
          <w:color w:val="000000" w:themeColor="text1"/>
        </w:rPr>
        <w:t>. ”Med vårt arbete vill vi hylla den styrka som finns i mångfald</w:t>
      </w:r>
      <w:r w:rsidR="008C03F5" w:rsidRPr="000B1FDB">
        <w:rPr>
          <w:rFonts w:ascii="Cambria" w:hAnsi="Cambria"/>
          <w:color w:val="000000" w:themeColor="text1"/>
        </w:rPr>
        <w:t xml:space="preserve"> </w:t>
      </w:r>
      <w:r w:rsidRPr="000B1FDB">
        <w:rPr>
          <w:rFonts w:ascii="Cambria" w:hAnsi="Cambria"/>
          <w:color w:val="000000" w:themeColor="text1"/>
        </w:rPr>
        <w:t xml:space="preserve">och </w:t>
      </w:r>
      <w:r w:rsidR="001472CD" w:rsidRPr="000B1FDB">
        <w:rPr>
          <w:rFonts w:ascii="Cambria" w:hAnsi="Cambria"/>
          <w:color w:val="000000" w:themeColor="text1"/>
        </w:rPr>
        <w:t xml:space="preserve">strävan efter en balans mellan </w:t>
      </w:r>
      <w:r w:rsidR="001472CD" w:rsidRPr="000B1FDB">
        <w:rPr>
          <w:rFonts w:ascii="Cambria" w:hAnsi="Cambria"/>
          <w:strike/>
          <w:color w:val="000000" w:themeColor="text1"/>
        </w:rPr>
        <w:t>det</w:t>
      </w:r>
      <w:r w:rsidR="001472CD" w:rsidRPr="000B1FDB">
        <w:rPr>
          <w:rFonts w:ascii="Cambria" w:hAnsi="Cambria"/>
          <w:color w:val="000000" w:themeColor="text1"/>
        </w:rPr>
        <w:t xml:space="preserve"> individens och samhällsgemenskapens behov.”</w:t>
      </w:r>
    </w:p>
    <w:p w14:paraId="33CBC0F3" w14:textId="77777777" w:rsidR="00E275C4" w:rsidRPr="000B1FDB" w:rsidRDefault="00E275C4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2AB5F6C8" w14:textId="2320A473" w:rsidR="00E275C4" w:rsidRPr="000B1FDB" w:rsidRDefault="00E275C4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>”Att skapa skönhet samtidigt som man undersöker sådana ställningstaganden är en utmaning”, tillägger Philip Baldwin, ”men jag tror att Sverige är ett land där publiken kommer att förstå.”</w:t>
      </w:r>
    </w:p>
    <w:p w14:paraId="4533D49D" w14:textId="77777777" w:rsidR="00BF3815" w:rsidRPr="000B1FDB" w:rsidRDefault="00BF3815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707062C6" w14:textId="7651CEEC" w:rsidR="00BF3815" w:rsidRPr="000B1FDB" w:rsidRDefault="00BF3815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>Bal</w:t>
      </w:r>
      <w:r w:rsidR="003F1C4C" w:rsidRPr="000B1FDB">
        <w:rPr>
          <w:rFonts w:ascii="Cambria" w:hAnsi="Cambria"/>
          <w:color w:val="000000" w:themeColor="text1"/>
        </w:rPr>
        <w:t xml:space="preserve">dwin &amp; </w:t>
      </w:r>
      <w:proofErr w:type="spellStart"/>
      <w:r w:rsidR="003F1C4C" w:rsidRPr="000B1FDB">
        <w:rPr>
          <w:rFonts w:ascii="Cambria" w:hAnsi="Cambria"/>
          <w:color w:val="000000" w:themeColor="text1"/>
        </w:rPr>
        <w:t>Guggisberg</w:t>
      </w:r>
      <w:proofErr w:type="spellEnd"/>
      <w:r w:rsidR="003F1C4C" w:rsidRPr="000B1FDB">
        <w:rPr>
          <w:rFonts w:ascii="Cambria" w:hAnsi="Cambria"/>
          <w:color w:val="000000" w:themeColor="text1"/>
        </w:rPr>
        <w:t xml:space="preserve"> beskriver själva </w:t>
      </w:r>
      <w:r w:rsidRPr="000B1FDB">
        <w:rPr>
          <w:rFonts w:ascii="Cambria" w:hAnsi="Cambria"/>
          <w:color w:val="000000" w:themeColor="text1"/>
        </w:rPr>
        <w:t xml:space="preserve">att </w:t>
      </w:r>
      <w:r w:rsidR="00FA0243" w:rsidRPr="000B1FDB">
        <w:rPr>
          <w:rFonts w:ascii="Cambria" w:hAnsi="Cambria"/>
          <w:color w:val="000000" w:themeColor="text1"/>
        </w:rPr>
        <w:t xml:space="preserve">deras </w:t>
      </w:r>
      <w:r w:rsidRPr="000B1FDB">
        <w:rPr>
          <w:rFonts w:ascii="Cambria" w:hAnsi="Cambria"/>
          <w:color w:val="000000" w:themeColor="text1"/>
        </w:rPr>
        <w:t xml:space="preserve">arbete vilar på två arv inom glaskonsten — den svenska och det italienska. Vid Orrefors lärde de sig att arbeta i den klassiska </w:t>
      </w:r>
      <w:r w:rsidRPr="000B1FDB">
        <w:rPr>
          <w:rFonts w:ascii="Cambria" w:hAnsi="Cambria"/>
          <w:i/>
          <w:color w:val="000000" w:themeColor="text1"/>
        </w:rPr>
        <w:t>graal</w:t>
      </w:r>
      <w:r w:rsidRPr="000B1FDB">
        <w:rPr>
          <w:rFonts w:ascii="Cambria" w:hAnsi="Cambria"/>
          <w:color w:val="000000" w:themeColor="text1"/>
        </w:rPr>
        <w:t xml:space="preserve">-tekniken, med färg blåst i olika lager, vilken tillåter dem att skapa komplicerade färgytor med minimalt djup. Det italienska sliptekniken </w:t>
      </w:r>
      <w:proofErr w:type="spellStart"/>
      <w:r w:rsidRPr="000B1FDB">
        <w:rPr>
          <w:rFonts w:ascii="Cambria" w:hAnsi="Cambria"/>
          <w:i/>
          <w:color w:val="000000" w:themeColor="text1"/>
        </w:rPr>
        <w:t>battuto</w:t>
      </w:r>
      <w:proofErr w:type="spellEnd"/>
      <w:r w:rsidRPr="000B1FDB">
        <w:rPr>
          <w:rFonts w:ascii="Cambria" w:hAnsi="Cambria"/>
          <w:color w:val="000000" w:themeColor="text1"/>
        </w:rPr>
        <w:t xml:space="preserve"> ger dem möjlighet att skära </w:t>
      </w:r>
      <w:r w:rsidR="00372C8F" w:rsidRPr="000B1FDB">
        <w:rPr>
          <w:rFonts w:ascii="Cambria" w:hAnsi="Cambria"/>
          <w:color w:val="000000" w:themeColor="text1"/>
        </w:rPr>
        <w:t>in i glaset för att experimentera med</w:t>
      </w:r>
      <w:r w:rsidRPr="000B1FDB">
        <w:rPr>
          <w:rFonts w:ascii="Cambria" w:hAnsi="Cambria"/>
          <w:color w:val="000000" w:themeColor="text1"/>
        </w:rPr>
        <w:t xml:space="preserve"> texturer och mönster.</w:t>
      </w:r>
    </w:p>
    <w:p w14:paraId="5D3C9A0F" w14:textId="77777777" w:rsidR="00BF3815" w:rsidRPr="000B1FDB" w:rsidRDefault="00BF3815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0811EAB8" w14:textId="1A1A9DB6" w:rsidR="00BF3815" w:rsidRPr="000B1FDB" w:rsidRDefault="00BF3815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Vid sidan av Orrefors </w:t>
      </w:r>
      <w:r w:rsidR="00876493" w:rsidRPr="000B1FDB">
        <w:rPr>
          <w:rFonts w:ascii="Cambria" w:hAnsi="Cambria"/>
          <w:color w:val="000000" w:themeColor="text1"/>
        </w:rPr>
        <w:t xml:space="preserve">så </w:t>
      </w:r>
      <w:r w:rsidRPr="000B1FDB">
        <w:rPr>
          <w:rFonts w:ascii="Cambria" w:hAnsi="Cambria"/>
          <w:color w:val="000000" w:themeColor="text1"/>
        </w:rPr>
        <w:t xml:space="preserve">har det världsberömda venetianska glasbruket </w:t>
      </w:r>
      <w:proofErr w:type="spellStart"/>
      <w:r w:rsidRPr="000B1FDB">
        <w:rPr>
          <w:rFonts w:ascii="Cambria" w:hAnsi="Cambria"/>
          <w:color w:val="000000" w:themeColor="text1"/>
        </w:rPr>
        <w:t>Venini</w:t>
      </w:r>
      <w:proofErr w:type="spellEnd"/>
      <w:r w:rsidRPr="000B1FDB">
        <w:rPr>
          <w:rFonts w:ascii="Cambria" w:hAnsi="Cambria"/>
          <w:color w:val="000000" w:themeColor="text1"/>
        </w:rPr>
        <w:t xml:space="preserve"> varit en viktig samarbetspartner för Baldwin &amp; </w:t>
      </w:r>
      <w:proofErr w:type="spellStart"/>
      <w:r w:rsidRPr="000B1FDB">
        <w:rPr>
          <w:rFonts w:ascii="Cambria" w:hAnsi="Cambria"/>
          <w:color w:val="000000" w:themeColor="text1"/>
        </w:rPr>
        <w:t>Guggisberg</w:t>
      </w:r>
      <w:proofErr w:type="spellEnd"/>
      <w:r w:rsidRPr="000B1FDB">
        <w:rPr>
          <w:rFonts w:ascii="Cambria" w:hAnsi="Cambria"/>
          <w:color w:val="000000" w:themeColor="text1"/>
        </w:rPr>
        <w:t xml:space="preserve"> genom större delen</w:t>
      </w:r>
      <w:r w:rsidR="00876493" w:rsidRPr="000B1FDB">
        <w:rPr>
          <w:rFonts w:ascii="Cambria" w:hAnsi="Cambria"/>
          <w:color w:val="000000" w:themeColor="text1"/>
        </w:rPr>
        <w:t xml:space="preserve"> av deras långa karriär</w:t>
      </w:r>
      <w:r w:rsidRPr="000B1FDB">
        <w:rPr>
          <w:rFonts w:ascii="Cambria" w:hAnsi="Cambria"/>
          <w:color w:val="000000" w:themeColor="text1"/>
        </w:rPr>
        <w:t xml:space="preserve">, med den italienska mästaren </w:t>
      </w:r>
      <w:proofErr w:type="spellStart"/>
      <w:r w:rsidRPr="000B1FDB">
        <w:rPr>
          <w:rFonts w:ascii="Cambria" w:hAnsi="Cambria"/>
          <w:color w:val="000000" w:themeColor="text1"/>
        </w:rPr>
        <w:t>Lino</w:t>
      </w:r>
      <w:proofErr w:type="spellEnd"/>
      <w:r w:rsidRPr="000B1FDB">
        <w:rPr>
          <w:rFonts w:ascii="Cambria" w:hAnsi="Cambria"/>
          <w:color w:val="000000" w:themeColor="text1"/>
        </w:rPr>
        <w:t xml:space="preserve"> </w:t>
      </w:r>
      <w:proofErr w:type="spellStart"/>
      <w:r w:rsidRPr="000B1FDB">
        <w:rPr>
          <w:rFonts w:ascii="Cambria" w:hAnsi="Cambria"/>
          <w:color w:val="000000" w:themeColor="text1"/>
        </w:rPr>
        <w:t>Tagliapietra</w:t>
      </w:r>
      <w:proofErr w:type="spellEnd"/>
      <w:r w:rsidRPr="000B1FDB">
        <w:rPr>
          <w:rFonts w:ascii="Cambria" w:hAnsi="Cambria"/>
          <w:color w:val="000000" w:themeColor="text1"/>
        </w:rPr>
        <w:t xml:space="preserve"> </w:t>
      </w:r>
      <w:r w:rsidR="00B0278E" w:rsidRPr="000B1FDB">
        <w:rPr>
          <w:rFonts w:ascii="Cambria" w:hAnsi="Cambria"/>
          <w:color w:val="000000" w:themeColor="text1"/>
        </w:rPr>
        <w:t xml:space="preserve">och mästersliparen Paolo Ferro, som lärde dem att skära glas. </w:t>
      </w:r>
    </w:p>
    <w:p w14:paraId="70ADFA92" w14:textId="77777777" w:rsidR="00B0278E" w:rsidRPr="000B1FDB" w:rsidRDefault="00B0278E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6CB1BEED" w14:textId="4403725D" w:rsidR="00B0278E" w:rsidRPr="000B1FDB" w:rsidRDefault="00B0278E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>”</w:t>
      </w:r>
      <w:r w:rsidR="007649EE" w:rsidRPr="000B1FDB">
        <w:rPr>
          <w:rFonts w:ascii="Cambria" w:hAnsi="Cambria"/>
          <w:color w:val="000000" w:themeColor="text1"/>
        </w:rPr>
        <w:t>Vår konst bygger</w:t>
      </w:r>
      <w:r w:rsidRPr="000B1FDB">
        <w:rPr>
          <w:rFonts w:ascii="Cambria" w:hAnsi="Cambria"/>
          <w:color w:val="000000" w:themeColor="text1"/>
        </w:rPr>
        <w:t xml:space="preserve"> tekniskt och ut</w:t>
      </w:r>
      <w:r w:rsidR="007649EE" w:rsidRPr="000B1FDB">
        <w:rPr>
          <w:rFonts w:ascii="Cambria" w:hAnsi="Cambria"/>
          <w:color w:val="000000" w:themeColor="text1"/>
        </w:rPr>
        <w:t>trycksmässigt på</w:t>
      </w:r>
      <w:r w:rsidRPr="000B1FDB">
        <w:rPr>
          <w:rFonts w:ascii="Cambria" w:hAnsi="Cambria"/>
          <w:color w:val="000000" w:themeColor="text1"/>
        </w:rPr>
        <w:t xml:space="preserve"> relationen mellan det svenska och det italienska”, säger Monica </w:t>
      </w:r>
      <w:proofErr w:type="spellStart"/>
      <w:r w:rsidRPr="000B1FDB">
        <w:rPr>
          <w:rFonts w:ascii="Cambria" w:hAnsi="Cambria"/>
          <w:color w:val="000000" w:themeColor="text1"/>
        </w:rPr>
        <w:t>Guggisberg</w:t>
      </w:r>
      <w:proofErr w:type="spellEnd"/>
      <w:r w:rsidRPr="000B1FDB">
        <w:rPr>
          <w:rFonts w:ascii="Cambria" w:hAnsi="Cambria"/>
          <w:color w:val="000000" w:themeColor="text1"/>
        </w:rPr>
        <w:t>. ”Så om vi har ett rykte om att förena svensk återhållsamhet med italienskt överflöd så är det en beskrivning vi är stolta över!”</w:t>
      </w:r>
    </w:p>
    <w:p w14:paraId="7D78B384" w14:textId="77777777" w:rsidR="00B0278E" w:rsidRPr="000B1FDB" w:rsidRDefault="00B0278E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20918690" w14:textId="3ED314C6" w:rsidR="00FC10D3" w:rsidRPr="000B1FDB" w:rsidRDefault="00B0278E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”Sverige har alltid varit mycket viktigt för oss”, säger </w:t>
      </w:r>
      <w:proofErr w:type="spellStart"/>
      <w:r w:rsidRPr="000B1FDB">
        <w:rPr>
          <w:rFonts w:ascii="Cambria" w:hAnsi="Cambria"/>
          <w:color w:val="000000" w:themeColor="text1"/>
        </w:rPr>
        <w:t>Philp</w:t>
      </w:r>
      <w:proofErr w:type="spellEnd"/>
      <w:r w:rsidRPr="000B1FDB">
        <w:rPr>
          <w:rFonts w:ascii="Cambria" w:hAnsi="Cambria"/>
          <w:color w:val="000000" w:themeColor="text1"/>
        </w:rPr>
        <w:t xml:space="preserve"> Baldwin. ”Intresset för material är djupare rotat hä</w:t>
      </w:r>
      <w:r w:rsidR="005F7985" w:rsidRPr="000B1FDB">
        <w:rPr>
          <w:rFonts w:ascii="Cambria" w:hAnsi="Cambria"/>
          <w:color w:val="000000" w:themeColor="text1"/>
        </w:rPr>
        <w:t>r än i andra länder. Vår tid i S</w:t>
      </w:r>
      <w:r w:rsidRPr="000B1FDB">
        <w:rPr>
          <w:rFonts w:ascii="Cambria" w:hAnsi="Cambria"/>
          <w:color w:val="000000" w:themeColor="text1"/>
        </w:rPr>
        <w:t>verige har haft ett stort inflytande inte bara över vår förståelse för form och design, utan också över vårt riktningen i vårt liv och vår världsåskådning. Vi har oc</w:t>
      </w:r>
      <w:r w:rsidR="00D36C8D" w:rsidRPr="000B1FDB">
        <w:rPr>
          <w:rFonts w:ascii="Cambria" w:hAnsi="Cambria"/>
          <w:color w:val="000000" w:themeColor="text1"/>
        </w:rPr>
        <w:t>kså många vänn</w:t>
      </w:r>
      <w:r w:rsidRPr="000B1FDB">
        <w:rPr>
          <w:rFonts w:ascii="Cambria" w:hAnsi="Cambria"/>
          <w:color w:val="000000" w:themeColor="text1"/>
        </w:rPr>
        <w:t>er för livet här. Att återvända till Sverige med den här utställning känns viktigt och speciellt för oss.”</w:t>
      </w:r>
    </w:p>
    <w:p w14:paraId="0DF3A309" w14:textId="77777777" w:rsidR="00FC10D3" w:rsidRPr="000B1FDB" w:rsidRDefault="00FC10D3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0AF927A1" w14:textId="77777777" w:rsidR="00D7464F" w:rsidRPr="000B1FDB" w:rsidRDefault="00FC10D3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Galleristen Anna Bromberg Sehlberg vid Galleri Glas presenterades för Baldwin &amp; </w:t>
      </w:r>
      <w:proofErr w:type="spellStart"/>
      <w:r w:rsidRPr="000B1FDB">
        <w:rPr>
          <w:rFonts w:ascii="Cambria" w:hAnsi="Cambria"/>
          <w:color w:val="000000" w:themeColor="text1"/>
        </w:rPr>
        <w:t>Guggisberg</w:t>
      </w:r>
      <w:proofErr w:type="spellEnd"/>
      <w:r w:rsidRPr="000B1FDB">
        <w:rPr>
          <w:rFonts w:ascii="Cambria" w:hAnsi="Cambria"/>
          <w:color w:val="000000" w:themeColor="text1"/>
        </w:rPr>
        <w:t xml:space="preserve"> av deras vän och konstnärskollega Ann Wåhlström</w:t>
      </w:r>
      <w:r w:rsidR="00DD6F18" w:rsidRPr="000B1FDB">
        <w:rPr>
          <w:rFonts w:ascii="Cambria" w:hAnsi="Cambria"/>
          <w:color w:val="000000" w:themeColor="text1"/>
        </w:rPr>
        <w:t xml:space="preserve">. Tillsammans med Wåhlström företog hon pilgrimsresan till konstnärsparets stora utställning i Katedralen i Canterbury sommaren 2018. </w:t>
      </w:r>
    </w:p>
    <w:p w14:paraId="1AA1F520" w14:textId="77777777" w:rsidR="00D7464F" w:rsidRPr="000B1FDB" w:rsidRDefault="00D7464F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44C53950" w14:textId="7E6C98AC" w:rsidR="0018242B" w:rsidRPr="000B1FDB" w:rsidRDefault="00D7464F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”Jag är så glad och stolt för att vi för första gången kan visa två av den internationella </w:t>
      </w:r>
      <w:r w:rsidR="00056EBF">
        <w:rPr>
          <w:rFonts w:ascii="Cambria" w:hAnsi="Cambria"/>
          <w:color w:val="000000" w:themeColor="text1"/>
        </w:rPr>
        <w:t>konstglaset</w:t>
      </w:r>
      <w:r w:rsidRPr="000B1FDB">
        <w:rPr>
          <w:rFonts w:ascii="Cambria" w:hAnsi="Cambria"/>
          <w:color w:val="000000" w:themeColor="text1"/>
        </w:rPr>
        <w:t xml:space="preserve"> största namn</w:t>
      </w:r>
      <w:r w:rsidR="00127156" w:rsidRPr="000B1FDB">
        <w:rPr>
          <w:rFonts w:ascii="Cambria" w:hAnsi="Cambria"/>
          <w:color w:val="000000" w:themeColor="text1"/>
        </w:rPr>
        <w:t xml:space="preserve"> för det växande antalet samlare och konstälskare med intresse för </w:t>
      </w:r>
      <w:r w:rsidR="00056EBF">
        <w:rPr>
          <w:rFonts w:ascii="Cambria" w:hAnsi="Cambria"/>
          <w:color w:val="000000" w:themeColor="text1"/>
        </w:rPr>
        <w:t>konstglas</w:t>
      </w:r>
      <w:bookmarkStart w:id="0" w:name="_GoBack"/>
      <w:bookmarkEnd w:id="0"/>
      <w:r w:rsidR="00127156" w:rsidRPr="000B1FDB">
        <w:rPr>
          <w:rFonts w:ascii="Cambria" w:hAnsi="Cambria"/>
          <w:color w:val="000000" w:themeColor="text1"/>
        </w:rPr>
        <w:t xml:space="preserve"> på högsta nivå</w:t>
      </w:r>
      <w:r w:rsidR="006E5B14" w:rsidRPr="000B1FDB">
        <w:rPr>
          <w:rFonts w:ascii="Cambria" w:hAnsi="Cambria"/>
          <w:color w:val="000000" w:themeColor="text1"/>
        </w:rPr>
        <w:t>”, säger Anna Bromberg Sehlberg</w:t>
      </w:r>
      <w:r w:rsidR="00127156" w:rsidRPr="000B1FDB">
        <w:rPr>
          <w:rFonts w:ascii="Cambria" w:hAnsi="Cambria"/>
          <w:color w:val="000000" w:themeColor="text1"/>
        </w:rPr>
        <w:t>.</w:t>
      </w:r>
    </w:p>
    <w:p w14:paraId="1C1B56D5" w14:textId="77777777" w:rsidR="00127156" w:rsidRPr="000B1FDB" w:rsidRDefault="00127156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2BD56B5C" w14:textId="7E714144" w:rsidR="00E275C4" w:rsidRPr="000B1FDB" w:rsidRDefault="0018242B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I samband med utställningen publiceras även en exklusiv bok/utställningskatalog med text och intervju av Hedvig Hedqvist. </w:t>
      </w:r>
    </w:p>
    <w:p w14:paraId="23A77EE7" w14:textId="77777777" w:rsidR="00FA1A50" w:rsidRPr="000B1FDB" w:rsidRDefault="00FA1A50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6BBC3331" w14:textId="3F2008A9" w:rsidR="00FA1A50" w:rsidRPr="000B1FDB" w:rsidRDefault="00FA1A50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35846963" w14:textId="77777777" w:rsidR="00E275C4" w:rsidRPr="000B1FDB" w:rsidRDefault="00E275C4" w:rsidP="00B9021A">
      <w:pPr>
        <w:spacing w:line="276" w:lineRule="auto"/>
        <w:rPr>
          <w:rFonts w:ascii="Cambria" w:hAnsi="Cambria"/>
          <w:i/>
          <w:color w:val="000000" w:themeColor="text1"/>
        </w:rPr>
      </w:pPr>
    </w:p>
    <w:p w14:paraId="5C9D3466" w14:textId="77777777" w:rsidR="00B73444" w:rsidRPr="000B1FDB" w:rsidRDefault="00B73444" w:rsidP="00B9021A">
      <w:pPr>
        <w:spacing w:line="276" w:lineRule="auto"/>
        <w:rPr>
          <w:rFonts w:ascii="Cambria" w:hAnsi="Cambria"/>
          <w:color w:val="000000" w:themeColor="text1"/>
        </w:rPr>
      </w:pPr>
    </w:p>
    <w:p w14:paraId="15F00DF1" w14:textId="7F82AC42" w:rsidR="00B73444" w:rsidRPr="000B1FDB" w:rsidRDefault="0003295D" w:rsidP="00B9021A">
      <w:pPr>
        <w:spacing w:line="276" w:lineRule="auto"/>
        <w:rPr>
          <w:rFonts w:ascii="Cambria" w:hAnsi="Cambria"/>
          <w:color w:val="000000" w:themeColor="text1"/>
        </w:rPr>
      </w:pPr>
      <w:r w:rsidRPr="000B1FDB">
        <w:rPr>
          <w:rFonts w:ascii="Cambria" w:hAnsi="Cambria"/>
          <w:color w:val="000000" w:themeColor="text1"/>
        </w:rPr>
        <w:t xml:space="preserve"> </w:t>
      </w:r>
    </w:p>
    <w:sectPr w:rsidR="00B73444" w:rsidRPr="000B1FDB" w:rsidSect="005C6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1A"/>
    <w:rsid w:val="00007AAC"/>
    <w:rsid w:val="0003295D"/>
    <w:rsid w:val="00056EBF"/>
    <w:rsid w:val="000A19E8"/>
    <w:rsid w:val="000B1FDB"/>
    <w:rsid w:val="00127156"/>
    <w:rsid w:val="001472CD"/>
    <w:rsid w:val="0018242B"/>
    <w:rsid w:val="001A76F0"/>
    <w:rsid w:val="00253E27"/>
    <w:rsid w:val="002C4FC8"/>
    <w:rsid w:val="00372C8F"/>
    <w:rsid w:val="003A31C8"/>
    <w:rsid w:val="003F1C4C"/>
    <w:rsid w:val="0040486A"/>
    <w:rsid w:val="004E631F"/>
    <w:rsid w:val="005B04E8"/>
    <w:rsid w:val="005C605F"/>
    <w:rsid w:val="005F2B33"/>
    <w:rsid w:val="005F7985"/>
    <w:rsid w:val="006E5B14"/>
    <w:rsid w:val="0073672F"/>
    <w:rsid w:val="007649EE"/>
    <w:rsid w:val="00816702"/>
    <w:rsid w:val="00876493"/>
    <w:rsid w:val="008C03F5"/>
    <w:rsid w:val="009131F0"/>
    <w:rsid w:val="00961ACB"/>
    <w:rsid w:val="009E66E6"/>
    <w:rsid w:val="00B0278E"/>
    <w:rsid w:val="00B57BC0"/>
    <w:rsid w:val="00B717CE"/>
    <w:rsid w:val="00B73444"/>
    <w:rsid w:val="00B9021A"/>
    <w:rsid w:val="00BF3815"/>
    <w:rsid w:val="00C66C1E"/>
    <w:rsid w:val="00C66F42"/>
    <w:rsid w:val="00C81893"/>
    <w:rsid w:val="00CA1323"/>
    <w:rsid w:val="00CC3D30"/>
    <w:rsid w:val="00D36C8D"/>
    <w:rsid w:val="00D7464F"/>
    <w:rsid w:val="00DB7EA3"/>
    <w:rsid w:val="00DC250E"/>
    <w:rsid w:val="00DD6F18"/>
    <w:rsid w:val="00E275C4"/>
    <w:rsid w:val="00E65215"/>
    <w:rsid w:val="00EE11C4"/>
    <w:rsid w:val="00FA0243"/>
    <w:rsid w:val="00FA1A50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A23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Britton</dc:creator>
  <cp:keywords/>
  <dc:description/>
  <cp:lastModifiedBy>Anna Bromberg</cp:lastModifiedBy>
  <cp:revision>2</cp:revision>
  <dcterms:created xsi:type="dcterms:W3CDTF">2019-04-28T19:48:00Z</dcterms:created>
  <dcterms:modified xsi:type="dcterms:W3CDTF">2019-04-28T19:48:00Z</dcterms:modified>
</cp:coreProperties>
</file>