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D32ECC" w:rsidP="00EA0A62">
      <w:r>
        <w:t>3:e september</w:t>
      </w:r>
      <w:r w:rsidR="00F53EC2">
        <w:t xml:space="preserve"> 2013</w:t>
      </w:r>
    </w:p>
    <w:p w:rsidR="00EA0A62" w:rsidRDefault="00EA0A62" w:rsidP="00EA0A62"/>
    <w:p w:rsidR="00EA0A62" w:rsidRDefault="00EA0A62" w:rsidP="00EA0A62">
      <w:pPr>
        <w:pStyle w:val="Rubrik"/>
      </w:pPr>
      <w:r>
        <w:t>Pressmeddelande</w:t>
      </w:r>
    </w:p>
    <w:p w:rsidR="00EA0A62" w:rsidRDefault="00EA0A62"/>
    <w:p w:rsidR="00D866A3" w:rsidRDefault="003B52B1">
      <w:pPr>
        <w:rPr>
          <w:rFonts w:ascii="Arial" w:hAnsi="Arial" w:cs="Arial"/>
          <w:b/>
          <w:bCs/>
          <w:spacing w:val="-4"/>
          <w:kern w:val="28"/>
          <w:position w:val="2"/>
          <w:sz w:val="28"/>
          <w:szCs w:val="32"/>
        </w:rPr>
      </w:pPr>
      <w:r>
        <w:rPr>
          <w:rFonts w:ascii="Arial" w:hAnsi="Arial" w:cs="Arial"/>
          <w:b/>
          <w:bCs/>
          <w:spacing w:val="-4"/>
          <w:kern w:val="28"/>
          <w:position w:val="2"/>
          <w:sz w:val="28"/>
          <w:szCs w:val="32"/>
        </w:rPr>
        <w:t>Edeva AB ökar farten med finansiering från VINNOVA</w:t>
      </w:r>
      <w:r w:rsidR="00D866A3">
        <w:rPr>
          <w:rFonts w:ascii="Arial" w:hAnsi="Arial" w:cs="Arial"/>
          <w:b/>
          <w:bCs/>
          <w:spacing w:val="-4"/>
          <w:kern w:val="28"/>
          <w:position w:val="2"/>
          <w:sz w:val="28"/>
          <w:szCs w:val="32"/>
        </w:rPr>
        <w:t xml:space="preserve">   </w:t>
      </w:r>
    </w:p>
    <w:p w:rsidR="005746B9" w:rsidRDefault="005746B9"/>
    <w:p w:rsidR="00345C7A" w:rsidRDefault="00B13423" w:rsidP="00EA0A62">
      <w:pPr>
        <w:rPr>
          <w:rFonts w:ascii="Arial Narrow" w:hAnsi="Arial Narrow"/>
          <w:spacing w:val="4"/>
          <w:sz w:val="28"/>
        </w:rPr>
      </w:pPr>
      <w:r>
        <w:rPr>
          <w:rFonts w:ascii="Arial Narrow" w:hAnsi="Arial Narrow"/>
          <w:spacing w:val="4"/>
          <w:sz w:val="28"/>
        </w:rPr>
        <w:t xml:space="preserve">LEAD-företaget </w:t>
      </w:r>
      <w:r w:rsidRPr="00EE4BF2">
        <w:rPr>
          <w:rFonts w:ascii="Arial Narrow" w:hAnsi="Arial Narrow"/>
          <w:spacing w:val="4"/>
          <w:sz w:val="28"/>
        </w:rPr>
        <w:t>Edeva AB</w:t>
      </w:r>
      <w:r>
        <w:rPr>
          <w:rFonts w:ascii="Arial Narrow" w:hAnsi="Arial Narrow"/>
          <w:spacing w:val="4"/>
          <w:sz w:val="28"/>
        </w:rPr>
        <w:t xml:space="preserve"> har</w:t>
      </w:r>
      <w:r w:rsidRPr="00EE4BF2">
        <w:rPr>
          <w:rFonts w:ascii="Arial Narrow" w:hAnsi="Arial Narrow"/>
          <w:spacing w:val="4"/>
          <w:sz w:val="28"/>
        </w:rPr>
        <w:t xml:space="preserve"> i hård konkurrens tilldelats bidrag från Vinnovas utlysning "Unga innovativa företag"</w:t>
      </w:r>
      <w:r>
        <w:rPr>
          <w:rFonts w:ascii="Arial Narrow" w:hAnsi="Arial Narrow"/>
          <w:spacing w:val="4"/>
          <w:sz w:val="28"/>
        </w:rPr>
        <w:t xml:space="preserve"> för sitt trafiksäkerhetssystem Actibump</w:t>
      </w:r>
      <w:r w:rsidRPr="00EE4BF2">
        <w:rPr>
          <w:rFonts w:ascii="Arial Narrow" w:hAnsi="Arial Narrow"/>
          <w:spacing w:val="4"/>
          <w:sz w:val="28"/>
        </w:rPr>
        <w:t>.  Actibump är ett dynamiskt farthinder som endast påverkar de fordon som kör för fort.</w:t>
      </w:r>
      <w:r>
        <w:rPr>
          <w:rFonts w:ascii="Arial Narrow" w:hAnsi="Arial Narrow"/>
          <w:spacing w:val="4"/>
          <w:sz w:val="28"/>
        </w:rPr>
        <w:t xml:space="preserve"> Systemet har haft stor framgång på den plats i Linköping där den finns installerad. A</w:t>
      </w:r>
      <w:r w:rsidRPr="00EE4BF2">
        <w:rPr>
          <w:rFonts w:ascii="Arial Narrow" w:hAnsi="Arial Narrow"/>
          <w:spacing w:val="4"/>
          <w:sz w:val="28"/>
        </w:rPr>
        <w:t xml:space="preserve">ndelen fordon som överskrider hastighetsgränsen har sjunkit från 70 procent till 20 procent. Detta </w:t>
      </w:r>
      <w:r>
        <w:rPr>
          <w:rFonts w:ascii="Arial Narrow" w:hAnsi="Arial Narrow"/>
          <w:spacing w:val="4"/>
          <w:sz w:val="28"/>
        </w:rPr>
        <w:t>har lett</w:t>
      </w:r>
      <w:r w:rsidRPr="00EE4BF2">
        <w:rPr>
          <w:rFonts w:ascii="Arial Narrow" w:hAnsi="Arial Narrow"/>
          <w:spacing w:val="4"/>
          <w:sz w:val="28"/>
        </w:rPr>
        <w:t xml:space="preserve"> till avsevärt ökad säk</w:t>
      </w:r>
      <w:r w:rsidR="00573AB7">
        <w:rPr>
          <w:rFonts w:ascii="Arial Narrow" w:hAnsi="Arial Narrow"/>
          <w:spacing w:val="4"/>
          <w:sz w:val="28"/>
        </w:rPr>
        <w:t>erhet för oskyddade trafikanter.</w:t>
      </w:r>
    </w:p>
    <w:p w:rsidR="00EE4BF2" w:rsidRDefault="00EE4BF2" w:rsidP="00EE4BF2">
      <w:r>
        <w:rPr>
          <w:noProof/>
          <w:lang w:eastAsia="sv-SE"/>
        </w:rPr>
        <w:drawing>
          <wp:anchor distT="0" distB="0" distL="114300" distR="114300" simplePos="0" relativeHeight="251658240" behindDoc="1" locked="0" layoutInCell="1" allowOverlap="1">
            <wp:simplePos x="0" y="0"/>
            <wp:positionH relativeFrom="page">
              <wp:posOffset>4435475</wp:posOffset>
            </wp:positionH>
            <wp:positionV relativeFrom="paragraph">
              <wp:posOffset>80645</wp:posOffset>
            </wp:positionV>
            <wp:extent cx="2386330" cy="2386330"/>
            <wp:effectExtent l="0" t="0" r="0" b="0"/>
            <wp:wrapTight wrapText="bothSides">
              <wp:wrapPolygon edited="0">
                <wp:start x="0" y="0"/>
                <wp:lineTo x="0" y="21382"/>
                <wp:lineTo x="21382" y="21382"/>
                <wp:lineTo x="21382" y="0"/>
                <wp:lineTo x="0" y="0"/>
              </wp:wrapPolygon>
            </wp:wrapTight>
            <wp:docPr id="5" name="Bildobjekt 5" descr="I:\Företagen\Medlemsföretag\Bolagen\Edeva\Övrigt\Actib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Edeva\Övrigt\Actibum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330" cy="2386330"/>
                    </a:xfrm>
                    <a:prstGeom prst="rect">
                      <a:avLst/>
                    </a:prstGeom>
                    <a:noFill/>
                    <a:ln>
                      <a:noFill/>
                    </a:ln>
                  </pic:spPr>
                </pic:pic>
              </a:graphicData>
            </a:graphic>
          </wp:anchor>
        </w:drawing>
      </w:r>
    </w:p>
    <w:p w:rsidR="00B30EB1" w:rsidRDefault="00BD676C" w:rsidP="00B30EB1">
      <w:r>
        <w:t>Av</w:t>
      </w:r>
      <w:r w:rsidR="00A75BC4">
        <w:t xml:space="preserve"> 140 </w:t>
      </w:r>
      <w:r w:rsidR="00E75F61">
        <w:t>sökande företag är</w:t>
      </w:r>
      <w:r>
        <w:t xml:space="preserve"> </w:t>
      </w:r>
      <w:r w:rsidR="008F74A0">
        <w:t>Edeva AB är ett av nio företag</w:t>
      </w:r>
      <w:r w:rsidR="00E75F61">
        <w:t xml:space="preserve"> </w:t>
      </w:r>
      <w:r w:rsidR="008F74A0">
        <w:t xml:space="preserve">som har fått sin ansökan beviljad. </w:t>
      </w:r>
      <w:r w:rsidR="00D866A3">
        <w:t xml:space="preserve">Enligt VINNOVA är målsättningen </w:t>
      </w:r>
      <w:r w:rsidR="00B30EB1" w:rsidRPr="00B30EB1">
        <w:t>att få fler unga innovativa företag att ta steget till att bli</w:t>
      </w:r>
      <w:r w:rsidR="00B30EB1">
        <w:t xml:space="preserve"> </w:t>
      </w:r>
      <w:r w:rsidR="00B30EB1" w:rsidRPr="00B30EB1">
        <w:t>tillväxtföretag.</w:t>
      </w:r>
      <w:r w:rsidR="00A110F6">
        <w:t xml:space="preserve">  </w:t>
      </w:r>
      <w:r w:rsidR="00B30EB1" w:rsidRPr="00B30EB1">
        <w:t>Viktig är att produkten, tjänsten eller processen som företaget utvecklar är nyskapande eller väsentligt bättre jämfört med det nyaste som används inom denna typ av industri eller bransch.</w:t>
      </w:r>
    </w:p>
    <w:p w:rsidR="00A110F6" w:rsidRDefault="00A110F6" w:rsidP="00A110F6"/>
    <w:p w:rsidR="00A110F6" w:rsidRDefault="00D95CA5" w:rsidP="00A110F6">
      <w:r>
        <w:t xml:space="preserve">Edeva AB har sedan introduktionen </w:t>
      </w:r>
      <w:r w:rsidR="00A110F6">
        <w:t xml:space="preserve">av </w:t>
      </w:r>
      <w:r>
        <w:t xml:space="preserve">Actibump 2010 </w:t>
      </w:r>
      <w:r w:rsidR="00A110F6">
        <w:t xml:space="preserve">fått mycket positivt gensvar från såväl den inhemska </w:t>
      </w:r>
      <w:r w:rsidR="00531CB7">
        <w:t>marknaden, med</w:t>
      </w:r>
      <w:r>
        <w:t xml:space="preserve"> en installation i Linköping</w:t>
      </w:r>
      <w:r w:rsidR="00F06610">
        <w:t>,</w:t>
      </w:r>
      <w:r w:rsidR="00BD676C">
        <w:t xml:space="preserve"> som exportmarknader</w:t>
      </w:r>
      <w:r>
        <w:t xml:space="preserve"> med etablerade återförsäljare</w:t>
      </w:r>
      <w:r w:rsidR="00BD676C">
        <w:t>. Bidraget från Vinnova</w:t>
      </w:r>
      <w:r w:rsidR="00A110F6">
        <w:t xml:space="preserve"> skall användas till </w:t>
      </w:r>
      <w:r w:rsidR="00E75F61">
        <w:t>anpassning för serieproduktion</w:t>
      </w:r>
      <w:r>
        <w:t xml:space="preserve"> av Actibump samt</w:t>
      </w:r>
      <w:r w:rsidR="00E75F61">
        <w:t xml:space="preserve"> utökad funktionalitet för att ytterligare möta marknadens önskemål. </w:t>
      </w:r>
    </w:p>
    <w:p w:rsidR="00EE4BF2" w:rsidRDefault="00EE4BF2" w:rsidP="00EE4BF2"/>
    <w:p w:rsidR="00EE4BF2" w:rsidRDefault="00531CB7" w:rsidP="00D12F2A">
      <w:pPr>
        <w:pStyle w:val="Liststycke"/>
        <w:numPr>
          <w:ilvl w:val="0"/>
          <w:numId w:val="8"/>
        </w:numPr>
      </w:pPr>
      <w:r>
        <w:t xml:space="preserve">Vi har under tre år verifierat att Actibump ger den önskade trafiksäkerheten och att tekniken fungerar under tuffa förhållanden.  </w:t>
      </w:r>
      <w:r w:rsidR="00EE4BF2">
        <w:t>Det känns skönt att få förutsättningar att ta en väl fungerande produkt till nästa nivå,</w:t>
      </w:r>
      <w:r w:rsidR="00D12F2A">
        <w:t xml:space="preserve"> säger David Eskilsson VD på Edeva. </w:t>
      </w:r>
      <w:r w:rsidR="00EE4BF2">
        <w:t xml:space="preserve"> </w:t>
      </w:r>
    </w:p>
    <w:p w:rsidR="00B30EB1" w:rsidRDefault="00B30EB1" w:rsidP="00B30EB1"/>
    <w:p w:rsidR="00573AB7" w:rsidRDefault="00B30EB1" w:rsidP="00B30EB1">
      <w:r>
        <w:t xml:space="preserve">Actibump består av en eller flera väg-moduler (mekanikmoduler som är monterade i gjutna fundament), hastighetssensorer och ett elektroniskt styrsystem. Systemet styrs och övervakas via internet. När ett fordon passerar registreras hastigheten som avgör om trafikhindret skall aktiveras eller ej. Den viktigaste skillnaden mellan Actibump och befintliga, statiska farthinder, är att om föraren håller den angivna hastigheten så vidtas inga åtgärder och föraren fortsätter köra på plan mark. Överträds gällande fartbegränsning fälls en lucka ned </w:t>
      </w:r>
      <w:r w:rsidR="003C508D">
        <w:t>några centimeter</w:t>
      </w:r>
      <w:bookmarkStart w:id="0" w:name="_GoBack"/>
      <w:bookmarkEnd w:id="0"/>
      <w:r>
        <w:t xml:space="preserve"> och skapar en ojämnhet i väg</w:t>
      </w:r>
      <w:r w:rsidR="00531CB7">
        <w:t xml:space="preserve">banan. </w:t>
      </w:r>
    </w:p>
    <w:p w:rsidR="00E81943" w:rsidRDefault="00E81943" w:rsidP="00B30EB1"/>
    <w:p w:rsidR="00B30EB1" w:rsidRDefault="00B30EB1" w:rsidP="00B30EB1">
      <w:r>
        <w:t xml:space="preserve">En annan viktig fördel med Edevas system är dess flexibilitet. Systemet kan anpassas till olika hastigheter olika tider på dygnet, särbehandla exempelvis utryckningsfordon så de kan passera utan att behöva sänka hastigheten m.m  </w:t>
      </w:r>
    </w:p>
    <w:p w:rsidR="00E81943" w:rsidRDefault="00E81943" w:rsidP="00B30EB1"/>
    <w:p w:rsidR="00E81943" w:rsidRDefault="00E81943" w:rsidP="00B30EB1"/>
    <w:p w:rsidR="00EA0A62" w:rsidRDefault="00EA0A62" w:rsidP="00EA0A62">
      <w:r>
        <w:lastRenderedPageBreak/>
        <w:t xml:space="preserve">För ytterligare information kontakta: </w:t>
      </w:r>
    </w:p>
    <w:p w:rsidR="00EA0A62" w:rsidRDefault="005746B9" w:rsidP="00EA0A62">
      <w:r>
        <w:rPr>
          <w:rStyle w:val="Betoning"/>
        </w:rPr>
        <w:t>David Eskilsson</w:t>
      </w:r>
      <w:r w:rsidR="00EA0A62">
        <w:t xml:space="preserve">, VD </w:t>
      </w:r>
      <w:r>
        <w:t>Edeva</w:t>
      </w:r>
      <w:r w:rsidR="00EA0A62">
        <w:t xml:space="preserve">, Tel </w:t>
      </w:r>
      <w:r w:rsidR="00A110F6">
        <w:t>013-474 61 01</w:t>
      </w:r>
    </w:p>
    <w:p w:rsidR="005746B9" w:rsidRPr="005746B9" w:rsidRDefault="005746B9" w:rsidP="00EA0A62">
      <w:pPr>
        <w:rPr>
          <w:sz w:val="16"/>
        </w:rPr>
      </w:pPr>
    </w:p>
    <w:p w:rsidR="00EA0A62" w:rsidRDefault="00EA0A62" w:rsidP="00EA0A62"/>
    <w:p w:rsidR="00EA0A62" w:rsidRDefault="00EA0A62" w:rsidP="00EA0A62"/>
    <w:p w:rsidR="005746B9" w:rsidRDefault="005746B9" w:rsidP="00EA0A62">
      <w:pPr>
        <w:pBdr>
          <w:top w:val="single" w:sz="4" w:space="1" w:color="auto"/>
        </w:pBdr>
        <w:rPr>
          <w:rStyle w:val="Betoning"/>
        </w:rPr>
      </w:pPr>
    </w:p>
    <w:p w:rsidR="00345C7A" w:rsidRDefault="00345C7A" w:rsidP="00345C7A">
      <w:pPr>
        <w:rPr>
          <w:rStyle w:val="Hyperlnk"/>
        </w:rPr>
      </w:pPr>
      <w:r>
        <w:rPr>
          <w:rStyle w:val="Betoning"/>
        </w:rPr>
        <w:t xml:space="preserve">Edeva är ett LEAD-företag. </w:t>
      </w:r>
      <w:r w:rsidR="00F53EC2" w:rsidRPr="00F53EC2">
        <w:rPr>
          <w:rFonts w:ascii="Helvetica" w:hAnsi="Helvetica"/>
          <w:b/>
          <w:bCs/>
          <w:i/>
          <w:iCs/>
          <w:color w:val="111111"/>
          <w:shd w:val="clear" w:color="auto" w:fill="FFFFFF"/>
        </w:rPr>
        <w:t> </w:t>
      </w:r>
      <w:r w:rsidR="00F53EC2" w:rsidRPr="00F53EC2">
        <w:rPr>
          <w:rStyle w:val="Betoning"/>
        </w:rPr>
        <w:t>LEAD är en av Sveriges bästa företagsinkubatorer</w:t>
      </w:r>
      <w:r w:rsidR="00F53EC2" w:rsidRPr="00F53EC2">
        <w:t xml:space="preserve"> som hjälper entreprenörer att bygga bolag snabb</w:t>
      </w:r>
      <w:r w:rsidR="00F53EC2">
        <w:t xml:space="preserve">are och säkrare. Vi vänder oss </w:t>
      </w:r>
      <w:r w:rsidR="00F53EC2" w:rsidRPr="00F53EC2">
        <w:t xml:space="preserve">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Almi. </w:t>
      </w:r>
      <w:hyperlink r:id="rId9" w:history="1">
        <w:r w:rsidR="00F53EC2" w:rsidRPr="007F315C">
          <w:rPr>
            <w:rStyle w:val="Hyperlnk"/>
          </w:rPr>
          <w:t>www.lead.se</w:t>
        </w:r>
      </w:hyperlink>
    </w:p>
    <w:p w:rsidR="00345C7A" w:rsidRDefault="00345C7A" w:rsidP="00345C7A"/>
    <w:p w:rsidR="005746B9" w:rsidRDefault="005746B9" w:rsidP="005746B9">
      <w:pPr>
        <w:rPr>
          <w:rStyle w:val="Betoning"/>
        </w:rPr>
      </w:pPr>
    </w:p>
    <w:p w:rsidR="00EA0A62" w:rsidRDefault="00EA0A62" w:rsidP="009F572C">
      <w:pPr>
        <w:pStyle w:val="Punktlista"/>
        <w:numPr>
          <w:ilvl w:val="0"/>
          <w:numId w:val="0"/>
        </w:numPr>
        <w:rPr>
          <w:lang w:val="sv-SE"/>
        </w:rPr>
      </w:pPr>
    </w:p>
    <w:sectPr w:rsidR="00EA0A62"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A9" w:rsidRDefault="00CA34A9">
      <w:r>
        <w:separator/>
      </w:r>
    </w:p>
  </w:endnote>
  <w:endnote w:type="continuationSeparator" w:id="0">
    <w:p w:rsidR="00CA34A9" w:rsidRDefault="00CA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E5" w:rsidRPr="0059210E" w:rsidRDefault="00D90FE5"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D90FE5" w:rsidRPr="0059210E" w:rsidRDefault="00D90FE5"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D90FE5" w:rsidRPr="0059210E" w:rsidRDefault="00573AB7"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E5" w:rsidRDefault="00E9277F" w:rsidP="00EA0A62">
                          <w:pPr>
                            <w:pStyle w:val="Sidhuvud"/>
                          </w:pPr>
                          <w:r>
                            <w:fldChar w:fldCharType="begin"/>
                          </w:r>
                          <w:r w:rsidR="00D90FE5">
                            <w:instrText xml:space="preserve"> PAGE </w:instrText>
                          </w:r>
                          <w:r>
                            <w:fldChar w:fldCharType="separate"/>
                          </w:r>
                          <w:r w:rsidR="003C508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D90FE5" w:rsidRDefault="00E9277F" w:rsidP="00EA0A62">
                    <w:pPr>
                      <w:pStyle w:val="Sidhuvud"/>
                    </w:pPr>
                    <w:r>
                      <w:fldChar w:fldCharType="begin"/>
                    </w:r>
                    <w:r w:rsidR="00D90FE5">
                      <w:instrText xml:space="preserve"> PAGE </w:instrText>
                    </w:r>
                    <w:r>
                      <w:fldChar w:fldCharType="separate"/>
                    </w:r>
                    <w:r w:rsidR="003C508D">
                      <w:rPr>
                        <w:noProof/>
                      </w:rPr>
                      <w:t>1</w:t>
                    </w:r>
                    <w:r>
                      <w:rPr>
                        <w:noProof/>
                      </w:rPr>
                      <w:fldChar w:fldCharType="end"/>
                    </w:r>
                  </w:p>
                </w:txbxContent>
              </v:textbox>
            </v:shape>
          </w:pict>
        </mc:Fallback>
      </mc:AlternateContent>
    </w:r>
    <w:r w:rsidR="00D90FE5" w:rsidRPr="0059210E">
      <w:rPr>
        <w:rStyle w:val="Bold"/>
      </w:rPr>
      <w:t>NORRKÖPING</w:t>
    </w:r>
    <w:r w:rsidR="00D90FE5" w:rsidRPr="0059210E">
      <w:t xml:space="preserve"> </w:t>
    </w:r>
    <w:r w:rsidR="00D90FE5">
      <w:t xml:space="preserve"> Norrköping Science Park, Laxholmstorget 3,  SE-602 21 Norrköping, SWEDEN  |  </w:t>
    </w:r>
    <w:r w:rsidR="00D90FE5">
      <w:rPr>
        <w:rStyle w:val="Bold"/>
      </w:rPr>
      <w:t>TEL</w:t>
    </w:r>
    <w:r w:rsidR="00D90FE5">
      <w:t xml:space="preserve"> +46-11-12 58 50</w:t>
    </w:r>
  </w:p>
  <w:p w:rsidR="00D90FE5" w:rsidRPr="0059210E" w:rsidRDefault="00D90FE5"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A9" w:rsidRDefault="00CA34A9">
      <w:r>
        <w:separator/>
      </w:r>
    </w:p>
  </w:footnote>
  <w:footnote w:type="continuationSeparator" w:id="0">
    <w:p w:rsidR="00CA34A9" w:rsidRDefault="00CA3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E5" w:rsidRPr="005746B9" w:rsidRDefault="00F53EC2" w:rsidP="00EA0A62">
    <w:pPr>
      <w:pStyle w:val="Sidhuvud"/>
      <w:rPr>
        <w:lang w:val="en-US"/>
      </w:rPr>
    </w:pPr>
    <w:r>
      <w:rPr>
        <w:noProof/>
        <w:lang w:eastAsia="sv-SE"/>
      </w:rPr>
      <w:drawing>
        <wp:anchor distT="0" distB="0" distL="114300" distR="114300" simplePos="0" relativeHeight="251659264" behindDoc="0" locked="0" layoutInCell="1" allowOverlap="1">
          <wp:simplePos x="0" y="0"/>
          <wp:positionH relativeFrom="column">
            <wp:posOffset>-50800</wp:posOffset>
          </wp:positionH>
          <wp:positionV relativeFrom="paragraph">
            <wp:posOffset>51435</wp:posOffset>
          </wp:positionV>
          <wp:extent cx="1652270" cy="475615"/>
          <wp:effectExtent l="0" t="0" r="5080" b="63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475615"/>
                  </a:xfrm>
                  <a:prstGeom prst="rect">
                    <a:avLst/>
                  </a:prstGeom>
                  <a:noFill/>
                </pic:spPr>
              </pic:pic>
            </a:graphicData>
          </a:graphic>
        </wp:anchor>
      </w:drawing>
    </w:r>
    <w:r w:rsidR="00D90FE5">
      <w:rPr>
        <w:noProof/>
        <w:lang w:eastAsia="sv-SE"/>
      </w:rPr>
      <w:drawing>
        <wp:anchor distT="0" distB="0" distL="114300" distR="114300" simplePos="0" relativeHeight="251657216" behindDoc="0" locked="0" layoutInCell="1" allowOverlap="1">
          <wp:simplePos x="0" y="0"/>
          <wp:positionH relativeFrom="page">
            <wp:posOffset>302260</wp:posOffset>
          </wp:positionH>
          <wp:positionV relativeFrom="page">
            <wp:posOffset>454660</wp:posOffset>
          </wp:positionV>
          <wp:extent cx="825501" cy="342900"/>
          <wp:effectExtent l="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1" cy="342900"/>
                  </a:xfrm>
                  <a:prstGeom prst="rect">
                    <a:avLst/>
                  </a:prstGeom>
                  <a:noFill/>
                  <a:ln w="9525">
                    <a:noFill/>
                    <a:miter lim="800000"/>
                    <a:headEnd/>
                    <a:tailEnd/>
                  </a:ln>
                </pic:spPr>
              </pic:pic>
            </a:graphicData>
          </a:graphic>
        </wp:anchor>
      </w:drawing>
    </w:r>
    <w:r w:rsidR="00D90FE5" w:rsidRPr="005746B9">
      <w:rPr>
        <w:lang w:val="en-US"/>
      </w:rPr>
      <w:t>Quality Assured</w:t>
    </w:r>
  </w:p>
  <w:p w:rsidR="00D90FE5" w:rsidRPr="005746B9" w:rsidRDefault="00D90FE5" w:rsidP="00EA0A62">
    <w:pPr>
      <w:pStyle w:val="Sidhuvud"/>
      <w:rPr>
        <w:lang w:val="en-US"/>
      </w:rPr>
    </w:pPr>
    <w:r w:rsidRPr="005746B9">
      <w:rPr>
        <w:lang w:val="en-US"/>
      </w:rPr>
      <w:t>Business Incubation</w:t>
    </w:r>
  </w:p>
  <w:p w:rsidR="00D90FE5" w:rsidRPr="005746B9" w:rsidRDefault="00D90FE5" w:rsidP="00EA0A62">
    <w:pPr>
      <w:pStyle w:val="Sidhuvud"/>
      <w:rPr>
        <w:lang w:val="en-US"/>
      </w:rPr>
    </w:pPr>
    <w:r w:rsidRPr="005746B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25F2344E"/>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C665375"/>
    <w:multiLevelType w:val="hybridMultilevel"/>
    <w:tmpl w:val="DCE849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4B26877"/>
    <w:multiLevelType w:val="hybridMultilevel"/>
    <w:tmpl w:val="CDE2FA94"/>
    <w:lvl w:ilvl="0" w:tplc="C6380CDA">
      <w:numFmt w:val="bullet"/>
      <w:lvlText w:val="–"/>
      <w:lvlJc w:val="left"/>
      <w:pPr>
        <w:ind w:left="720" w:hanging="360"/>
      </w:pPr>
      <w:rPr>
        <w:rFonts w:ascii="Georgia" w:eastAsia="Times New Roman" w:hAnsi="Georgia" w:cs="Times New Roman" w:hint="default"/>
      </w:rPr>
    </w:lvl>
    <w:lvl w:ilvl="1" w:tplc="F69A0350">
      <w:numFmt w:val="bullet"/>
      <w:lvlText w:val="-"/>
      <w:lvlJc w:val="left"/>
      <w:pPr>
        <w:ind w:left="1440" w:hanging="360"/>
      </w:pPr>
      <w:rPr>
        <w:rFonts w:ascii="Georgia" w:eastAsia="Times New Roman" w:hAnsi="Georg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AA5927"/>
    <w:multiLevelType w:val="hybridMultilevel"/>
    <w:tmpl w:val="110C7E76"/>
    <w:lvl w:ilvl="0" w:tplc="FB5EF6E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1B4251A"/>
    <w:multiLevelType w:val="hybridMultilevel"/>
    <w:tmpl w:val="8FDA31CE"/>
    <w:lvl w:ilvl="0" w:tplc="CB0654C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C786433"/>
    <w:multiLevelType w:val="hybridMultilevel"/>
    <w:tmpl w:val="63704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BE"/>
    <w:rsid w:val="00065E5C"/>
    <w:rsid w:val="00094F7D"/>
    <w:rsid w:val="000E619C"/>
    <w:rsid w:val="00162B58"/>
    <w:rsid w:val="001E2167"/>
    <w:rsid w:val="00205594"/>
    <w:rsid w:val="002834CC"/>
    <w:rsid w:val="002A2CBE"/>
    <w:rsid w:val="00345C7A"/>
    <w:rsid w:val="00354593"/>
    <w:rsid w:val="003B52B1"/>
    <w:rsid w:val="003C464C"/>
    <w:rsid w:val="003C508D"/>
    <w:rsid w:val="00480D5B"/>
    <w:rsid w:val="004D5D5A"/>
    <w:rsid w:val="00531CB7"/>
    <w:rsid w:val="00573AB7"/>
    <w:rsid w:val="005746B9"/>
    <w:rsid w:val="00647388"/>
    <w:rsid w:val="006478A9"/>
    <w:rsid w:val="00677622"/>
    <w:rsid w:val="006C6CA8"/>
    <w:rsid w:val="00854249"/>
    <w:rsid w:val="008B2BC5"/>
    <w:rsid w:val="008D2F90"/>
    <w:rsid w:val="008F74A0"/>
    <w:rsid w:val="009F572C"/>
    <w:rsid w:val="00A110F6"/>
    <w:rsid w:val="00A556E9"/>
    <w:rsid w:val="00A6208A"/>
    <w:rsid w:val="00A75BC4"/>
    <w:rsid w:val="00B13423"/>
    <w:rsid w:val="00B30EB1"/>
    <w:rsid w:val="00B37BFC"/>
    <w:rsid w:val="00B53E27"/>
    <w:rsid w:val="00B63EF2"/>
    <w:rsid w:val="00B77C0F"/>
    <w:rsid w:val="00B93CA9"/>
    <w:rsid w:val="00BC2112"/>
    <w:rsid w:val="00BD676C"/>
    <w:rsid w:val="00C83C1E"/>
    <w:rsid w:val="00CA34A9"/>
    <w:rsid w:val="00D12F2A"/>
    <w:rsid w:val="00D32ECC"/>
    <w:rsid w:val="00D64E14"/>
    <w:rsid w:val="00D866A3"/>
    <w:rsid w:val="00D90FE5"/>
    <w:rsid w:val="00D93790"/>
    <w:rsid w:val="00D95CA5"/>
    <w:rsid w:val="00DA7475"/>
    <w:rsid w:val="00E75F61"/>
    <w:rsid w:val="00E80314"/>
    <w:rsid w:val="00E81943"/>
    <w:rsid w:val="00E9277F"/>
    <w:rsid w:val="00EA0A62"/>
    <w:rsid w:val="00EE4BF2"/>
    <w:rsid w:val="00F02008"/>
    <w:rsid w:val="00F06610"/>
    <w:rsid w:val="00F20521"/>
    <w:rsid w:val="00F24D56"/>
    <w:rsid w:val="00F53EC2"/>
    <w:rsid w:val="00F8160D"/>
    <w:rsid w:val="00FD63B2"/>
    <w:rsid w:val="00FE1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uiPriority w:val="20"/>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BasicParagraph">
    <w:name w:val="[Basic Paragraph]"/>
    <w:basedOn w:val="Normal"/>
    <w:uiPriority w:val="99"/>
    <w:rsid w:val="005746B9"/>
    <w:pPr>
      <w:widowControl w:val="0"/>
      <w:tabs>
        <w:tab w:val="clear" w:pos="170"/>
        <w:tab w:val="clear" w:pos="340"/>
      </w:tabs>
      <w:autoSpaceDE w:val="0"/>
      <w:autoSpaceDN w:val="0"/>
      <w:adjustRightInd w:val="0"/>
      <w:spacing w:line="288" w:lineRule="auto"/>
      <w:textAlignment w:val="center"/>
    </w:pPr>
    <w:rPr>
      <w:rFonts w:ascii="Times-Roman" w:eastAsiaTheme="minorEastAsia" w:hAnsi="Times-Roman" w:cs="Times-Roman"/>
      <w:color w:val="000000"/>
      <w:sz w:val="24"/>
      <w:lang w:val="en-GB" w:eastAsia="sv-SE"/>
    </w:rPr>
  </w:style>
  <w:style w:type="paragraph" w:styleId="Ballongtext">
    <w:name w:val="Balloon Text"/>
    <w:basedOn w:val="Normal"/>
    <w:link w:val="BallongtextChar"/>
    <w:uiPriority w:val="99"/>
    <w:semiHidden/>
    <w:unhideWhenUsed/>
    <w:rsid w:val="005746B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46B9"/>
    <w:rPr>
      <w:rFonts w:ascii="Tahoma" w:hAnsi="Tahoma" w:cs="Tahoma"/>
      <w:sz w:val="16"/>
      <w:szCs w:val="16"/>
      <w:lang w:eastAsia="en-US"/>
    </w:rPr>
  </w:style>
  <w:style w:type="paragraph" w:styleId="Liststycke">
    <w:name w:val="List Paragraph"/>
    <w:basedOn w:val="Normal"/>
    <w:uiPriority w:val="34"/>
    <w:qFormat/>
    <w:rsid w:val="00677622"/>
    <w:pPr>
      <w:ind w:left="720"/>
      <w:contextualSpacing/>
    </w:pPr>
  </w:style>
  <w:style w:type="character" w:customStyle="1" w:styleId="apple-converted-space">
    <w:name w:val="apple-converted-space"/>
    <w:basedOn w:val="Standardstycketeckensnitt"/>
    <w:rsid w:val="00F53EC2"/>
  </w:style>
  <w:style w:type="paragraph" w:styleId="Normalwebb">
    <w:name w:val="Normal (Web)"/>
    <w:basedOn w:val="Normal"/>
    <w:uiPriority w:val="99"/>
    <w:semiHidden/>
    <w:unhideWhenUsed/>
    <w:rsid w:val="00B30EB1"/>
    <w:pPr>
      <w:tabs>
        <w:tab w:val="clear" w:pos="170"/>
        <w:tab w:val="clear" w:pos="340"/>
      </w:tabs>
      <w:spacing w:before="100" w:beforeAutospacing="1" w:after="100" w:afterAutospacing="1" w:line="240" w:lineRule="auto"/>
    </w:pPr>
    <w:rPr>
      <w:rFonts w:ascii="Times New Roman" w:hAnsi="Times New Roman"/>
      <w:sz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uiPriority w:val="20"/>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BasicParagraph">
    <w:name w:val="[Basic Paragraph]"/>
    <w:basedOn w:val="Normal"/>
    <w:uiPriority w:val="99"/>
    <w:rsid w:val="005746B9"/>
    <w:pPr>
      <w:widowControl w:val="0"/>
      <w:tabs>
        <w:tab w:val="clear" w:pos="170"/>
        <w:tab w:val="clear" w:pos="340"/>
      </w:tabs>
      <w:autoSpaceDE w:val="0"/>
      <w:autoSpaceDN w:val="0"/>
      <w:adjustRightInd w:val="0"/>
      <w:spacing w:line="288" w:lineRule="auto"/>
      <w:textAlignment w:val="center"/>
    </w:pPr>
    <w:rPr>
      <w:rFonts w:ascii="Times-Roman" w:eastAsiaTheme="minorEastAsia" w:hAnsi="Times-Roman" w:cs="Times-Roman"/>
      <w:color w:val="000000"/>
      <w:sz w:val="24"/>
      <w:lang w:val="en-GB" w:eastAsia="sv-SE"/>
    </w:rPr>
  </w:style>
  <w:style w:type="paragraph" w:styleId="Ballongtext">
    <w:name w:val="Balloon Text"/>
    <w:basedOn w:val="Normal"/>
    <w:link w:val="BallongtextChar"/>
    <w:uiPriority w:val="99"/>
    <w:semiHidden/>
    <w:unhideWhenUsed/>
    <w:rsid w:val="005746B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46B9"/>
    <w:rPr>
      <w:rFonts w:ascii="Tahoma" w:hAnsi="Tahoma" w:cs="Tahoma"/>
      <w:sz w:val="16"/>
      <w:szCs w:val="16"/>
      <w:lang w:eastAsia="en-US"/>
    </w:rPr>
  </w:style>
  <w:style w:type="paragraph" w:styleId="Liststycke">
    <w:name w:val="List Paragraph"/>
    <w:basedOn w:val="Normal"/>
    <w:uiPriority w:val="34"/>
    <w:qFormat/>
    <w:rsid w:val="00677622"/>
    <w:pPr>
      <w:ind w:left="720"/>
      <w:contextualSpacing/>
    </w:pPr>
  </w:style>
  <w:style w:type="character" w:customStyle="1" w:styleId="apple-converted-space">
    <w:name w:val="apple-converted-space"/>
    <w:basedOn w:val="Standardstycketeckensnitt"/>
    <w:rsid w:val="00F53EC2"/>
  </w:style>
  <w:style w:type="paragraph" w:styleId="Normalwebb">
    <w:name w:val="Normal (Web)"/>
    <w:basedOn w:val="Normal"/>
    <w:uiPriority w:val="99"/>
    <w:semiHidden/>
    <w:unhideWhenUsed/>
    <w:rsid w:val="00B30EB1"/>
    <w:pPr>
      <w:tabs>
        <w:tab w:val="clear" w:pos="170"/>
        <w:tab w:val="clear" w:pos="340"/>
      </w:tabs>
      <w:spacing w:before="100" w:beforeAutospacing="1" w:after="100" w:afterAutospacing="1" w:line="240" w:lineRule="auto"/>
    </w:pPr>
    <w:rPr>
      <w:rFonts w:ascii="Times New Roman" w:hAnsi="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94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d.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32</TotalTime>
  <Pages>2</Pages>
  <Words>487</Words>
  <Characters>2582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3063</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2013-08-26T12:50:00Z</cp:lastPrinted>
  <dcterms:created xsi:type="dcterms:W3CDTF">2013-09-02T14:19:00Z</dcterms:created>
  <dcterms:modified xsi:type="dcterms:W3CDTF">2013-09-03T06:53:00Z</dcterms:modified>
  <cp:category>Template</cp:category>
</cp:coreProperties>
</file>