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A5D" w:rsidRPr="000E4A5D" w:rsidRDefault="000E4A5D" w:rsidP="000E4A5D">
      <w:pPr>
        <w:rPr>
          <w:b/>
          <w:bCs/>
          <w:sz w:val="22"/>
          <w:u w:val="single"/>
        </w:rPr>
      </w:pPr>
      <w:r w:rsidRPr="000E4A5D">
        <w:rPr>
          <w:b/>
          <w:bCs/>
          <w:sz w:val="22"/>
          <w:u w:val="single"/>
        </w:rPr>
        <w:t>Naturgefahrenbilanz 2019</w:t>
      </w:r>
      <w:r w:rsidR="00C90A84" w:rsidRPr="00C90A84">
        <w:rPr>
          <w:b/>
          <w:bCs/>
          <w:sz w:val="22"/>
          <w:u w:val="single"/>
        </w:rPr>
        <w:t>: Schäden voraussichtlich leicht unterdurchschnittlich</w:t>
      </w:r>
    </w:p>
    <w:p w:rsidR="000E4A5D" w:rsidRPr="00C90A84" w:rsidRDefault="00C90A84" w:rsidP="000E4A5D">
      <w:pPr>
        <w:rPr>
          <w:b/>
          <w:bCs/>
          <w:sz w:val="28"/>
          <w:szCs w:val="28"/>
        </w:rPr>
      </w:pPr>
      <w:r w:rsidRPr="00C90A84">
        <w:rPr>
          <w:b/>
          <w:bCs/>
          <w:sz w:val="28"/>
          <w:szCs w:val="28"/>
        </w:rPr>
        <w:t>Elementarversicherung dringend empfohlen</w:t>
      </w:r>
    </w:p>
    <w:p w:rsidR="000E4A5D" w:rsidRPr="000E4A5D" w:rsidRDefault="000E4A5D" w:rsidP="000E4A5D">
      <w:pPr>
        <w:rPr>
          <w:b/>
          <w:bCs/>
          <w:sz w:val="22"/>
        </w:rPr>
      </w:pPr>
    </w:p>
    <w:p w:rsidR="00C90A84" w:rsidRPr="00C90A84" w:rsidRDefault="00C90A84" w:rsidP="000E4A5D">
      <w:pPr>
        <w:rPr>
          <w:b/>
          <w:sz w:val="22"/>
        </w:rPr>
      </w:pPr>
      <w:r w:rsidRPr="00C90A84">
        <w:rPr>
          <w:b/>
          <w:sz w:val="22"/>
        </w:rPr>
        <w:t xml:space="preserve">(Februar 2020) </w:t>
      </w:r>
      <w:r w:rsidR="000E4A5D" w:rsidRPr="000E4A5D">
        <w:rPr>
          <w:b/>
          <w:sz w:val="22"/>
        </w:rPr>
        <w:t>Im Jahr 2019 haben Stürme, Hagel und Starkregen in Deutschland</w:t>
      </w:r>
      <w:r w:rsidR="000E4A5D" w:rsidRPr="00C90A84">
        <w:rPr>
          <w:b/>
          <w:sz w:val="22"/>
        </w:rPr>
        <w:t xml:space="preserve"> </w:t>
      </w:r>
      <w:r w:rsidR="000E4A5D" w:rsidRPr="000E4A5D">
        <w:rPr>
          <w:b/>
          <w:sz w:val="22"/>
        </w:rPr>
        <w:t>versicherte Schäden an Häusern, Hausrat, Gewerbe, Industrie und</w:t>
      </w:r>
      <w:r w:rsidR="000E4A5D" w:rsidRPr="00C90A84">
        <w:rPr>
          <w:b/>
          <w:sz w:val="22"/>
        </w:rPr>
        <w:t xml:space="preserve"> </w:t>
      </w:r>
      <w:r w:rsidR="000E4A5D" w:rsidRPr="000E4A5D">
        <w:rPr>
          <w:b/>
          <w:sz w:val="22"/>
        </w:rPr>
        <w:t xml:space="preserve">Kraftfahrzeugen in Höhe von 3,2 Milliarden Euro verursacht. </w:t>
      </w:r>
      <w:r>
        <w:rPr>
          <w:b/>
          <w:sz w:val="22"/>
        </w:rPr>
        <w:t xml:space="preserve">Die Schadenbilanz ist damit zwar leicht unterdurchschnittlich. Dennoch ist eine Elementarversicherung dringend </w:t>
      </w:r>
      <w:r w:rsidR="00714BC0">
        <w:rPr>
          <w:b/>
          <w:sz w:val="22"/>
        </w:rPr>
        <w:t>zu empfehlen</w:t>
      </w:r>
      <w:bookmarkStart w:id="0" w:name="_GoBack"/>
      <w:bookmarkEnd w:id="0"/>
      <w:r>
        <w:rPr>
          <w:b/>
          <w:sz w:val="22"/>
        </w:rPr>
        <w:t>, so die SIGNAL IDUNA.</w:t>
      </w:r>
    </w:p>
    <w:p w:rsidR="00C90A84" w:rsidRDefault="00C90A84" w:rsidP="000E4A5D">
      <w:pPr>
        <w:rPr>
          <w:sz w:val="22"/>
        </w:rPr>
      </w:pPr>
    </w:p>
    <w:p w:rsidR="000E4A5D" w:rsidRPr="000E4A5D" w:rsidRDefault="000E4A5D" w:rsidP="000E4A5D">
      <w:pPr>
        <w:rPr>
          <w:sz w:val="22"/>
        </w:rPr>
      </w:pPr>
      <w:r w:rsidRPr="000E4A5D">
        <w:rPr>
          <w:sz w:val="22"/>
        </w:rPr>
        <w:t xml:space="preserve">Die Bilanz </w:t>
      </w:r>
      <w:r w:rsidR="00C90A84">
        <w:rPr>
          <w:sz w:val="22"/>
        </w:rPr>
        <w:t xml:space="preserve">der Schäden </w:t>
      </w:r>
      <w:r w:rsidRPr="000E4A5D">
        <w:rPr>
          <w:sz w:val="22"/>
        </w:rPr>
        <w:t>liegt damit auf dem Vorjahresniveau und unter dem langjährigen Durchschnitt von rund 3,7 Milliarden Euro. Das geht aus vorläufigen Zahlen hervor, die der Gesamtverband der Deutschen Versicherungswirtschaft (GDV) veröffentlicht hat.</w:t>
      </w:r>
    </w:p>
    <w:p w:rsidR="000E4A5D" w:rsidRPr="000E4A5D" w:rsidRDefault="000E4A5D" w:rsidP="000E4A5D">
      <w:pPr>
        <w:rPr>
          <w:sz w:val="22"/>
        </w:rPr>
      </w:pPr>
    </w:p>
    <w:p w:rsidR="000E4A5D" w:rsidRDefault="000E4A5D" w:rsidP="000E4A5D">
      <w:pPr>
        <w:rPr>
          <w:sz w:val="22"/>
        </w:rPr>
      </w:pPr>
      <w:r w:rsidRPr="000E4A5D">
        <w:rPr>
          <w:sz w:val="22"/>
        </w:rPr>
        <w:t>Im Vergleich zum vergangenen Jahr haben sich die Leistungen für Sturm-,</w:t>
      </w:r>
      <w:r>
        <w:rPr>
          <w:sz w:val="22"/>
        </w:rPr>
        <w:t xml:space="preserve"> </w:t>
      </w:r>
      <w:r w:rsidRPr="000E4A5D">
        <w:rPr>
          <w:sz w:val="22"/>
        </w:rPr>
        <w:t>Hagel-, Blitz- und Überschwemmungsschäden an Kraftfahr</w:t>
      </w:r>
      <w:r>
        <w:rPr>
          <w:sz w:val="22"/>
        </w:rPr>
        <w:t xml:space="preserve"> </w:t>
      </w:r>
      <w:r w:rsidRPr="000E4A5D">
        <w:rPr>
          <w:sz w:val="22"/>
        </w:rPr>
        <w:t>zeugen auf</w:t>
      </w:r>
      <w:r>
        <w:rPr>
          <w:sz w:val="22"/>
        </w:rPr>
        <w:t xml:space="preserve"> </w:t>
      </w:r>
      <w:r w:rsidRPr="000E4A5D">
        <w:rPr>
          <w:sz w:val="22"/>
        </w:rPr>
        <w:t>geschätzte eine Milliarde Euro fast verdoppelt. Allein die Unwetterserie und</w:t>
      </w:r>
      <w:r>
        <w:rPr>
          <w:sz w:val="22"/>
        </w:rPr>
        <w:t xml:space="preserve"> </w:t>
      </w:r>
      <w:r w:rsidRPr="000E4A5D">
        <w:rPr>
          <w:sz w:val="22"/>
        </w:rPr>
        <w:t>der Hagel an Pfingsten schlugen mit Schäden an</w:t>
      </w:r>
      <w:r>
        <w:rPr>
          <w:sz w:val="22"/>
        </w:rPr>
        <w:t xml:space="preserve"> </w:t>
      </w:r>
      <w:r w:rsidRPr="000E4A5D">
        <w:rPr>
          <w:sz w:val="22"/>
        </w:rPr>
        <w:t>Kraftfahrzeugen von rund 350 Millionen Euro zu Buche. Insgesamt liegen die</w:t>
      </w:r>
      <w:r>
        <w:rPr>
          <w:sz w:val="22"/>
        </w:rPr>
        <w:t xml:space="preserve"> </w:t>
      </w:r>
      <w:r w:rsidRPr="000E4A5D">
        <w:rPr>
          <w:sz w:val="22"/>
        </w:rPr>
        <w:t>Schäden voraussichtlich rund fünf Prozent über dem langjährigen</w:t>
      </w:r>
      <w:r>
        <w:rPr>
          <w:sz w:val="22"/>
        </w:rPr>
        <w:t xml:space="preserve"> </w:t>
      </w:r>
      <w:r w:rsidRPr="000E4A5D">
        <w:rPr>
          <w:sz w:val="22"/>
        </w:rPr>
        <w:t xml:space="preserve">Schnitt von 950 Millionen Euro. </w:t>
      </w:r>
    </w:p>
    <w:p w:rsidR="000E4A5D" w:rsidRPr="000E4A5D" w:rsidRDefault="000E4A5D" w:rsidP="000E4A5D">
      <w:pPr>
        <w:rPr>
          <w:sz w:val="22"/>
        </w:rPr>
      </w:pPr>
    </w:p>
    <w:p w:rsidR="000E4A5D" w:rsidRDefault="000E4A5D" w:rsidP="000E4A5D">
      <w:pPr>
        <w:rPr>
          <w:sz w:val="22"/>
        </w:rPr>
      </w:pPr>
      <w:r w:rsidRPr="000E4A5D">
        <w:rPr>
          <w:sz w:val="22"/>
        </w:rPr>
        <w:t>Sturm und Hagel und weitere Naturgefahren wie Starkregen verursachten</w:t>
      </w:r>
      <w:r>
        <w:rPr>
          <w:sz w:val="22"/>
        </w:rPr>
        <w:t xml:space="preserve"> </w:t>
      </w:r>
      <w:r w:rsidRPr="000E4A5D">
        <w:rPr>
          <w:sz w:val="22"/>
        </w:rPr>
        <w:t>Schäden in Höhe von 2,2 Milliarden Euro und liegen damit unter dem</w:t>
      </w:r>
      <w:r>
        <w:rPr>
          <w:sz w:val="22"/>
        </w:rPr>
        <w:t xml:space="preserve"> </w:t>
      </w:r>
      <w:r w:rsidRPr="000E4A5D">
        <w:rPr>
          <w:sz w:val="22"/>
        </w:rPr>
        <w:t xml:space="preserve">langjährigen Durchschnitt von 2,7 Milliarden Euro. Allein im März </w:t>
      </w:r>
      <w:r w:rsidR="00C90A84">
        <w:rPr>
          <w:sz w:val="22"/>
        </w:rPr>
        <w:t xml:space="preserve">2019 dürften </w:t>
      </w:r>
      <w:r w:rsidRPr="000E4A5D">
        <w:rPr>
          <w:sz w:val="22"/>
        </w:rPr>
        <w:t>mit den</w:t>
      </w:r>
      <w:r>
        <w:rPr>
          <w:sz w:val="22"/>
        </w:rPr>
        <w:t xml:space="preserve"> </w:t>
      </w:r>
      <w:r w:rsidRPr="000E4A5D">
        <w:rPr>
          <w:sz w:val="22"/>
        </w:rPr>
        <w:t>Stürmen „Dragi“ und „Eberhard“ Schäden von knapp 500 Millionen</w:t>
      </w:r>
      <w:r>
        <w:rPr>
          <w:sz w:val="22"/>
        </w:rPr>
        <w:t xml:space="preserve"> </w:t>
      </w:r>
      <w:r w:rsidRPr="000E4A5D">
        <w:rPr>
          <w:sz w:val="22"/>
        </w:rPr>
        <w:t xml:space="preserve">Euro angefallen sein. </w:t>
      </w:r>
    </w:p>
    <w:p w:rsidR="00C90A84" w:rsidRPr="000E4A5D" w:rsidRDefault="00C90A84" w:rsidP="000E4A5D">
      <w:pPr>
        <w:rPr>
          <w:sz w:val="22"/>
        </w:rPr>
      </w:pPr>
    </w:p>
    <w:p w:rsidR="00777325" w:rsidRDefault="000E4A5D" w:rsidP="00777325">
      <w:pPr>
        <w:autoSpaceDE w:val="0"/>
        <w:autoSpaceDN w:val="0"/>
        <w:adjustRightInd w:val="0"/>
        <w:ind w:right="70"/>
        <w:rPr>
          <w:rFonts w:ascii="Helv" w:hAnsi="Helv" w:cs="Helv"/>
          <w:sz w:val="22"/>
          <w:szCs w:val="22"/>
        </w:rPr>
      </w:pPr>
      <w:r w:rsidRPr="000E4A5D">
        <w:rPr>
          <w:sz w:val="22"/>
        </w:rPr>
        <w:t>Während über 90 Prozent</w:t>
      </w:r>
      <w:r>
        <w:rPr>
          <w:sz w:val="22"/>
        </w:rPr>
        <w:t xml:space="preserve"> </w:t>
      </w:r>
      <w:r w:rsidRPr="000E4A5D">
        <w:rPr>
          <w:sz w:val="22"/>
        </w:rPr>
        <w:t>der Hausbesitzer gegen Sturm und Hagel versichert sind, haben sich nur</w:t>
      </w:r>
      <w:r>
        <w:rPr>
          <w:sz w:val="22"/>
        </w:rPr>
        <w:t xml:space="preserve"> </w:t>
      </w:r>
      <w:r w:rsidRPr="000E4A5D">
        <w:rPr>
          <w:sz w:val="22"/>
        </w:rPr>
        <w:t>43 Prozent gegen die Naturgefahren wie Starkregen und Hochwasser</w:t>
      </w:r>
      <w:r>
        <w:rPr>
          <w:sz w:val="22"/>
        </w:rPr>
        <w:t xml:space="preserve"> </w:t>
      </w:r>
      <w:r w:rsidRPr="000E4A5D">
        <w:rPr>
          <w:sz w:val="22"/>
        </w:rPr>
        <w:t>abgesichert. Eigentümer und Mieter sollten die bestehende</w:t>
      </w:r>
      <w:r>
        <w:rPr>
          <w:sz w:val="22"/>
        </w:rPr>
        <w:t xml:space="preserve"> </w:t>
      </w:r>
      <w:r w:rsidRPr="000E4A5D">
        <w:rPr>
          <w:sz w:val="22"/>
        </w:rPr>
        <w:t>Wohngebäudeversicherung um alle Naturgefahren erweitern</w:t>
      </w:r>
      <w:r>
        <w:rPr>
          <w:sz w:val="22"/>
        </w:rPr>
        <w:t>.</w:t>
      </w:r>
      <w:r w:rsidR="00777325" w:rsidRPr="00777325">
        <w:rPr>
          <w:rFonts w:ascii="Helv" w:hAnsi="Helv" w:cs="Helv"/>
          <w:sz w:val="22"/>
          <w:szCs w:val="22"/>
        </w:rPr>
        <w:t xml:space="preserve"> </w:t>
      </w:r>
      <w:r w:rsidR="00777325">
        <w:rPr>
          <w:rFonts w:ascii="Helv" w:hAnsi="Helv" w:cs="Helv"/>
          <w:sz w:val="22"/>
          <w:szCs w:val="22"/>
        </w:rPr>
        <w:t xml:space="preserve">Die Wohngebäudeversicherung der SIGNAL IDUNA bietet </w:t>
      </w:r>
      <w:r w:rsidR="00777325" w:rsidRPr="007F6B9E">
        <w:rPr>
          <w:rFonts w:ascii="Helv" w:hAnsi="Helv" w:cs="Helv"/>
          <w:sz w:val="22"/>
          <w:szCs w:val="22"/>
        </w:rPr>
        <w:t xml:space="preserve">über die Tarifvarianten „Premium“ und „Basis“ </w:t>
      </w:r>
      <w:r w:rsidR="00777325">
        <w:rPr>
          <w:rFonts w:ascii="Helv" w:hAnsi="Helv" w:cs="Helv"/>
          <w:sz w:val="22"/>
          <w:szCs w:val="22"/>
        </w:rPr>
        <w:t xml:space="preserve">Versicherungsschutz in nahezu unbegrenzter Höhe. Der Elementarschutz lässt sich als optionaler Zusatzbaustein hinzuversichern. </w:t>
      </w:r>
      <w:r w:rsidR="00777325" w:rsidRPr="007F6B9E">
        <w:rPr>
          <w:rFonts w:ascii="Helv" w:hAnsi="Helv" w:cs="Helv"/>
          <w:sz w:val="22"/>
          <w:szCs w:val="22"/>
        </w:rPr>
        <w:t xml:space="preserve">Ist die Immobilie aufgrund eines versicherten Schadens unbewohnbar, leistet die Wohngebäudeversicherung für einen eventuell nötigen Hotelaufenthalt: in der Variante Premium sogar für 365 Tage bis zu einer Höhe von 500 Euro pro Tag. Hier bietet die SIGNAL IDUNA Leistungen, die über dem Marktdurchschnitt liegen. </w:t>
      </w:r>
    </w:p>
    <w:p w:rsidR="00777325" w:rsidRPr="007F6B9E" w:rsidRDefault="00777325" w:rsidP="00777325">
      <w:pPr>
        <w:autoSpaceDE w:val="0"/>
        <w:autoSpaceDN w:val="0"/>
        <w:adjustRightInd w:val="0"/>
        <w:ind w:right="70"/>
        <w:rPr>
          <w:rFonts w:ascii="Helv" w:hAnsi="Helv" w:cs="Helv"/>
          <w:sz w:val="22"/>
          <w:szCs w:val="22"/>
        </w:rPr>
      </w:pPr>
    </w:p>
    <w:p w:rsidR="00777325" w:rsidRPr="007F6B9E" w:rsidRDefault="00777325" w:rsidP="00777325">
      <w:pPr>
        <w:autoSpaceDE w:val="0"/>
        <w:autoSpaceDN w:val="0"/>
        <w:adjustRightInd w:val="0"/>
        <w:ind w:right="70"/>
        <w:rPr>
          <w:rFonts w:ascii="Helv" w:hAnsi="Helv" w:cs="Helv"/>
          <w:sz w:val="22"/>
          <w:szCs w:val="22"/>
        </w:rPr>
      </w:pPr>
      <w:r w:rsidRPr="007F6B9E">
        <w:rPr>
          <w:rFonts w:ascii="Helv" w:hAnsi="Helv" w:cs="Helv"/>
          <w:sz w:val="22"/>
          <w:szCs w:val="22"/>
        </w:rPr>
        <w:t>Der hinzuversicherbare Zusatzbaustein „Smart Home“ bietet Versicherungsschutz für moderne Haus- und Umwelttechnik. Dieser umfasst beispielsweise Photovoltaik- und Solarthermieanlagen</w:t>
      </w:r>
      <w:r>
        <w:rPr>
          <w:rFonts w:ascii="Helv" w:hAnsi="Helv" w:cs="Helv"/>
          <w:sz w:val="22"/>
          <w:szCs w:val="22"/>
        </w:rPr>
        <w:t>, aber auch steuerbare Jalousien und Beschattungen, Licht- und Heizungsanlagen.</w:t>
      </w:r>
      <w:r w:rsidRPr="007F6B9E">
        <w:rPr>
          <w:rFonts w:ascii="Helv" w:hAnsi="Helv" w:cs="Helv"/>
          <w:sz w:val="22"/>
          <w:szCs w:val="22"/>
        </w:rPr>
        <w:t xml:space="preserve"> Weitere optionale Zusatzbausteine sind </w:t>
      </w:r>
      <w:r>
        <w:rPr>
          <w:rFonts w:ascii="Helv" w:hAnsi="Helv" w:cs="Helv"/>
          <w:sz w:val="22"/>
          <w:szCs w:val="22"/>
        </w:rPr>
        <w:t xml:space="preserve">neben </w:t>
      </w:r>
      <w:r w:rsidRPr="007F6B9E">
        <w:rPr>
          <w:rFonts w:ascii="Helv" w:hAnsi="Helv" w:cs="Helv"/>
          <w:sz w:val="22"/>
          <w:szCs w:val="22"/>
        </w:rPr>
        <w:t>„Elementar“ „Ableitungsrohre“ und „Wohngebäudeglas“.</w:t>
      </w:r>
    </w:p>
    <w:p w:rsidR="00777325" w:rsidRPr="000E4A5D" w:rsidRDefault="00777325" w:rsidP="000E4A5D">
      <w:pPr>
        <w:rPr>
          <w:sz w:val="22"/>
        </w:rPr>
      </w:pPr>
    </w:p>
    <w:sectPr w:rsidR="00777325" w:rsidRPr="000E4A5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5D"/>
    <w:rsid w:val="000E4A5D"/>
    <w:rsid w:val="002964BC"/>
    <w:rsid w:val="004D4CDD"/>
    <w:rsid w:val="00714BC0"/>
    <w:rsid w:val="00777325"/>
    <w:rsid w:val="00972BFB"/>
    <w:rsid w:val="00B40726"/>
    <w:rsid w:val="00BA042D"/>
    <w:rsid w:val="00C90A84"/>
    <w:rsid w:val="00F1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476F"/>
  <w15:chartTrackingRefBased/>
  <w15:docId w15:val="{34EE7908-7252-4052-8B8D-65E0A793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964BC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Rehse</dc:creator>
  <cp:keywords/>
  <dc:description/>
  <cp:lastModifiedBy>Claus Rehse</cp:lastModifiedBy>
  <cp:revision>5</cp:revision>
  <dcterms:created xsi:type="dcterms:W3CDTF">2019-12-30T12:04:00Z</dcterms:created>
  <dcterms:modified xsi:type="dcterms:W3CDTF">2020-01-14T10:09:00Z</dcterms:modified>
</cp:coreProperties>
</file>