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64C5" w14:textId="3C64C4D8" w:rsidR="00D358B1" w:rsidRPr="00B729C8" w:rsidRDefault="00F106CA" w:rsidP="00B729C8">
      <w:pPr>
        <w:pStyle w:val="Brdtext"/>
        <w:spacing w:after="0" w:line="276" w:lineRule="auto"/>
        <w:ind w:left="-993" w:right="-568"/>
        <w:rPr>
          <w:rFonts w:ascii="Calibri" w:hAnsi="Calibri" w:cs="Calibri"/>
          <w:b/>
        </w:rPr>
      </w:pPr>
      <w:r w:rsidRPr="00B729C8">
        <w:rPr>
          <w:rFonts w:ascii="Calibri" w:hAnsi="Calibri" w:cs="Calibri"/>
          <w:b/>
        </w:rPr>
        <w:t>Pressmeddelande</w:t>
      </w:r>
      <w:r w:rsidR="00B729C8">
        <w:rPr>
          <w:rFonts w:ascii="Calibri" w:hAnsi="Calibri" w:cs="Calibri"/>
          <w:b/>
        </w:rPr>
        <w:t xml:space="preserve"> </w:t>
      </w:r>
      <w:r w:rsidR="005A403B">
        <w:rPr>
          <w:rFonts w:ascii="Calibri" w:hAnsi="Calibri" w:cs="Calibri"/>
          <w:b/>
        </w:rPr>
        <w:t>20</w:t>
      </w:r>
      <w:r w:rsidR="008D2DA5">
        <w:rPr>
          <w:rFonts w:ascii="Calibri" w:hAnsi="Calibri" w:cs="Calibri"/>
          <w:b/>
        </w:rPr>
        <w:t>20</w:t>
      </w:r>
      <w:r w:rsidR="005A403B">
        <w:rPr>
          <w:rFonts w:ascii="Calibri" w:hAnsi="Calibri" w:cs="Calibri"/>
          <w:b/>
        </w:rPr>
        <w:t>–0</w:t>
      </w:r>
      <w:r w:rsidR="00204CB5">
        <w:rPr>
          <w:rFonts w:ascii="Calibri" w:hAnsi="Calibri" w:cs="Calibri"/>
          <w:b/>
        </w:rPr>
        <w:t>4</w:t>
      </w:r>
      <w:r w:rsidR="00B729C8">
        <w:rPr>
          <w:rFonts w:ascii="Calibri" w:hAnsi="Calibri" w:cs="Calibri"/>
          <w:b/>
        </w:rPr>
        <w:t>-</w:t>
      </w:r>
      <w:r w:rsidR="005150F0">
        <w:rPr>
          <w:rFonts w:ascii="Calibri" w:hAnsi="Calibri" w:cs="Calibri"/>
          <w:b/>
        </w:rPr>
        <w:t>06</w:t>
      </w:r>
    </w:p>
    <w:p w14:paraId="4A4FA073" w14:textId="77777777" w:rsidR="00B729C8" w:rsidRDefault="00B729C8"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p>
    <w:p w14:paraId="2F91E638" w14:textId="3C27D3C0" w:rsidR="005A403B" w:rsidRDefault="00F106CA" w:rsidP="005A403B">
      <w:pPr>
        <w:pStyle w:val="Normalwebb"/>
        <w:spacing w:before="0" w:beforeAutospacing="0" w:after="0" w:afterAutospacing="0" w:line="276" w:lineRule="auto"/>
        <w:ind w:left="-993" w:right="-568"/>
        <w:rPr>
          <w:rStyle w:val="Stark"/>
          <w:rFonts w:ascii="Calibri" w:eastAsiaTheme="majorEastAsia" w:hAnsi="Calibri" w:cs="Calibri"/>
          <w:sz w:val="28"/>
          <w:szCs w:val="22"/>
        </w:rPr>
      </w:pPr>
      <w:r w:rsidRPr="00F91703">
        <w:rPr>
          <w:rStyle w:val="Stark"/>
          <w:rFonts w:ascii="Calibri" w:eastAsiaTheme="majorEastAsia" w:hAnsi="Calibri" w:cs="Calibri"/>
          <w:sz w:val="28"/>
          <w:szCs w:val="22"/>
        </w:rPr>
        <w:t xml:space="preserve">Iterio </w:t>
      </w:r>
      <w:r w:rsidR="007002B4">
        <w:rPr>
          <w:rStyle w:val="Stark"/>
          <w:rFonts w:ascii="Calibri" w:eastAsiaTheme="majorEastAsia" w:hAnsi="Calibri" w:cs="Calibri"/>
          <w:sz w:val="28"/>
          <w:szCs w:val="22"/>
        </w:rPr>
        <w:t xml:space="preserve">stärker kompetensen inom </w:t>
      </w:r>
      <w:r w:rsidR="007426DB">
        <w:rPr>
          <w:rStyle w:val="Stark"/>
          <w:rFonts w:ascii="Calibri" w:eastAsiaTheme="majorEastAsia" w:hAnsi="Calibri" w:cs="Calibri"/>
          <w:sz w:val="28"/>
          <w:szCs w:val="22"/>
        </w:rPr>
        <w:t>g</w:t>
      </w:r>
      <w:r w:rsidR="005A403B">
        <w:rPr>
          <w:rStyle w:val="Stark"/>
          <w:rFonts w:ascii="Calibri" w:eastAsiaTheme="majorEastAsia" w:hAnsi="Calibri" w:cs="Calibri"/>
          <w:sz w:val="28"/>
          <w:szCs w:val="22"/>
        </w:rPr>
        <w:t xml:space="preserve">eoteknik </w:t>
      </w:r>
      <w:r w:rsidR="007002B4">
        <w:rPr>
          <w:rStyle w:val="Stark"/>
          <w:rFonts w:ascii="Calibri" w:eastAsiaTheme="majorEastAsia" w:hAnsi="Calibri" w:cs="Calibri"/>
          <w:sz w:val="28"/>
          <w:szCs w:val="22"/>
        </w:rPr>
        <w:t xml:space="preserve">med </w:t>
      </w:r>
      <w:proofErr w:type="spellStart"/>
      <w:r w:rsidR="00962F0B">
        <w:rPr>
          <w:rStyle w:val="Stark"/>
          <w:rFonts w:ascii="Calibri" w:eastAsiaTheme="majorEastAsia" w:hAnsi="Calibri" w:cs="Calibri"/>
          <w:sz w:val="28"/>
          <w:szCs w:val="22"/>
        </w:rPr>
        <w:t>fältgeo</w:t>
      </w:r>
      <w:proofErr w:type="spellEnd"/>
      <w:r w:rsidR="00962F0B">
        <w:rPr>
          <w:rStyle w:val="Stark"/>
          <w:rFonts w:ascii="Calibri" w:eastAsiaTheme="majorEastAsia" w:hAnsi="Calibri" w:cs="Calibri"/>
          <w:sz w:val="28"/>
          <w:szCs w:val="22"/>
        </w:rPr>
        <w:t xml:space="preserve">- och </w:t>
      </w:r>
      <w:r w:rsidR="004E3C00">
        <w:rPr>
          <w:rStyle w:val="Stark"/>
          <w:rFonts w:ascii="Calibri" w:eastAsiaTheme="majorEastAsia" w:hAnsi="Calibri" w:cs="Calibri"/>
          <w:sz w:val="28"/>
          <w:szCs w:val="22"/>
        </w:rPr>
        <w:t>mät</w:t>
      </w:r>
      <w:r w:rsidR="007426DB">
        <w:rPr>
          <w:rStyle w:val="Stark"/>
          <w:rFonts w:ascii="Calibri" w:eastAsiaTheme="majorEastAsia" w:hAnsi="Calibri" w:cs="Calibri"/>
          <w:sz w:val="28"/>
          <w:szCs w:val="22"/>
        </w:rPr>
        <w:t>teknik</w:t>
      </w:r>
    </w:p>
    <w:p w14:paraId="43DF32CC" w14:textId="77777777" w:rsidR="005A403B" w:rsidRDefault="005A403B" w:rsidP="005A403B">
      <w:pPr>
        <w:pStyle w:val="Normalwebb"/>
        <w:spacing w:before="0" w:beforeAutospacing="0" w:after="0" w:afterAutospacing="0" w:line="276" w:lineRule="auto"/>
        <w:ind w:left="-993" w:right="-568"/>
        <w:rPr>
          <w:rStyle w:val="Stark"/>
          <w:rFonts w:ascii="Calibri" w:eastAsiaTheme="majorEastAsia" w:hAnsi="Calibri" w:cs="Calibri"/>
          <w:sz w:val="28"/>
          <w:szCs w:val="22"/>
        </w:rPr>
      </w:pPr>
    </w:p>
    <w:p w14:paraId="3489BE58" w14:textId="583BC37E" w:rsidR="00CA5219" w:rsidRPr="00CA5219" w:rsidRDefault="005A403B" w:rsidP="009D538C">
      <w:pPr>
        <w:pStyle w:val="Normalwebb"/>
        <w:spacing w:before="0" w:beforeAutospacing="0" w:after="0" w:afterAutospacing="0" w:line="276" w:lineRule="auto"/>
        <w:ind w:left="-992" w:right="-567"/>
        <w:rPr>
          <w:rFonts w:ascii="Calibri" w:hAnsi="Calibri" w:cs="Calibri"/>
          <w:b/>
          <w:bCs/>
          <w:sz w:val="22"/>
          <w:szCs w:val="22"/>
        </w:rPr>
      </w:pPr>
      <w:r w:rsidRPr="00392920">
        <w:rPr>
          <w:rFonts w:ascii="Calibri" w:hAnsi="Calibri" w:cs="Calibri"/>
          <w:b/>
          <w:bCs/>
          <w:sz w:val="22"/>
          <w:szCs w:val="22"/>
        </w:rPr>
        <w:t>Iterio, konsulter inom samhällsplanering och byggande</w:t>
      </w:r>
      <w:r w:rsidR="00CF1F37" w:rsidRPr="00392920">
        <w:rPr>
          <w:rFonts w:ascii="Calibri" w:hAnsi="Calibri" w:cs="Calibri"/>
          <w:b/>
          <w:bCs/>
          <w:sz w:val="22"/>
          <w:szCs w:val="22"/>
        </w:rPr>
        <w:t>,</w:t>
      </w:r>
      <w:r w:rsidR="00000AC5" w:rsidRPr="00392920">
        <w:rPr>
          <w:rFonts w:ascii="Calibri" w:hAnsi="Calibri" w:cs="Calibri"/>
          <w:b/>
          <w:bCs/>
          <w:sz w:val="22"/>
          <w:szCs w:val="22"/>
        </w:rPr>
        <w:t xml:space="preserve"> </w:t>
      </w:r>
      <w:r w:rsidR="00545146" w:rsidRPr="00392920">
        <w:rPr>
          <w:rFonts w:ascii="Calibri" w:hAnsi="Calibri" w:cs="Calibri"/>
          <w:b/>
          <w:bCs/>
          <w:sz w:val="22"/>
          <w:szCs w:val="22"/>
        </w:rPr>
        <w:t xml:space="preserve">stärker sitt kompetensområde geoteknik genom </w:t>
      </w:r>
      <w:r w:rsidR="00BA662D" w:rsidRPr="00392920">
        <w:rPr>
          <w:rFonts w:ascii="Calibri" w:hAnsi="Calibri" w:cs="Calibri"/>
          <w:b/>
          <w:bCs/>
          <w:sz w:val="22"/>
          <w:szCs w:val="22"/>
        </w:rPr>
        <w:t xml:space="preserve">en </w:t>
      </w:r>
      <w:r w:rsidR="00545146" w:rsidRPr="00392920">
        <w:rPr>
          <w:rFonts w:ascii="Calibri" w:hAnsi="Calibri" w:cs="Calibri"/>
          <w:b/>
          <w:bCs/>
          <w:sz w:val="22"/>
          <w:szCs w:val="22"/>
        </w:rPr>
        <w:t xml:space="preserve">satsning på </w:t>
      </w:r>
      <w:proofErr w:type="spellStart"/>
      <w:r w:rsidR="000374FA">
        <w:rPr>
          <w:rFonts w:ascii="Calibri" w:hAnsi="Calibri" w:cs="Calibri"/>
          <w:b/>
          <w:bCs/>
          <w:sz w:val="22"/>
          <w:szCs w:val="22"/>
        </w:rPr>
        <w:t>f</w:t>
      </w:r>
      <w:r w:rsidR="00242C3C">
        <w:rPr>
          <w:rFonts w:ascii="Calibri" w:hAnsi="Calibri" w:cs="Calibri"/>
          <w:b/>
          <w:bCs/>
          <w:sz w:val="22"/>
          <w:szCs w:val="22"/>
        </w:rPr>
        <w:t>ältgeo</w:t>
      </w:r>
      <w:proofErr w:type="spellEnd"/>
      <w:r w:rsidR="00242C3C">
        <w:rPr>
          <w:rFonts w:ascii="Calibri" w:hAnsi="Calibri" w:cs="Calibri"/>
          <w:b/>
          <w:bCs/>
          <w:sz w:val="22"/>
          <w:szCs w:val="22"/>
        </w:rPr>
        <w:t xml:space="preserve">- och mätteknik </w:t>
      </w:r>
      <w:r w:rsidR="00545146" w:rsidRPr="00E26558">
        <w:rPr>
          <w:rFonts w:ascii="Calibri" w:hAnsi="Calibri" w:cs="Calibri"/>
          <w:b/>
          <w:bCs/>
          <w:sz w:val="22"/>
          <w:szCs w:val="22"/>
        </w:rPr>
        <w:t>som ett nytt affärsområde.</w:t>
      </w:r>
      <w:r w:rsidR="00545146" w:rsidRPr="00392920">
        <w:rPr>
          <w:rFonts w:ascii="Calibri" w:hAnsi="Calibri" w:cs="Calibri"/>
          <w:b/>
          <w:bCs/>
          <w:sz w:val="22"/>
          <w:szCs w:val="22"/>
        </w:rPr>
        <w:t xml:space="preserve"> </w:t>
      </w:r>
      <w:r w:rsidR="001340D3">
        <w:rPr>
          <w:rFonts w:ascii="Calibri" w:hAnsi="Calibri" w:cs="Calibri"/>
          <w:b/>
          <w:bCs/>
          <w:sz w:val="22"/>
          <w:szCs w:val="22"/>
        </w:rPr>
        <w:t>Som ny chef för området har Tobias Larsson rekryterats</w:t>
      </w:r>
      <w:r w:rsidR="005E727B">
        <w:rPr>
          <w:rFonts w:ascii="Calibri" w:hAnsi="Calibri" w:cs="Calibri"/>
          <w:b/>
          <w:bCs/>
          <w:sz w:val="22"/>
          <w:szCs w:val="22"/>
        </w:rPr>
        <w:t>, som närmast kommer ifrån en roll som mät</w:t>
      </w:r>
      <w:r w:rsidR="008140F9">
        <w:rPr>
          <w:rFonts w:ascii="Calibri" w:hAnsi="Calibri" w:cs="Calibri"/>
          <w:b/>
          <w:bCs/>
          <w:sz w:val="22"/>
          <w:szCs w:val="22"/>
        </w:rPr>
        <w:t>ningsingenjör</w:t>
      </w:r>
      <w:r w:rsidR="005E727B">
        <w:rPr>
          <w:rFonts w:ascii="Calibri" w:hAnsi="Calibri" w:cs="Calibri"/>
          <w:b/>
          <w:bCs/>
          <w:sz w:val="22"/>
          <w:szCs w:val="22"/>
        </w:rPr>
        <w:t xml:space="preserve"> </w:t>
      </w:r>
      <w:r w:rsidR="00E02B39">
        <w:rPr>
          <w:rFonts w:ascii="Calibri" w:hAnsi="Calibri" w:cs="Calibri"/>
          <w:b/>
          <w:bCs/>
          <w:sz w:val="22"/>
          <w:szCs w:val="22"/>
        </w:rPr>
        <w:t xml:space="preserve">och gruppledare </w:t>
      </w:r>
      <w:r w:rsidR="005E727B" w:rsidRPr="00E02B39">
        <w:rPr>
          <w:rFonts w:ascii="Calibri" w:hAnsi="Calibri" w:cs="Calibri"/>
          <w:b/>
          <w:bCs/>
          <w:sz w:val="22"/>
          <w:szCs w:val="22"/>
        </w:rPr>
        <w:t>på</w:t>
      </w:r>
      <w:r w:rsidR="008140F9" w:rsidRPr="00E02B39">
        <w:rPr>
          <w:rFonts w:ascii="Calibri" w:hAnsi="Calibri" w:cs="Calibri"/>
          <w:b/>
          <w:bCs/>
          <w:sz w:val="22"/>
          <w:szCs w:val="22"/>
        </w:rPr>
        <w:t xml:space="preserve"> </w:t>
      </w:r>
      <w:proofErr w:type="spellStart"/>
      <w:r w:rsidR="00E02B39" w:rsidRPr="00E02B39">
        <w:rPr>
          <w:rFonts w:ascii="Calibri" w:hAnsi="Calibri" w:cs="Calibri"/>
          <w:b/>
          <w:bCs/>
          <w:sz w:val="22"/>
          <w:szCs w:val="22"/>
        </w:rPr>
        <w:t>Ramb</w:t>
      </w:r>
      <w:r w:rsidR="007E37D9">
        <w:rPr>
          <w:rFonts w:ascii="Calibri" w:hAnsi="Calibri" w:cs="Calibri"/>
          <w:b/>
          <w:bCs/>
          <w:sz w:val="22"/>
          <w:szCs w:val="22"/>
        </w:rPr>
        <w:t>o</w:t>
      </w:r>
      <w:r w:rsidR="00E02B39" w:rsidRPr="00E02B39">
        <w:rPr>
          <w:rFonts w:ascii="Calibri" w:hAnsi="Calibri" w:cs="Calibri"/>
          <w:b/>
          <w:bCs/>
          <w:sz w:val="22"/>
          <w:szCs w:val="22"/>
        </w:rPr>
        <w:t>ll</w:t>
      </w:r>
      <w:proofErr w:type="spellEnd"/>
      <w:r w:rsidR="008140F9" w:rsidRPr="00E02B39">
        <w:rPr>
          <w:rFonts w:ascii="Calibri" w:hAnsi="Calibri" w:cs="Calibri"/>
          <w:b/>
          <w:bCs/>
          <w:sz w:val="22"/>
          <w:szCs w:val="22"/>
        </w:rPr>
        <w:t xml:space="preserve">. </w:t>
      </w:r>
      <w:r w:rsidR="00B257EB" w:rsidRPr="00E02B39">
        <w:rPr>
          <w:rFonts w:ascii="Calibri" w:hAnsi="Calibri" w:cs="Calibri"/>
          <w:b/>
          <w:bCs/>
          <w:sz w:val="22"/>
          <w:szCs w:val="22"/>
        </w:rPr>
        <w:t>D</w:t>
      </w:r>
      <w:r w:rsidR="00B257EB" w:rsidRPr="00CA5219">
        <w:rPr>
          <w:rFonts w:ascii="Calibri" w:hAnsi="Calibri" w:cs="Calibri"/>
          <w:b/>
          <w:bCs/>
          <w:sz w:val="22"/>
          <w:szCs w:val="22"/>
        </w:rPr>
        <w:t xml:space="preserve">et nya affärsområdet innebär att </w:t>
      </w:r>
      <w:r w:rsidR="00545146" w:rsidRPr="00CA5219">
        <w:rPr>
          <w:rFonts w:ascii="Calibri" w:hAnsi="Calibri" w:cs="Calibri"/>
          <w:b/>
          <w:bCs/>
          <w:sz w:val="22"/>
          <w:szCs w:val="22"/>
        </w:rPr>
        <w:t xml:space="preserve">Iterio </w:t>
      </w:r>
      <w:r w:rsidR="00B257EB" w:rsidRPr="00CA5219">
        <w:rPr>
          <w:rFonts w:ascii="Calibri" w:hAnsi="Calibri" w:cs="Calibri"/>
          <w:b/>
          <w:bCs/>
          <w:sz w:val="22"/>
          <w:szCs w:val="22"/>
        </w:rPr>
        <w:t xml:space="preserve">kan </w:t>
      </w:r>
      <w:r w:rsidR="00545146" w:rsidRPr="00CA5219">
        <w:rPr>
          <w:rFonts w:ascii="Calibri" w:hAnsi="Calibri" w:cs="Calibri"/>
          <w:b/>
          <w:bCs/>
          <w:sz w:val="22"/>
          <w:szCs w:val="22"/>
        </w:rPr>
        <w:t xml:space="preserve">erbjuda </w:t>
      </w:r>
      <w:r w:rsidR="00316212">
        <w:rPr>
          <w:rFonts w:ascii="Calibri" w:hAnsi="Calibri" w:cs="Calibri"/>
          <w:b/>
          <w:bCs/>
          <w:sz w:val="22"/>
          <w:szCs w:val="22"/>
        </w:rPr>
        <w:t xml:space="preserve">de flesta </w:t>
      </w:r>
      <w:r w:rsidR="004F4183">
        <w:rPr>
          <w:rFonts w:ascii="Calibri" w:hAnsi="Calibri" w:cs="Calibri"/>
          <w:b/>
          <w:bCs/>
          <w:sz w:val="22"/>
          <w:szCs w:val="22"/>
        </w:rPr>
        <w:t>förekommande geo- och mättekniska undersökningar</w:t>
      </w:r>
      <w:r w:rsidR="003D2BCF">
        <w:rPr>
          <w:rFonts w:ascii="Calibri" w:hAnsi="Calibri" w:cs="Calibri"/>
          <w:b/>
          <w:bCs/>
          <w:sz w:val="22"/>
          <w:szCs w:val="22"/>
        </w:rPr>
        <w:t>na</w:t>
      </w:r>
      <w:r w:rsidR="004F4183">
        <w:rPr>
          <w:rFonts w:ascii="Calibri" w:hAnsi="Calibri" w:cs="Calibri"/>
          <w:b/>
          <w:bCs/>
          <w:sz w:val="22"/>
          <w:szCs w:val="22"/>
        </w:rPr>
        <w:t>,</w:t>
      </w:r>
      <w:r w:rsidR="00390A98">
        <w:rPr>
          <w:rFonts w:ascii="Calibri" w:hAnsi="Calibri" w:cs="Calibri"/>
          <w:b/>
          <w:bCs/>
          <w:sz w:val="22"/>
          <w:szCs w:val="22"/>
        </w:rPr>
        <w:t xml:space="preserve"> </w:t>
      </w:r>
      <w:r w:rsidR="00545146" w:rsidRPr="00CA5219">
        <w:rPr>
          <w:rFonts w:ascii="Calibri" w:hAnsi="Calibri" w:cs="Calibri"/>
          <w:b/>
          <w:bCs/>
          <w:sz w:val="22"/>
          <w:szCs w:val="22"/>
        </w:rPr>
        <w:t>beräkningar, riskanalyser och utvärderingar till färdiga projekterings- och bygghandlingar</w:t>
      </w:r>
      <w:r w:rsidR="00545146" w:rsidRPr="00B257EB">
        <w:rPr>
          <w:rFonts w:ascii="Calibri" w:hAnsi="Calibri" w:cs="Calibri"/>
          <w:sz w:val="22"/>
          <w:szCs w:val="22"/>
        </w:rPr>
        <w:t xml:space="preserve">. </w:t>
      </w:r>
    </w:p>
    <w:p w14:paraId="0260C106" w14:textId="77777777" w:rsidR="00CA5219" w:rsidRDefault="00CA5219" w:rsidP="009D538C">
      <w:pPr>
        <w:pStyle w:val="Normalwebb"/>
        <w:spacing w:before="0" w:beforeAutospacing="0" w:after="0" w:afterAutospacing="0" w:line="276" w:lineRule="auto"/>
        <w:ind w:left="-992" w:right="-567"/>
        <w:rPr>
          <w:rFonts w:ascii="Calibri" w:hAnsi="Calibri" w:cs="Calibri"/>
          <w:sz w:val="22"/>
          <w:szCs w:val="22"/>
        </w:rPr>
      </w:pPr>
    </w:p>
    <w:p w14:paraId="7879897B" w14:textId="5403C36F" w:rsidR="0016469F" w:rsidRDefault="001E6BE7" w:rsidP="009D538C">
      <w:pPr>
        <w:pStyle w:val="Normalwebb"/>
        <w:spacing w:before="0" w:beforeAutospacing="0" w:after="0" w:afterAutospacing="0" w:line="276" w:lineRule="auto"/>
        <w:ind w:left="-992" w:right="-567"/>
        <w:rPr>
          <w:rFonts w:ascii="Calibri" w:hAnsi="Calibri" w:cs="Calibri"/>
          <w:sz w:val="22"/>
          <w:szCs w:val="22"/>
        </w:rPr>
      </w:pPr>
      <w:proofErr w:type="spellStart"/>
      <w:r>
        <w:rPr>
          <w:rFonts w:ascii="Calibri" w:hAnsi="Calibri" w:cs="Calibri"/>
          <w:sz w:val="22"/>
        </w:rPr>
        <w:t>F</w:t>
      </w:r>
      <w:r w:rsidR="005E6D55" w:rsidRPr="000B7887">
        <w:rPr>
          <w:rFonts w:ascii="Calibri" w:hAnsi="Calibri" w:cs="Calibri"/>
          <w:sz w:val="22"/>
        </w:rPr>
        <w:t>ältgeo</w:t>
      </w:r>
      <w:proofErr w:type="spellEnd"/>
      <w:r w:rsidR="005E6D55" w:rsidRPr="000B7887">
        <w:rPr>
          <w:rFonts w:ascii="Calibri" w:hAnsi="Calibri" w:cs="Calibri"/>
          <w:sz w:val="22"/>
        </w:rPr>
        <w:t xml:space="preserve">- </w:t>
      </w:r>
      <w:r>
        <w:rPr>
          <w:rFonts w:ascii="Calibri" w:hAnsi="Calibri" w:cs="Calibri"/>
          <w:sz w:val="22"/>
        </w:rPr>
        <w:t xml:space="preserve">och </w:t>
      </w:r>
      <w:r w:rsidR="005E6D55" w:rsidRPr="000B7887">
        <w:rPr>
          <w:rFonts w:ascii="Calibri" w:hAnsi="Calibri" w:cs="Calibri"/>
          <w:sz w:val="22"/>
        </w:rPr>
        <w:t>mätningsteknik</w:t>
      </w:r>
      <w:r w:rsidR="005E6D55" w:rsidRPr="00392920">
        <w:rPr>
          <w:rFonts w:ascii="Calibri" w:hAnsi="Calibri" w:cs="Calibri"/>
          <w:sz w:val="22"/>
          <w:szCs w:val="22"/>
        </w:rPr>
        <w:t xml:space="preserve"> </w:t>
      </w:r>
      <w:r w:rsidR="00CA5219" w:rsidRPr="00392920">
        <w:rPr>
          <w:rFonts w:ascii="Calibri" w:hAnsi="Calibri" w:cs="Calibri"/>
          <w:sz w:val="22"/>
          <w:szCs w:val="22"/>
        </w:rPr>
        <w:t>verkar främst i Mälardalen med fokus på Stockholmsregionen</w:t>
      </w:r>
      <w:r w:rsidR="00CA5219" w:rsidRPr="00B257EB">
        <w:rPr>
          <w:rFonts w:ascii="Calibri" w:hAnsi="Calibri" w:cs="Calibri"/>
          <w:sz w:val="22"/>
          <w:szCs w:val="22"/>
        </w:rPr>
        <w:t xml:space="preserve"> </w:t>
      </w:r>
      <w:r w:rsidR="00BA662D" w:rsidRPr="00B257EB">
        <w:rPr>
          <w:rFonts w:ascii="Calibri" w:hAnsi="Calibri" w:cs="Calibri"/>
          <w:sz w:val="22"/>
          <w:szCs w:val="22"/>
        </w:rPr>
        <w:t xml:space="preserve">Satsningen innebär </w:t>
      </w:r>
      <w:r w:rsidR="00545146" w:rsidRPr="00B257EB">
        <w:rPr>
          <w:rFonts w:ascii="Calibri" w:hAnsi="Calibri" w:cs="Calibri"/>
          <w:sz w:val="22"/>
          <w:szCs w:val="22"/>
        </w:rPr>
        <w:t xml:space="preserve">att Iterio </w:t>
      </w:r>
      <w:r w:rsidR="00BA662D" w:rsidRPr="00B257EB">
        <w:rPr>
          <w:rFonts w:ascii="Calibri" w:hAnsi="Calibri" w:cs="Calibri"/>
          <w:sz w:val="22"/>
          <w:szCs w:val="22"/>
        </w:rPr>
        <w:t xml:space="preserve">kan </w:t>
      </w:r>
      <w:r w:rsidR="00545146" w:rsidRPr="00B257EB">
        <w:rPr>
          <w:rFonts w:ascii="Calibri" w:hAnsi="Calibri" w:cs="Calibri"/>
          <w:sz w:val="22"/>
          <w:szCs w:val="22"/>
        </w:rPr>
        <w:t>leverera helheten – från fältarbete till färdiga handlingar till både egna och externa projekt</w:t>
      </w:r>
      <w:r w:rsidR="00653063">
        <w:rPr>
          <w:rFonts w:ascii="Calibri" w:hAnsi="Calibri" w:cs="Calibri"/>
          <w:sz w:val="22"/>
          <w:szCs w:val="22"/>
        </w:rPr>
        <w:t xml:space="preserve"> åt </w:t>
      </w:r>
      <w:r w:rsidR="00653063">
        <w:rPr>
          <w:rFonts w:ascii="Calibri" w:hAnsi="Calibri" w:cs="Calibri"/>
          <w:sz w:val="22"/>
        </w:rPr>
        <w:t>entreprenadföretag, myndigheter, trafikverk</w:t>
      </w:r>
      <w:r w:rsidR="00F72110">
        <w:rPr>
          <w:rFonts w:ascii="Calibri" w:hAnsi="Calibri" w:cs="Calibri"/>
          <w:sz w:val="22"/>
        </w:rPr>
        <w:t>et</w:t>
      </w:r>
      <w:r w:rsidR="00653063">
        <w:rPr>
          <w:rFonts w:ascii="Calibri" w:hAnsi="Calibri" w:cs="Calibri"/>
          <w:sz w:val="22"/>
        </w:rPr>
        <w:t>, kommuner</w:t>
      </w:r>
      <w:r w:rsidR="00F72110">
        <w:rPr>
          <w:rFonts w:ascii="Calibri" w:hAnsi="Calibri" w:cs="Calibri"/>
          <w:sz w:val="22"/>
        </w:rPr>
        <w:t xml:space="preserve"> och </w:t>
      </w:r>
      <w:r w:rsidR="00653063">
        <w:rPr>
          <w:rFonts w:ascii="Calibri" w:hAnsi="Calibri" w:cs="Calibri"/>
          <w:sz w:val="22"/>
        </w:rPr>
        <w:t>andra konsult</w:t>
      </w:r>
      <w:r w:rsidR="00F72110">
        <w:rPr>
          <w:rFonts w:ascii="Calibri" w:hAnsi="Calibri" w:cs="Calibri"/>
          <w:sz w:val="22"/>
        </w:rPr>
        <w:t>bolag</w:t>
      </w:r>
      <w:r w:rsidR="00653063">
        <w:rPr>
          <w:rFonts w:ascii="Calibri" w:hAnsi="Calibri" w:cs="Calibri"/>
          <w:sz w:val="22"/>
        </w:rPr>
        <w:t xml:space="preserve"> som inte har </w:t>
      </w:r>
      <w:r w:rsidR="004E5E97">
        <w:rPr>
          <w:rFonts w:ascii="Calibri" w:hAnsi="Calibri" w:cs="Calibri"/>
          <w:sz w:val="22"/>
        </w:rPr>
        <w:t xml:space="preserve">en </w:t>
      </w:r>
      <w:r w:rsidR="00653063">
        <w:rPr>
          <w:rFonts w:ascii="Calibri" w:hAnsi="Calibri" w:cs="Calibri"/>
          <w:sz w:val="22"/>
        </w:rPr>
        <w:t>eg</w:t>
      </w:r>
      <w:r w:rsidR="00EE6F1A">
        <w:rPr>
          <w:rFonts w:ascii="Calibri" w:hAnsi="Calibri" w:cs="Calibri"/>
          <w:sz w:val="22"/>
        </w:rPr>
        <w:t>en</w:t>
      </w:r>
      <w:r w:rsidR="00653063">
        <w:rPr>
          <w:rFonts w:ascii="Calibri" w:hAnsi="Calibri" w:cs="Calibri"/>
          <w:sz w:val="22"/>
        </w:rPr>
        <w:t xml:space="preserve"> mätfunktio</w:t>
      </w:r>
      <w:r w:rsidR="00EE6F1A">
        <w:rPr>
          <w:rFonts w:ascii="Calibri" w:hAnsi="Calibri" w:cs="Calibri"/>
          <w:sz w:val="22"/>
        </w:rPr>
        <w:t>n</w:t>
      </w:r>
      <w:r w:rsidR="00653063">
        <w:rPr>
          <w:rFonts w:ascii="Calibri" w:hAnsi="Calibri" w:cs="Calibri"/>
          <w:sz w:val="22"/>
        </w:rPr>
        <w:t>.</w:t>
      </w:r>
    </w:p>
    <w:p w14:paraId="138F767B" w14:textId="77777777" w:rsidR="0016469F" w:rsidRPr="00392920" w:rsidRDefault="0016469F" w:rsidP="009D538C">
      <w:pPr>
        <w:pStyle w:val="Normalwebb"/>
        <w:spacing w:before="0" w:beforeAutospacing="0" w:after="0" w:afterAutospacing="0" w:line="276" w:lineRule="auto"/>
        <w:ind w:left="-992" w:right="-567"/>
        <w:rPr>
          <w:rFonts w:ascii="Calibri" w:hAnsi="Calibri" w:cs="Calibri"/>
          <w:sz w:val="22"/>
          <w:szCs w:val="22"/>
        </w:rPr>
      </w:pPr>
    </w:p>
    <w:p w14:paraId="3517FB3C" w14:textId="1E8C3C65" w:rsidR="003D2BCF" w:rsidRPr="003D2BCF" w:rsidRDefault="00AD1620" w:rsidP="009D538C">
      <w:pPr>
        <w:pStyle w:val="Normalwebb"/>
        <w:numPr>
          <w:ilvl w:val="0"/>
          <w:numId w:val="20"/>
        </w:numPr>
        <w:spacing w:before="0" w:beforeAutospacing="0" w:after="0" w:afterAutospacing="0" w:line="276" w:lineRule="auto"/>
        <w:ind w:right="-567"/>
        <w:rPr>
          <w:rFonts w:ascii="Calibri" w:hAnsi="Calibri" w:cs="Calibri"/>
          <w:color w:val="000000"/>
          <w:sz w:val="22"/>
          <w:szCs w:val="22"/>
        </w:rPr>
      </w:pPr>
      <w:r w:rsidRPr="00392920">
        <w:rPr>
          <w:rFonts w:ascii="Calibri" w:hAnsi="Calibri" w:cs="Calibri"/>
          <w:color w:val="000000"/>
          <w:sz w:val="22"/>
          <w:szCs w:val="22"/>
        </w:rPr>
        <w:t>Geoteknik har fått en allt större betydelse i byggprocessen</w:t>
      </w:r>
      <w:r w:rsidR="005A403B" w:rsidRPr="00392920">
        <w:rPr>
          <w:rFonts w:ascii="Calibri" w:hAnsi="Calibri" w:cs="Calibri"/>
          <w:color w:val="000000"/>
          <w:sz w:val="22"/>
          <w:szCs w:val="22"/>
        </w:rPr>
        <w:t xml:space="preserve">, </w:t>
      </w:r>
      <w:r w:rsidR="003D2BCF" w:rsidRPr="00392920">
        <w:rPr>
          <w:rFonts w:ascii="Calibri" w:hAnsi="Calibri" w:cs="Calibri"/>
          <w:color w:val="000000"/>
          <w:sz w:val="22"/>
          <w:szCs w:val="22"/>
        </w:rPr>
        <w:t>säger Jonas Jonsson, vd på Iterio</w:t>
      </w:r>
      <w:r w:rsidR="003D2BCF">
        <w:rPr>
          <w:rFonts w:ascii="Calibri" w:hAnsi="Calibri" w:cs="Calibri"/>
          <w:color w:val="000000"/>
          <w:sz w:val="22"/>
          <w:szCs w:val="22"/>
        </w:rPr>
        <w:t>.</w:t>
      </w:r>
      <w:r w:rsidR="003D2BCF" w:rsidRPr="00392920">
        <w:rPr>
          <w:rFonts w:ascii="Calibri" w:hAnsi="Calibri" w:cs="Calibri"/>
          <w:color w:val="000000"/>
          <w:sz w:val="22"/>
          <w:szCs w:val="22"/>
        </w:rPr>
        <w:t xml:space="preserve"> </w:t>
      </w:r>
      <w:r w:rsidR="003D2BCF">
        <w:rPr>
          <w:rFonts w:ascii="Calibri" w:hAnsi="Calibri" w:cs="Calibri"/>
          <w:color w:val="000000"/>
          <w:sz w:val="22"/>
          <w:szCs w:val="22"/>
        </w:rPr>
        <w:t>O</w:t>
      </w:r>
      <w:r w:rsidR="005A403B" w:rsidRPr="00392920">
        <w:rPr>
          <w:rFonts w:ascii="Calibri" w:hAnsi="Calibri" w:cs="Calibri"/>
          <w:color w:val="000000"/>
          <w:sz w:val="22"/>
          <w:szCs w:val="22"/>
        </w:rPr>
        <w:t>avsett vad som ska byggas eller var det sker</w:t>
      </w:r>
      <w:r w:rsidR="003D2BCF">
        <w:rPr>
          <w:rFonts w:ascii="Calibri" w:hAnsi="Calibri" w:cs="Calibri"/>
          <w:color w:val="000000"/>
          <w:sz w:val="22"/>
          <w:szCs w:val="22"/>
        </w:rPr>
        <w:t>,</w:t>
      </w:r>
      <w:r w:rsidR="005A403B" w:rsidRPr="00392920">
        <w:rPr>
          <w:rFonts w:ascii="Calibri" w:hAnsi="Calibri" w:cs="Calibri"/>
          <w:color w:val="000000"/>
          <w:sz w:val="22"/>
          <w:szCs w:val="22"/>
        </w:rPr>
        <w:t xml:space="preserve"> </w:t>
      </w:r>
      <w:r w:rsidR="000A246A" w:rsidRPr="00392920">
        <w:rPr>
          <w:rFonts w:ascii="Calibri" w:hAnsi="Calibri" w:cs="Calibri"/>
          <w:color w:val="000000"/>
          <w:sz w:val="22"/>
          <w:szCs w:val="22"/>
        </w:rPr>
        <w:t xml:space="preserve">ställs stora krav på bland annat byggbarhet, hållbarhet och minimal </w:t>
      </w:r>
      <w:r w:rsidR="005359C9">
        <w:rPr>
          <w:rFonts w:ascii="Calibri" w:hAnsi="Calibri" w:cs="Calibri"/>
          <w:color w:val="000000"/>
          <w:sz w:val="22"/>
          <w:szCs w:val="22"/>
        </w:rPr>
        <w:t>omgivningspåverkan</w:t>
      </w:r>
      <w:r w:rsidRPr="00392920">
        <w:rPr>
          <w:rFonts w:ascii="Calibri" w:hAnsi="Calibri" w:cs="Calibri"/>
          <w:color w:val="000000"/>
          <w:sz w:val="22"/>
          <w:szCs w:val="22"/>
        </w:rPr>
        <w:t xml:space="preserve">. </w:t>
      </w:r>
      <w:r w:rsidR="003D2BCF">
        <w:rPr>
          <w:rFonts w:ascii="Calibri" w:hAnsi="Calibri" w:cs="Calibri"/>
          <w:color w:val="000000"/>
          <w:sz w:val="22"/>
          <w:szCs w:val="22"/>
        </w:rPr>
        <w:t>Vi köpte tidigare in f</w:t>
      </w:r>
      <w:r w:rsidR="003D2BCF" w:rsidRPr="00392920">
        <w:rPr>
          <w:rFonts w:ascii="Calibri" w:hAnsi="Calibri" w:cs="Calibri"/>
          <w:color w:val="000000"/>
          <w:sz w:val="22"/>
          <w:szCs w:val="22"/>
        </w:rPr>
        <w:t>ältarbetet i samband med projekt</w:t>
      </w:r>
      <w:r w:rsidR="003D2BCF">
        <w:rPr>
          <w:rFonts w:ascii="Calibri" w:hAnsi="Calibri" w:cs="Calibri"/>
          <w:color w:val="000000"/>
          <w:sz w:val="22"/>
          <w:szCs w:val="22"/>
        </w:rPr>
        <w:t xml:space="preserve">, men ett av huvudsyftena med att starta det nya affärsområdet var att kunna skapa hög kvalitet genom hela processen – från fältarbetet till färdiga handlingar. </w:t>
      </w:r>
    </w:p>
    <w:p w14:paraId="28CE42C4" w14:textId="77777777" w:rsidR="00545146" w:rsidRPr="00392920" w:rsidRDefault="00545146" w:rsidP="009D538C">
      <w:pPr>
        <w:pStyle w:val="Normalwebb"/>
        <w:spacing w:before="0" w:beforeAutospacing="0" w:after="0" w:afterAutospacing="0" w:line="276" w:lineRule="auto"/>
        <w:ind w:right="-567"/>
        <w:rPr>
          <w:rFonts w:ascii="Calibri" w:hAnsi="Calibri" w:cs="Calibri"/>
          <w:color w:val="000000"/>
          <w:sz w:val="22"/>
          <w:szCs w:val="22"/>
        </w:rPr>
      </w:pPr>
    </w:p>
    <w:p w14:paraId="552200D2" w14:textId="0D78CC69" w:rsidR="001F2D94" w:rsidRDefault="001F2D94" w:rsidP="009D538C">
      <w:pPr>
        <w:pStyle w:val="Normalwebb"/>
        <w:spacing w:before="0" w:beforeAutospacing="0" w:after="0" w:afterAutospacing="0" w:line="276" w:lineRule="auto"/>
        <w:ind w:left="-992" w:right="-567"/>
        <w:rPr>
          <w:rFonts w:ascii="Calibri" w:hAnsi="Calibri" w:cs="Calibri"/>
          <w:sz w:val="22"/>
          <w:szCs w:val="22"/>
        </w:rPr>
      </w:pPr>
      <w:r>
        <w:rPr>
          <w:rFonts w:ascii="Calibri" w:hAnsi="Calibri" w:cs="Calibri"/>
          <w:sz w:val="22"/>
          <w:szCs w:val="22"/>
        </w:rPr>
        <w:t xml:space="preserve">Utöver Tobias Larsson består </w:t>
      </w:r>
      <w:r w:rsidR="0016748D">
        <w:rPr>
          <w:rFonts w:ascii="Calibri" w:hAnsi="Calibri" w:cs="Calibri"/>
          <w:sz w:val="22"/>
          <w:szCs w:val="22"/>
        </w:rPr>
        <w:t xml:space="preserve">affärsområdet av </w:t>
      </w:r>
      <w:r w:rsidRPr="00392920">
        <w:rPr>
          <w:rFonts w:ascii="Calibri" w:hAnsi="Calibri" w:cs="Calibri"/>
          <w:sz w:val="22"/>
          <w:szCs w:val="22"/>
        </w:rPr>
        <w:t>Tony Eriksson med över trettio års erfarenhet från branschen, senast från Ramb</w:t>
      </w:r>
      <w:r w:rsidR="007E37D9">
        <w:rPr>
          <w:rFonts w:ascii="Calibri" w:hAnsi="Calibri" w:cs="Calibri"/>
          <w:sz w:val="22"/>
          <w:szCs w:val="22"/>
        </w:rPr>
        <w:t>o</w:t>
      </w:r>
      <w:r w:rsidRPr="00392920">
        <w:rPr>
          <w:rFonts w:ascii="Calibri" w:hAnsi="Calibri" w:cs="Calibri"/>
          <w:sz w:val="22"/>
          <w:szCs w:val="22"/>
        </w:rPr>
        <w:t xml:space="preserve">ll. Till gruppen har också rekryterats Tim Envall och Daniel Lifvendahl. </w:t>
      </w:r>
    </w:p>
    <w:p w14:paraId="5E835B7B" w14:textId="77777777" w:rsidR="003D2BCF" w:rsidRPr="00392920" w:rsidRDefault="003D2BCF" w:rsidP="009D538C">
      <w:pPr>
        <w:pStyle w:val="Normalwebb"/>
        <w:spacing w:before="0" w:beforeAutospacing="0" w:after="0" w:afterAutospacing="0" w:line="276" w:lineRule="auto"/>
        <w:ind w:left="-992" w:right="-567"/>
        <w:rPr>
          <w:rFonts w:ascii="Calibri" w:hAnsi="Calibri" w:cs="Calibri"/>
          <w:sz w:val="22"/>
          <w:szCs w:val="22"/>
        </w:rPr>
      </w:pPr>
    </w:p>
    <w:p w14:paraId="0B4D42E7" w14:textId="5A1A50E4" w:rsidR="003D2BCF" w:rsidRPr="00392920" w:rsidRDefault="003D2BCF" w:rsidP="009D538C">
      <w:pPr>
        <w:pStyle w:val="Normalwebb"/>
        <w:numPr>
          <w:ilvl w:val="0"/>
          <w:numId w:val="20"/>
        </w:numPr>
        <w:spacing w:before="0" w:beforeAutospacing="0" w:after="0" w:afterAutospacing="0" w:line="276" w:lineRule="auto"/>
        <w:ind w:right="-567"/>
        <w:rPr>
          <w:rFonts w:ascii="Calibri" w:hAnsi="Calibri" w:cs="Calibri"/>
          <w:sz w:val="22"/>
          <w:szCs w:val="22"/>
        </w:rPr>
      </w:pPr>
      <w:r>
        <w:rPr>
          <w:rFonts w:ascii="Calibri" w:hAnsi="Calibri" w:cs="Calibri"/>
          <w:color w:val="000000"/>
          <w:sz w:val="22"/>
          <w:szCs w:val="22"/>
        </w:rPr>
        <w:t>I</w:t>
      </w:r>
      <w:r w:rsidRPr="00392920">
        <w:rPr>
          <w:rFonts w:ascii="Calibri" w:hAnsi="Calibri" w:cs="Calibri"/>
          <w:color w:val="000000"/>
          <w:sz w:val="22"/>
          <w:szCs w:val="22"/>
        </w:rPr>
        <w:t xml:space="preserve"> takt med att projekten blivit fler behöv</w:t>
      </w:r>
      <w:r>
        <w:rPr>
          <w:rFonts w:ascii="Calibri" w:hAnsi="Calibri" w:cs="Calibri"/>
          <w:color w:val="000000"/>
          <w:sz w:val="22"/>
          <w:szCs w:val="22"/>
        </w:rPr>
        <w:t>er</w:t>
      </w:r>
      <w:r w:rsidRPr="00392920">
        <w:rPr>
          <w:rFonts w:ascii="Calibri" w:hAnsi="Calibri" w:cs="Calibri"/>
          <w:color w:val="000000"/>
          <w:sz w:val="22"/>
          <w:szCs w:val="22"/>
        </w:rPr>
        <w:t xml:space="preserve"> vi </w:t>
      </w:r>
      <w:r>
        <w:rPr>
          <w:rFonts w:ascii="Calibri" w:hAnsi="Calibri" w:cs="Calibri"/>
          <w:color w:val="000000"/>
          <w:sz w:val="22"/>
          <w:szCs w:val="22"/>
        </w:rPr>
        <w:t xml:space="preserve">ha </w:t>
      </w:r>
      <w:r w:rsidRPr="00392920">
        <w:rPr>
          <w:rFonts w:ascii="Calibri" w:hAnsi="Calibri" w:cs="Calibri"/>
          <w:color w:val="000000"/>
          <w:sz w:val="22"/>
          <w:szCs w:val="22"/>
        </w:rPr>
        <w:t>kompetens</w:t>
      </w:r>
      <w:r>
        <w:rPr>
          <w:rFonts w:ascii="Calibri" w:hAnsi="Calibri" w:cs="Calibri"/>
          <w:color w:val="000000"/>
          <w:sz w:val="22"/>
          <w:szCs w:val="22"/>
        </w:rPr>
        <w:t>en</w:t>
      </w:r>
      <w:r w:rsidRPr="00392920">
        <w:rPr>
          <w:rFonts w:ascii="Calibri" w:hAnsi="Calibri" w:cs="Calibri"/>
          <w:color w:val="000000"/>
          <w:sz w:val="22"/>
          <w:szCs w:val="22"/>
        </w:rPr>
        <w:t xml:space="preserve"> </w:t>
      </w:r>
      <w:r>
        <w:rPr>
          <w:rFonts w:ascii="Calibri" w:hAnsi="Calibri" w:cs="Calibri"/>
          <w:color w:val="000000"/>
          <w:sz w:val="22"/>
          <w:szCs w:val="22"/>
        </w:rPr>
        <w:t xml:space="preserve">från fältarbete till färdiga handlingar </w:t>
      </w:r>
      <w:r w:rsidRPr="00392920">
        <w:rPr>
          <w:rFonts w:ascii="Calibri" w:hAnsi="Calibri" w:cs="Calibri"/>
          <w:color w:val="000000"/>
          <w:sz w:val="22"/>
          <w:szCs w:val="22"/>
        </w:rPr>
        <w:t>”i huset”</w:t>
      </w:r>
      <w:r>
        <w:rPr>
          <w:rFonts w:ascii="Calibri" w:hAnsi="Calibri" w:cs="Calibri"/>
          <w:color w:val="000000"/>
          <w:sz w:val="22"/>
          <w:szCs w:val="22"/>
        </w:rPr>
        <w:t>.</w:t>
      </w:r>
      <w:r w:rsidRPr="00392920">
        <w:rPr>
          <w:rFonts w:ascii="Calibri" w:hAnsi="Calibri" w:cs="Calibri"/>
          <w:color w:val="000000"/>
          <w:sz w:val="22"/>
          <w:szCs w:val="22"/>
        </w:rPr>
        <w:t xml:space="preserve"> Nu har vi kapacitet att både täcka både egna projekt och erbjuda detta som en ny tjänst till externa kunder</w:t>
      </w:r>
      <w:r>
        <w:rPr>
          <w:rFonts w:ascii="Calibri" w:hAnsi="Calibri" w:cs="Calibri"/>
          <w:color w:val="000000"/>
          <w:sz w:val="22"/>
          <w:szCs w:val="22"/>
        </w:rPr>
        <w:t xml:space="preserve">, avslutar Jonas Jonsson. </w:t>
      </w:r>
      <w:r w:rsidRPr="00392920">
        <w:rPr>
          <w:rFonts w:ascii="Calibri" w:hAnsi="Calibri" w:cs="Calibri"/>
          <w:color w:val="000000"/>
          <w:sz w:val="22"/>
          <w:szCs w:val="22"/>
        </w:rPr>
        <w:t xml:space="preserve"> </w:t>
      </w:r>
    </w:p>
    <w:p w14:paraId="3FFE5443" w14:textId="77777777" w:rsidR="006F6541" w:rsidRDefault="006F6541" w:rsidP="009D538C">
      <w:pPr>
        <w:pStyle w:val="Normalwebb"/>
        <w:spacing w:before="0" w:beforeAutospacing="0" w:after="0" w:afterAutospacing="0" w:line="276" w:lineRule="auto"/>
        <w:ind w:left="-993" w:right="-567"/>
        <w:rPr>
          <w:rFonts w:ascii="Calibri" w:hAnsi="Calibri" w:cs="Calibri"/>
          <w:color w:val="000000"/>
          <w:sz w:val="22"/>
          <w:szCs w:val="22"/>
        </w:rPr>
      </w:pPr>
    </w:p>
    <w:p w14:paraId="1A9E971D" w14:textId="6C16C131" w:rsidR="005A403B" w:rsidRPr="00392920" w:rsidRDefault="005C0B16" w:rsidP="009D538C">
      <w:pPr>
        <w:pStyle w:val="Normalwebb"/>
        <w:spacing w:before="0" w:beforeAutospacing="0" w:after="0" w:afterAutospacing="0" w:line="276" w:lineRule="auto"/>
        <w:ind w:left="-993" w:right="-567"/>
        <w:rPr>
          <w:rFonts w:ascii="Calibri" w:hAnsi="Calibri" w:cs="Calibri"/>
          <w:sz w:val="22"/>
          <w:szCs w:val="22"/>
        </w:rPr>
      </w:pPr>
      <w:r>
        <w:rPr>
          <w:rFonts w:ascii="Calibri" w:hAnsi="Calibri" w:cs="Calibri"/>
          <w:color w:val="000000"/>
          <w:sz w:val="22"/>
          <w:szCs w:val="22"/>
        </w:rPr>
        <w:t xml:space="preserve">Inom geoteknik är </w:t>
      </w:r>
      <w:r w:rsidR="00CF1F37" w:rsidRPr="00392920">
        <w:rPr>
          <w:rFonts w:ascii="Calibri" w:hAnsi="Calibri" w:cs="Calibri"/>
          <w:color w:val="000000"/>
          <w:sz w:val="22"/>
          <w:szCs w:val="22"/>
        </w:rPr>
        <w:t xml:space="preserve">Iterio idag involverade i många av de större infrastrukturprojekten i Stockholmsområdet, som Tvärbanan Kistagrenen och Tvärförbindelse Södertörn. </w:t>
      </w:r>
      <w:r w:rsidR="00D77858" w:rsidRPr="00BA6E7E">
        <w:rPr>
          <w:rFonts w:ascii="Calibri" w:hAnsi="Calibri" w:cs="Calibri"/>
          <w:color w:val="000000"/>
          <w:sz w:val="22"/>
          <w:szCs w:val="22"/>
        </w:rPr>
        <w:t xml:space="preserve">I dessa projekt levererar Iterio </w:t>
      </w:r>
      <w:r w:rsidR="00D77858" w:rsidRPr="00BA6E7E">
        <w:rPr>
          <w:rFonts w:ascii="Calibri" w:hAnsi="Calibri" w:cs="Calibri"/>
          <w:sz w:val="22"/>
          <w:szCs w:val="22"/>
        </w:rPr>
        <w:t xml:space="preserve">kompletta </w:t>
      </w:r>
      <w:r w:rsidR="005A403B" w:rsidRPr="00BA6E7E">
        <w:rPr>
          <w:rFonts w:ascii="Calibri" w:hAnsi="Calibri" w:cs="Calibri"/>
          <w:color w:val="000000"/>
          <w:sz w:val="22"/>
          <w:szCs w:val="22"/>
        </w:rPr>
        <w:t>analys</w:t>
      </w:r>
      <w:r w:rsidR="00D77858" w:rsidRPr="00BA6E7E">
        <w:rPr>
          <w:rFonts w:ascii="Calibri" w:hAnsi="Calibri" w:cs="Calibri"/>
          <w:color w:val="000000"/>
          <w:sz w:val="22"/>
          <w:szCs w:val="22"/>
        </w:rPr>
        <w:t>er</w:t>
      </w:r>
      <w:r w:rsidR="005A403B" w:rsidRPr="00BA6E7E">
        <w:rPr>
          <w:rFonts w:ascii="Calibri" w:hAnsi="Calibri" w:cs="Calibri"/>
          <w:color w:val="000000"/>
          <w:sz w:val="22"/>
          <w:szCs w:val="22"/>
        </w:rPr>
        <w:t xml:space="preserve"> och beslutsunderlag </w:t>
      </w:r>
      <w:r w:rsidR="00D77858" w:rsidRPr="00BA6E7E">
        <w:rPr>
          <w:rFonts w:ascii="Calibri" w:hAnsi="Calibri" w:cs="Calibri"/>
          <w:color w:val="000000"/>
          <w:sz w:val="22"/>
          <w:szCs w:val="22"/>
        </w:rPr>
        <w:t xml:space="preserve">kring </w:t>
      </w:r>
      <w:r w:rsidR="005A403B" w:rsidRPr="00BA6E7E">
        <w:rPr>
          <w:rFonts w:ascii="Calibri" w:hAnsi="Calibri" w:cs="Calibri"/>
          <w:color w:val="000000"/>
          <w:sz w:val="22"/>
          <w:szCs w:val="22"/>
        </w:rPr>
        <w:t>markförhållanden, grundvatten, schakter, uppfyllnader, topografi samt omgivande byggnadsverk och verksamheter.</w:t>
      </w:r>
    </w:p>
    <w:p w14:paraId="1EA2F333" w14:textId="303D05AE" w:rsidR="00D05AED" w:rsidRPr="00392920" w:rsidRDefault="00D05AED" w:rsidP="009D538C">
      <w:pPr>
        <w:pStyle w:val="Normalwebb"/>
        <w:spacing w:before="0" w:beforeAutospacing="0" w:after="0" w:afterAutospacing="0" w:line="276" w:lineRule="auto"/>
        <w:ind w:left="-993" w:right="-568"/>
        <w:rPr>
          <w:rFonts w:ascii="Calibri" w:hAnsi="Calibri" w:cs="Calibri"/>
          <w:sz w:val="22"/>
          <w:szCs w:val="22"/>
        </w:rPr>
      </w:pPr>
    </w:p>
    <w:p w14:paraId="633422A3" w14:textId="77777777" w:rsidR="006A7DDD" w:rsidRPr="00392920" w:rsidRDefault="006A7DDD" w:rsidP="00392920">
      <w:pPr>
        <w:pStyle w:val="Normalwebb"/>
        <w:spacing w:before="0" w:beforeAutospacing="0" w:after="0" w:afterAutospacing="0" w:line="276" w:lineRule="auto"/>
        <w:ind w:left="-993" w:right="-568"/>
        <w:rPr>
          <w:rFonts w:ascii="Calibri" w:hAnsi="Calibri" w:cs="Calibri"/>
          <w:sz w:val="22"/>
          <w:szCs w:val="22"/>
        </w:rPr>
      </w:pPr>
    </w:p>
    <w:p w14:paraId="6221A313" w14:textId="1B66A921" w:rsidR="00F106CA" w:rsidRPr="00B729C8" w:rsidRDefault="00F106CA" w:rsidP="00B729C8">
      <w:pPr>
        <w:pStyle w:val="Normalwebb"/>
        <w:spacing w:before="0" w:beforeAutospacing="0" w:after="0" w:afterAutospacing="0" w:line="276" w:lineRule="auto"/>
        <w:ind w:left="-993" w:right="-568"/>
        <w:rPr>
          <w:rFonts w:ascii="Calibri" w:hAnsi="Calibri" w:cs="Calibri"/>
          <w:sz w:val="22"/>
          <w:szCs w:val="22"/>
        </w:rPr>
      </w:pPr>
      <w:r w:rsidRPr="00B729C8">
        <w:rPr>
          <w:rStyle w:val="Stark"/>
          <w:rFonts w:ascii="Calibri" w:eastAsiaTheme="majorEastAsia" w:hAnsi="Calibri" w:cs="Calibri"/>
          <w:sz w:val="22"/>
          <w:szCs w:val="22"/>
        </w:rPr>
        <w:t>Kontaktpersoner</w:t>
      </w:r>
      <w:r w:rsidRPr="00B729C8">
        <w:rPr>
          <w:rFonts w:ascii="Calibri" w:hAnsi="Calibri" w:cs="Calibri"/>
          <w:b/>
          <w:bCs/>
          <w:sz w:val="22"/>
          <w:szCs w:val="22"/>
        </w:rPr>
        <w:br/>
      </w:r>
      <w:r w:rsidRPr="00B729C8">
        <w:rPr>
          <w:rFonts w:ascii="Calibri" w:hAnsi="Calibri" w:cs="Calibri"/>
          <w:sz w:val="22"/>
          <w:szCs w:val="22"/>
        </w:rPr>
        <w:t>Jonas Jonsson</w:t>
      </w:r>
      <w:r w:rsidR="006A1B97">
        <w:rPr>
          <w:rFonts w:ascii="Calibri" w:hAnsi="Calibri" w:cs="Calibri"/>
          <w:sz w:val="22"/>
          <w:szCs w:val="22"/>
        </w:rPr>
        <w:t xml:space="preserve"> | vd | </w:t>
      </w:r>
      <w:r w:rsidRPr="00B729C8">
        <w:rPr>
          <w:rFonts w:ascii="Calibri" w:hAnsi="Calibri" w:cs="Calibri"/>
          <w:sz w:val="22"/>
          <w:szCs w:val="22"/>
        </w:rPr>
        <w:t>070-979 92 01</w:t>
      </w:r>
      <w:r w:rsidR="006A1B97">
        <w:rPr>
          <w:rFonts w:ascii="Calibri" w:hAnsi="Calibri" w:cs="Calibri"/>
          <w:sz w:val="22"/>
          <w:szCs w:val="22"/>
        </w:rPr>
        <w:t>|</w:t>
      </w:r>
      <w:r w:rsidR="00375106">
        <w:rPr>
          <w:rFonts w:ascii="Calibri" w:hAnsi="Calibri" w:cs="Calibri"/>
          <w:sz w:val="22"/>
          <w:szCs w:val="22"/>
        </w:rPr>
        <w:t xml:space="preserve"> </w:t>
      </w:r>
      <w:hyperlink r:id="rId8" w:history="1">
        <w:r w:rsidR="00375106" w:rsidRPr="00717547">
          <w:rPr>
            <w:rStyle w:val="Hyperlnk"/>
            <w:rFonts w:ascii="Calibri" w:hAnsi="Calibri" w:cs="Calibri"/>
            <w:sz w:val="22"/>
            <w:szCs w:val="22"/>
          </w:rPr>
          <w:t>jonas.jonsson@iterio.se</w:t>
        </w:r>
      </w:hyperlink>
      <w:r w:rsidRPr="00B729C8">
        <w:rPr>
          <w:rFonts w:ascii="Calibri" w:hAnsi="Calibri" w:cs="Calibri"/>
          <w:sz w:val="22"/>
          <w:szCs w:val="22"/>
        </w:rPr>
        <w:br/>
      </w:r>
      <w:r w:rsidR="00F46D90">
        <w:rPr>
          <w:rFonts w:ascii="Calibri" w:hAnsi="Calibri" w:cs="Calibri"/>
          <w:sz w:val="22"/>
          <w:szCs w:val="22"/>
        </w:rPr>
        <w:t xml:space="preserve">Tobias </w:t>
      </w:r>
      <w:r w:rsidR="00900DE0">
        <w:rPr>
          <w:rFonts w:ascii="Calibri" w:hAnsi="Calibri" w:cs="Calibri"/>
          <w:sz w:val="22"/>
          <w:szCs w:val="22"/>
        </w:rPr>
        <w:t>Larsson</w:t>
      </w:r>
      <w:r w:rsidR="006A1B97">
        <w:rPr>
          <w:rFonts w:ascii="Calibri" w:hAnsi="Calibri" w:cs="Calibri"/>
          <w:sz w:val="22"/>
          <w:szCs w:val="22"/>
        </w:rPr>
        <w:t xml:space="preserve">| </w:t>
      </w:r>
      <w:r w:rsidR="00FC0C0B">
        <w:rPr>
          <w:rFonts w:ascii="Calibri" w:hAnsi="Calibri" w:cs="Calibri"/>
          <w:sz w:val="22"/>
          <w:szCs w:val="22"/>
        </w:rPr>
        <w:t xml:space="preserve">Chef </w:t>
      </w:r>
      <w:proofErr w:type="spellStart"/>
      <w:r w:rsidR="00FC0C0B">
        <w:rPr>
          <w:rFonts w:ascii="Calibri" w:hAnsi="Calibri" w:cs="Calibri"/>
          <w:sz w:val="22"/>
          <w:szCs w:val="22"/>
        </w:rPr>
        <w:t>Fält</w:t>
      </w:r>
      <w:r w:rsidR="006916D9">
        <w:rPr>
          <w:rFonts w:ascii="Calibri" w:hAnsi="Calibri" w:cs="Calibri"/>
          <w:sz w:val="22"/>
          <w:szCs w:val="22"/>
        </w:rPr>
        <w:t>geo</w:t>
      </w:r>
      <w:proofErr w:type="spellEnd"/>
      <w:r w:rsidR="0052325B">
        <w:rPr>
          <w:rFonts w:ascii="Calibri" w:hAnsi="Calibri" w:cs="Calibri"/>
          <w:sz w:val="22"/>
          <w:szCs w:val="22"/>
        </w:rPr>
        <w:t>-</w:t>
      </w:r>
      <w:r w:rsidR="00FC0C0B">
        <w:rPr>
          <w:rFonts w:ascii="Calibri" w:hAnsi="Calibri" w:cs="Calibri"/>
          <w:sz w:val="22"/>
          <w:szCs w:val="22"/>
        </w:rPr>
        <w:t xml:space="preserve"> och mätteknik</w:t>
      </w:r>
      <w:r w:rsidR="00095D16">
        <w:rPr>
          <w:rFonts w:ascii="Calibri" w:hAnsi="Calibri" w:cs="Calibri"/>
          <w:sz w:val="22"/>
          <w:szCs w:val="22"/>
        </w:rPr>
        <w:t xml:space="preserve"> </w:t>
      </w:r>
      <w:r w:rsidR="006A1B97">
        <w:rPr>
          <w:rFonts w:ascii="Calibri" w:hAnsi="Calibri" w:cs="Calibri"/>
          <w:sz w:val="22"/>
          <w:szCs w:val="22"/>
        </w:rPr>
        <w:t xml:space="preserve">| </w:t>
      </w:r>
      <w:r w:rsidR="00C86542" w:rsidRPr="00B729C8">
        <w:rPr>
          <w:rFonts w:ascii="Calibri" w:hAnsi="Calibri" w:cs="Calibri"/>
          <w:sz w:val="22"/>
          <w:szCs w:val="22"/>
        </w:rPr>
        <w:t xml:space="preserve">070-979 92 </w:t>
      </w:r>
      <w:r w:rsidR="006916D9">
        <w:rPr>
          <w:rFonts w:ascii="Calibri" w:hAnsi="Calibri" w:cs="Calibri"/>
          <w:sz w:val="22"/>
          <w:szCs w:val="22"/>
        </w:rPr>
        <w:t>40</w:t>
      </w:r>
      <w:r w:rsidR="006A1B97">
        <w:rPr>
          <w:rFonts w:ascii="Calibri" w:hAnsi="Calibri" w:cs="Calibri"/>
          <w:sz w:val="22"/>
          <w:szCs w:val="22"/>
        </w:rPr>
        <w:t xml:space="preserve"> | </w:t>
      </w:r>
      <w:hyperlink r:id="rId9" w:history="1">
        <w:r w:rsidR="00F23EF7" w:rsidRPr="003C1EE7">
          <w:rPr>
            <w:rStyle w:val="Hyperlnk"/>
            <w:rFonts w:ascii="Calibri" w:hAnsi="Calibri" w:cs="Calibri"/>
            <w:sz w:val="22"/>
            <w:szCs w:val="22"/>
          </w:rPr>
          <w:t>tobias.larsson@iterio.se</w:t>
        </w:r>
      </w:hyperlink>
    </w:p>
    <w:p w14:paraId="17C65635" w14:textId="77777777" w:rsidR="00EE40BD" w:rsidRDefault="00EE40BD" w:rsidP="00CE73C7">
      <w:pPr>
        <w:autoSpaceDE w:val="0"/>
        <w:autoSpaceDN w:val="0"/>
        <w:adjustRightInd w:val="0"/>
        <w:spacing w:after="0" w:line="240" w:lineRule="auto"/>
        <w:ind w:left="-993"/>
        <w:rPr>
          <w:rFonts w:ascii="Calibri" w:hAnsi="Calibri" w:cs="Calibri"/>
          <w:sz w:val="22"/>
        </w:rPr>
      </w:pPr>
    </w:p>
    <w:p w14:paraId="47992AAE" w14:textId="77777777" w:rsidR="00EE40BD" w:rsidRDefault="00EE40BD" w:rsidP="00CE73C7">
      <w:pPr>
        <w:autoSpaceDE w:val="0"/>
        <w:autoSpaceDN w:val="0"/>
        <w:adjustRightInd w:val="0"/>
        <w:spacing w:after="0" w:line="240" w:lineRule="auto"/>
        <w:ind w:left="-993"/>
        <w:rPr>
          <w:rFonts w:ascii="Calibri" w:hAnsi="Calibri" w:cs="Calibri"/>
          <w:sz w:val="22"/>
        </w:rPr>
      </w:pPr>
    </w:p>
    <w:p w14:paraId="470281EA" w14:textId="2EE5F949" w:rsidR="00CE73C7" w:rsidRPr="00CE73C7" w:rsidRDefault="00CE73C7" w:rsidP="00CE73C7">
      <w:pPr>
        <w:autoSpaceDE w:val="0"/>
        <w:autoSpaceDN w:val="0"/>
        <w:adjustRightInd w:val="0"/>
        <w:spacing w:after="0" w:line="240" w:lineRule="auto"/>
        <w:ind w:left="-993"/>
        <w:rPr>
          <w:rFonts w:ascii="Calibri" w:eastAsia="Times New Roman" w:hAnsi="Calibri" w:cs="Calibri"/>
          <w:b/>
          <w:sz w:val="20"/>
          <w:lang w:eastAsia="sv-SE"/>
        </w:rPr>
      </w:pPr>
      <w:r w:rsidRPr="00CE73C7">
        <w:rPr>
          <w:rFonts w:ascii="Calibri" w:eastAsia="Times New Roman" w:hAnsi="Calibri" w:cs="Calibri"/>
          <w:b/>
          <w:sz w:val="20"/>
          <w:lang w:eastAsia="sv-SE"/>
        </w:rPr>
        <w:t>Om Iterio AB</w:t>
      </w:r>
    </w:p>
    <w:p w14:paraId="154F41B0" w14:textId="41551D40" w:rsidR="000B7887" w:rsidRPr="002A6072" w:rsidRDefault="00CE73C7" w:rsidP="002A6072">
      <w:pPr>
        <w:autoSpaceDE w:val="0"/>
        <w:autoSpaceDN w:val="0"/>
        <w:adjustRightInd w:val="0"/>
        <w:spacing w:after="0" w:line="240" w:lineRule="auto"/>
        <w:ind w:left="-993"/>
        <w:rPr>
          <w:rFonts w:ascii="Calibri" w:eastAsia="Times New Roman" w:hAnsi="Calibri" w:cs="Calibri"/>
          <w:sz w:val="20"/>
          <w:lang w:eastAsia="sv-SE"/>
        </w:rPr>
      </w:pPr>
      <w:r w:rsidRPr="00CE73C7">
        <w:rPr>
          <w:rFonts w:ascii="Calibri" w:eastAsia="Times New Roman" w:hAnsi="Calibri" w:cs="Calibri"/>
          <w:sz w:val="20"/>
          <w:lang w:eastAsia="sv-SE"/>
        </w:rPr>
        <w:t xml:space="preserve">Iterio är konsulter inom samhällsplanering och </w:t>
      </w:r>
      <w:r w:rsidR="00F81A25">
        <w:rPr>
          <w:rFonts w:ascii="Calibri" w:eastAsia="Times New Roman" w:hAnsi="Calibri" w:cs="Calibri"/>
          <w:sz w:val="20"/>
          <w:lang w:eastAsia="sv-SE"/>
        </w:rPr>
        <w:t>-</w:t>
      </w:r>
      <w:r w:rsidRPr="00CE73C7">
        <w:rPr>
          <w:rFonts w:ascii="Calibri" w:eastAsia="Times New Roman" w:hAnsi="Calibri" w:cs="Calibri"/>
          <w:sz w:val="20"/>
          <w:lang w:eastAsia="sv-SE"/>
        </w:rPr>
        <w:t>byggande</w:t>
      </w:r>
      <w:r w:rsidR="00F81A25">
        <w:rPr>
          <w:rFonts w:ascii="Calibri" w:eastAsia="Times New Roman" w:hAnsi="Calibri" w:cs="Calibri"/>
          <w:sz w:val="20"/>
          <w:lang w:eastAsia="sv-SE"/>
        </w:rPr>
        <w:t xml:space="preserve">. Tjänsterna omfattar </w:t>
      </w:r>
      <w:r w:rsidRPr="00CE73C7">
        <w:rPr>
          <w:rFonts w:ascii="Calibri" w:eastAsia="Times New Roman" w:hAnsi="Calibri" w:cs="Calibri"/>
          <w:sz w:val="20"/>
          <w:lang w:eastAsia="sv-SE"/>
        </w:rPr>
        <w:t xml:space="preserve">projekt-, projekterings- och byggledning, digital projekthantering, miljö, geoteknik och trafik med lång och gedigen erfarenhet </w:t>
      </w:r>
      <w:r w:rsidRPr="00CE73C7">
        <w:rPr>
          <w:rFonts w:ascii="Calibri" w:eastAsia="Times New Roman" w:hAnsi="Calibri" w:cs="Calibri"/>
          <w:sz w:val="20"/>
          <w:lang w:eastAsia="sv-SE"/>
        </w:rPr>
        <w:lastRenderedPageBreak/>
        <w:t>som sträcker sig från tidiga skeden till genomförande och överlämning till förvaltning. Bland kunderna återfinns Trafikverket, Stockholms Stad, Göteborgs stad, Mölndals stad, kommuner, fastighetsbolag, entreprenörer och arkitekter. Iterio grundades 2011 och har i dag över 100 anställda med kontor i Stockholm, Göteborg och Malmö. Iterio är en del av den norska koncernen Multikonsult ASA.</w:t>
      </w:r>
    </w:p>
    <w:sectPr w:rsidR="000B7887" w:rsidRPr="002A6072" w:rsidSect="00E64DAE">
      <w:headerReference w:type="default" r:id="rId10"/>
      <w:footerReference w:type="default" r:id="rId11"/>
      <w:headerReference w:type="first" r:id="rId12"/>
      <w:footerReference w:type="first" r:id="rId13"/>
      <w:pgSz w:w="11906" w:h="16838" w:code="9"/>
      <w:pgMar w:top="1701" w:right="2268" w:bottom="1701" w:left="226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2A3E7" w14:textId="77777777" w:rsidR="00320CC2" w:rsidRDefault="00320CC2" w:rsidP="009A02FB">
      <w:pPr>
        <w:spacing w:after="0" w:line="240" w:lineRule="auto"/>
      </w:pPr>
      <w:r>
        <w:separator/>
      </w:r>
    </w:p>
  </w:endnote>
  <w:endnote w:type="continuationSeparator" w:id="0">
    <w:p w14:paraId="7B56B67C" w14:textId="77777777" w:rsidR="00320CC2" w:rsidRDefault="00320CC2" w:rsidP="009A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B0604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300">
    <w:altName w:val="Calibri"/>
    <w:panose1 w:val="02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700"/>
    </w:tblGrid>
    <w:tr w:rsidR="00E10D8F" w:rsidRPr="00E10D8F" w14:paraId="39BDBF37" w14:textId="77777777" w:rsidTr="004E6C6D">
      <w:tc>
        <w:tcPr>
          <w:tcW w:w="7088" w:type="dxa"/>
          <w:tcMar>
            <w:left w:w="0" w:type="dxa"/>
            <w:right w:w="0" w:type="dxa"/>
          </w:tcMar>
          <w:vAlign w:val="bottom"/>
        </w:tcPr>
        <w:p w14:paraId="27F72157" w14:textId="77777777" w:rsidR="00182398" w:rsidRPr="00E10D8F" w:rsidRDefault="00182398" w:rsidP="002E4E90">
          <w:pPr>
            <w:pStyle w:val="Sidfot"/>
            <w:rPr>
              <w:noProof/>
            </w:rPr>
          </w:pPr>
        </w:p>
      </w:tc>
      <w:tc>
        <w:tcPr>
          <w:tcW w:w="1700" w:type="dxa"/>
          <w:tcMar>
            <w:left w:w="0" w:type="dxa"/>
            <w:right w:w="0" w:type="dxa"/>
          </w:tcMar>
          <w:vAlign w:val="bottom"/>
        </w:tcPr>
        <w:p w14:paraId="4EC6BFED" w14:textId="77777777" w:rsidR="00E10D8F" w:rsidRPr="00E10D8F" w:rsidRDefault="004B14AB" w:rsidP="00E10D8F">
          <w:pPr>
            <w:pStyle w:val="Sidfot"/>
            <w:jc w:val="right"/>
          </w:pPr>
          <w:r w:rsidRPr="00E10D8F">
            <w:rPr>
              <w:rFonts w:ascii="Museo 300" w:hAnsi="Museo 300"/>
              <w:noProof/>
              <w:sz w:val="18"/>
            </w:rPr>
            <w:drawing>
              <wp:inline distT="0" distB="0" distL="0" distR="0" wp14:anchorId="1365697B" wp14:editId="348C5459">
                <wp:extent cx="810153" cy="27104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3F5D6BD6" w14:textId="77777777" w:rsidR="00E10D8F" w:rsidRPr="00E10D8F" w:rsidRDefault="00E10D8F" w:rsidP="00E10D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8"/>
      <w:gridCol w:w="4820"/>
    </w:tblGrid>
    <w:tr w:rsidR="00E10D8F" w:rsidRPr="00E10D8F" w14:paraId="084AEDD7" w14:textId="77777777" w:rsidTr="004E6C6D">
      <w:tc>
        <w:tcPr>
          <w:tcW w:w="3968" w:type="dxa"/>
          <w:tcMar>
            <w:left w:w="0" w:type="dxa"/>
            <w:right w:w="0" w:type="dxa"/>
          </w:tcMar>
          <w:vAlign w:val="bottom"/>
        </w:tcPr>
        <w:p w14:paraId="51EED810" w14:textId="77777777" w:rsidR="00E10D8F" w:rsidRPr="00E10D8F" w:rsidRDefault="00E10D8F" w:rsidP="00636548">
          <w:pPr>
            <w:pStyle w:val="Sidfot"/>
          </w:pPr>
        </w:p>
      </w:tc>
      <w:tc>
        <w:tcPr>
          <w:tcW w:w="4820" w:type="dxa"/>
          <w:tcMar>
            <w:left w:w="0" w:type="dxa"/>
            <w:right w:w="0" w:type="dxa"/>
          </w:tcMar>
          <w:vAlign w:val="bottom"/>
        </w:tcPr>
        <w:p w14:paraId="52E3CD61" w14:textId="77777777" w:rsidR="00E10D8F" w:rsidRPr="00E10D8F" w:rsidRDefault="00E10D8F" w:rsidP="00E10D8F">
          <w:pPr>
            <w:jc w:val="right"/>
            <w:rPr>
              <w:rFonts w:ascii="Museo 300" w:hAnsi="Museo 300"/>
              <w:sz w:val="18"/>
            </w:rPr>
          </w:pPr>
          <w:r w:rsidRPr="00E10D8F">
            <w:rPr>
              <w:rFonts w:ascii="Museo 300" w:hAnsi="Museo 300"/>
              <w:noProof/>
              <w:sz w:val="18"/>
            </w:rPr>
            <w:drawing>
              <wp:inline distT="0" distB="0" distL="0" distR="0" wp14:anchorId="068CAACF" wp14:editId="5D817DD2">
                <wp:extent cx="810153" cy="27104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3D92FE4A" w14:textId="77777777" w:rsidR="009A02FB" w:rsidRDefault="009A0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D591" w14:textId="77777777" w:rsidR="00320CC2" w:rsidRDefault="00320CC2" w:rsidP="009A02FB">
      <w:pPr>
        <w:spacing w:after="0" w:line="240" w:lineRule="auto"/>
      </w:pPr>
      <w:r>
        <w:separator/>
      </w:r>
    </w:p>
  </w:footnote>
  <w:footnote w:type="continuationSeparator" w:id="0">
    <w:p w14:paraId="48377121" w14:textId="77777777" w:rsidR="00320CC2" w:rsidRDefault="00320CC2" w:rsidP="009A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820"/>
    </w:tblGrid>
    <w:tr w:rsidR="00924024" w:rsidRPr="00E10D8F" w14:paraId="50BB12CA" w14:textId="77777777" w:rsidTr="004E6C6D">
      <w:tc>
        <w:tcPr>
          <w:tcW w:w="3968" w:type="dxa"/>
          <w:tcMar>
            <w:left w:w="0" w:type="dxa"/>
            <w:right w:w="0" w:type="dxa"/>
          </w:tcMar>
          <w:vAlign w:val="bottom"/>
        </w:tcPr>
        <w:p w14:paraId="6D3B0F12" w14:textId="77777777" w:rsidR="00924024" w:rsidRPr="00E10D8F" w:rsidRDefault="00924024" w:rsidP="009D52AA">
          <w:pPr>
            <w:pStyle w:val="Sidfot"/>
          </w:pPr>
        </w:p>
      </w:tc>
      <w:tc>
        <w:tcPr>
          <w:tcW w:w="4820" w:type="dxa"/>
          <w:tcMar>
            <w:left w:w="0" w:type="dxa"/>
            <w:right w:w="0" w:type="dxa"/>
          </w:tcMar>
          <w:vAlign w:val="bottom"/>
        </w:tcPr>
        <w:p w14:paraId="0DBE1868" w14:textId="77777777" w:rsidR="00924024" w:rsidRPr="00E10D8F" w:rsidRDefault="00924024" w:rsidP="009D52AA">
          <w:pPr>
            <w:pStyle w:val="Sidfot"/>
            <w:jc w:val="right"/>
          </w:pPr>
          <w:r w:rsidRPr="00E10D8F">
            <w:fldChar w:fldCharType="begin"/>
          </w:r>
          <w:r w:rsidRPr="00E10D8F">
            <w:instrText xml:space="preserve"> PAGE   \* MERGEFORMAT </w:instrText>
          </w:r>
          <w:r w:rsidRPr="00E10D8F">
            <w:fldChar w:fldCharType="separate"/>
          </w:r>
          <w:r w:rsidR="00C86542">
            <w:rPr>
              <w:noProof/>
            </w:rPr>
            <w:t>2</w:t>
          </w:r>
          <w:r w:rsidRPr="00E10D8F">
            <w:fldChar w:fldCharType="end"/>
          </w:r>
          <w:r w:rsidRPr="00E10D8F">
            <w:t xml:space="preserve"> (</w:t>
          </w:r>
          <w:r w:rsidR="00320CC2">
            <w:fldChar w:fldCharType="begin"/>
          </w:r>
          <w:r w:rsidR="00320CC2">
            <w:instrText xml:space="preserve"> NUMPAGES   \* MERGEFORMAT </w:instrText>
          </w:r>
          <w:r w:rsidR="00320CC2">
            <w:fldChar w:fldCharType="separate"/>
          </w:r>
          <w:r w:rsidR="00C86542">
            <w:rPr>
              <w:noProof/>
            </w:rPr>
            <w:t>2</w:t>
          </w:r>
          <w:r w:rsidR="00320CC2">
            <w:rPr>
              <w:noProof/>
            </w:rPr>
            <w:fldChar w:fldCharType="end"/>
          </w:r>
          <w:r>
            <w:t>)</w:t>
          </w:r>
        </w:p>
      </w:tc>
    </w:tr>
  </w:tbl>
  <w:p w14:paraId="33CCB463" w14:textId="77777777" w:rsidR="00924024" w:rsidRDefault="00924024" w:rsidP="00E64DAE">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01" w:type="dxa"/>
      <w:jc w:val="center"/>
      <w:tblLook w:val="04A0" w:firstRow="1" w:lastRow="0" w:firstColumn="1" w:lastColumn="0" w:noHBand="0" w:noVBand="1"/>
    </w:tblPr>
    <w:tblGrid>
      <w:gridCol w:w="8901"/>
    </w:tblGrid>
    <w:tr w:rsidR="002E4E90" w:rsidRPr="004E150D" w14:paraId="1A6C093A" w14:textId="77777777" w:rsidTr="00C63E99">
      <w:trPr>
        <w:jc w:val="center"/>
      </w:trPr>
      <w:tc>
        <w:tcPr>
          <w:tcW w:w="8901" w:type="dxa"/>
          <w:tcBorders>
            <w:top w:val="nil"/>
            <w:left w:val="nil"/>
            <w:bottom w:val="nil"/>
            <w:right w:val="nil"/>
          </w:tcBorders>
        </w:tcPr>
        <w:p w14:paraId="2F924BA0" w14:textId="77777777" w:rsidR="002E4E90" w:rsidRPr="004E150D" w:rsidRDefault="002E4E90" w:rsidP="00B729C8">
          <w:pPr>
            <w:pStyle w:val="Sidhuvud"/>
            <w:jc w:val="left"/>
          </w:pPr>
          <w:r w:rsidRPr="004E150D">
            <w:rPr>
              <w:b/>
            </w:rPr>
            <w:t>Iterio AB</w:t>
          </w:r>
          <w:r w:rsidRPr="004E150D">
            <w:t xml:space="preserve"> | Östgötagatan 12 | 116 25 Stockholm | 08 410 363 00 | info@iterio.se | www.iterio.se</w:t>
          </w:r>
        </w:p>
      </w:tc>
    </w:tr>
  </w:tbl>
  <w:p w14:paraId="3DAAB037" w14:textId="77777777" w:rsidR="009A02FB" w:rsidRDefault="009A02FB" w:rsidP="00E10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60A92F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7B051D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892EB5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81085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5428A5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E76DA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694214"/>
    <w:multiLevelType w:val="multilevel"/>
    <w:tmpl w:val="C6B48982"/>
    <w:styleLink w:val="NumreradIterio"/>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817AB"/>
    <w:multiLevelType w:val="multilevel"/>
    <w:tmpl w:val="EF44CAE6"/>
    <w:styleLink w:val="PunkterIterio"/>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963558"/>
    <w:multiLevelType w:val="hybridMultilevel"/>
    <w:tmpl w:val="0EDEE0A8"/>
    <w:lvl w:ilvl="0" w:tplc="09DCBA2E">
      <w:numFmt w:val="bullet"/>
      <w:lvlText w:val="-"/>
      <w:lvlJc w:val="left"/>
      <w:pPr>
        <w:ind w:left="-633" w:hanging="360"/>
      </w:pPr>
      <w:rPr>
        <w:rFonts w:ascii="Times New Roman" w:eastAsia="Times New Roman" w:hAnsi="Times New Roman" w:cs="Times New Roman" w:hint="default"/>
        <w:b w:val="0"/>
      </w:rPr>
    </w:lvl>
    <w:lvl w:ilvl="1" w:tplc="041D0003" w:tentative="1">
      <w:start w:val="1"/>
      <w:numFmt w:val="bullet"/>
      <w:lvlText w:val="o"/>
      <w:lvlJc w:val="left"/>
      <w:pPr>
        <w:ind w:left="87" w:hanging="360"/>
      </w:pPr>
      <w:rPr>
        <w:rFonts w:ascii="Courier New" w:hAnsi="Courier New" w:cs="Courier New" w:hint="default"/>
      </w:rPr>
    </w:lvl>
    <w:lvl w:ilvl="2" w:tplc="041D0005" w:tentative="1">
      <w:start w:val="1"/>
      <w:numFmt w:val="bullet"/>
      <w:lvlText w:val=""/>
      <w:lvlJc w:val="left"/>
      <w:pPr>
        <w:ind w:left="807" w:hanging="360"/>
      </w:pPr>
      <w:rPr>
        <w:rFonts w:ascii="Wingdings" w:hAnsi="Wingdings" w:hint="default"/>
      </w:rPr>
    </w:lvl>
    <w:lvl w:ilvl="3" w:tplc="041D0001" w:tentative="1">
      <w:start w:val="1"/>
      <w:numFmt w:val="bullet"/>
      <w:lvlText w:val=""/>
      <w:lvlJc w:val="left"/>
      <w:pPr>
        <w:ind w:left="1527" w:hanging="360"/>
      </w:pPr>
      <w:rPr>
        <w:rFonts w:ascii="Symbol" w:hAnsi="Symbol" w:hint="default"/>
      </w:rPr>
    </w:lvl>
    <w:lvl w:ilvl="4" w:tplc="041D0003" w:tentative="1">
      <w:start w:val="1"/>
      <w:numFmt w:val="bullet"/>
      <w:lvlText w:val="o"/>
      <w:lvlJc w:val="left"/>
      <w:pPr>
        <w:ind w:left="2247" w:hanging="360"/>
      </w:pPr>
      <w:rPr>
        <w:rFonts w:ascii="Courier New" w:hAnsi="Courier New" w:cs="Courier New" w:hint="default"/>
      </w:rPr>
    </w:lvl>
    <w:lvl w:ilvl="5" w:tplc="041D0005" w:tentative="1">
      <w:start w:val="1"/>
      <w:numFmt w:val="bullet"/>
      <w:lvlText w:val=""/>
      <w:lvlJc w:val="left"/>
      <w:pPr>
        <w:ind w:left="2967" w:hanging="360"/>
      </w:pPr>
      <w:rPr>
        <w:rFonts w:ascii="Wingdings" w:hAnsi="Wingdings" w:hint="default"/>
      </w:rPr>
    </w:lvl>
    <w:lvl w:ilvl="6" w:tplc="041D0001" w:tentative="1">
      <w:start w:val="1"/>
      <w:numFmt w:val="bullet"/>
      <w:lvlText w:val=""/>
      <w:lvlJc w:val="left"/>
      <w:pPr>
        <w:ind w:left="3687" w:hanging="360"/>
      </w:pPr>
      <w:rPr>
        <w:rFonts w:ascii="Symbol" w:hAnsi="Symbol" w:hint="default"/>
      </w:rPr>
    </w:lvl>
    <w:lvl w:ilvl="7" w:tplc="041D0003" w:tentative="1">
      <w:start w:val="1"/>
      <w:numFmt w:val="bullet"/>
      <w:lvlText w:val="o"/>
      <w:lvlJc w:val="left"/>
      <w:pPr>
        <w:ind w:left="4407" w:hanging="360"/>
      </w:pPr>
      <w:rPr>
        <w:rFonts w:ascii="Courier New" w:hAnsi="Courier New" w:cs="Courier New" w:hint="default"/>
      </w:rPr>
    </w:lvl>
    <w:lvl w:ilvl="8" w:tplc="041D0005" w:tentative="1">
      <w:start w:val="1"/>
      <w:numFmt w:val="bullet"/>
      <w:lvlText w:val=""/>
      <w:lvlJc w:val="left"/>
      <w:pPr>
        <w:ind w:left="5127" w:hanging="360"/>
      </w:pPr>
      <w:rPr>
        <w:rFonts w:ascii="Wingdings" w:hAnsi="Wingdings" w:hint="default"/>
      </w:rPr>
    </w:lvl>
  </w:abstractNum>
  <w:abstractNum w:abstractNumId="9" w15:restartNumberingAfterBreak="0">
    <w:nsid w:val="3CE44469"/>
    <w:multiLevelType w:val="hybridMultilevel"/>
    <w:tmpl w:val="4A0031F0"/>
    <w:lvl w:ilvl="0" w:tplc="0DEED1B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BC5F0F"/>
    <w:multiLevelType w:val="multilevel"/>
    <w:tmpl w:val="CACA562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pStyle w:val="Rubrik6"/>
      <w:lvlText w:val="%1.%2.%3.%4.%5.%6"/>
      <w:lvlJc w:val="left"/>
      <w:pPr>
        <w:ind w:left="851" w:hanging="851"/>
      </w:pPr>
      <w:rPr>
        <w:rFonts w:hint="default"/>
      </w:rPr>
    </w:lvl>
    <w:lvl w:ilvl="6">
      <w:start w:val="1"/>
      <w:numFmt w:val="decimal"/>
      <w:pStyle w:val="Rubrik7"/>
      <w:lvlText w:val="%1.%2.%3.%4.%5.%6.%7"/>
      <w:lvlJc w:val="left"/>
      <w:pPr>
        <w:ind w:left="851" w:hanging="851"/>
      </w:pPr>
      <w:rPr>
        <w:rFonts w:hint="default"/>
      </w:rPr>
    </w:lvl>
    <w:lvl w:ilvl="7">
      <w:start w:val="1"/>
      <w:numFmt w:val="decimal"/>
      <w:pStyle w:val="Rubrik8"/>
      <w:lvlText w:val="%1.%2.%3.%4.%5.%6.%7.%8"/>
      <w:lvlJc w:val="left"/>
      <w:pPr>
        <w:ind w:left="851" w:hanging="851"/>
      </w:pPr>
      <w:rPr>
        <w:rFonts w:hint="default"/>
      </w:rPr>
    </w:lvl>
    <w:lvl w:ilvl="8">
      <w:start w:val="1"/>
      <w:numFmt w:val="decimal"/>
      <w:pStyle w:val="Rubrik9"/>
      <w:lvlText w:val="%1.%2.%3.%4.%5.%6.%7.%8.%9"/>
      <w:lvlJc w:val="left"/>
      <w:pPr>
        <w:ind w:left="851" w:hanging="851"/>
      </w:pPr>
      <w:rPr>
        <w:rFonts w:hint="default"/>
      </w:rPr>
    </w:lvl>
  </w:abstractNum>
  <w:abstractNum w:abstractNumId="11" w15:restartNumberingAfterBreak="0">
    <w:nsid w:val="47DD29D3"/>
    <w:multiLevelType w:val="multilevel"/>
    <w:tmpl w:val="BC6AD6F0"/>
    <w:lvl w:ilvl="0">
      <w:start w:val="1"/>
      <w:numFmt w:val="bullet"/>
      <w:pStyle w:val="Punktlista"/>
      <w:lvlText w:val=""/>
      <w:lvlJc w:val="left"/>
      <w:pPr>
        <w:ind w:left="397" w:hanging="397"/>
      </w:pPr>
      <w:rPr>
        <w:rFonts w:ascii="Wingdings" w:hAnsi="Wingdings" w:hint="default"/>
      </w:rPr>
    </w:lvl>
    <w:lvl w:ilvl="1">
      <w:start w:val="1"/>
      <w:numFmt w:val="bullet"/>
      <w:pStyle w:val="Punktlista2"/>
      <w:lvlText w:val=""/>
      <w:lvlJc w:val="left"/>
      <w:pPr>
        <w:ind w:left="794" w:hanging="397"/>
      </w:pPr>
      <w:rPr>
        <w:rFonts w:ascii="Wingdings" w:hAnsi="Wingdings" w:hint="default"/>
      </w:rPr>
    </w:lvl>
    <w:lvl w:ilvl="2">
      <w:start w:val="1"/>
      <w:numFmt w:val="bullet"/>
      <w:pStyle w:val="Punktlista3"/>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F605118"/>
    <w:multiLevelType w:val="hybridMultilevel"/>
    <w:tmpl w:val="7FBE0132"/>
    <w:lvl w:ilvl="0" w:tplc="79264DAE">
      <w:numFmt w:val="bullet"/>
      <w:lvlText w:val="-"/>
      <w:lvlJc w:val="left"/>
      <w:pPr>
        <w:ind w:left="-633" w:hanging="360"/>
      </w:pPr>
      <w:rPr>
        <w:rFonts w:ascii="Calibri" w:eastAsia="Times New Roman" w:hAnsi="Calibri" w:cs="Calibri" w:hint="default"/>
      </w:rPr>
    </w:lvl>
    <w:lvl w:ilvl="1" w:tplc="041D0003" w:tentative="1">
      <w:start w:val="1"/>
      <w:numFmt w:val="bullet"/>
      <w:lvlText w:val="o"/>
      <w:lvlJc w:val="left"/>
      <w:pPr>
        <w:ind w:left="87" w:hanging="360"/>
      </w:pPr>
      <w:rPr>
        <w:rFonts w:ascii="Courier New" w:hAnsi="Courier New" w:cs="Courier New" w:hint="default"/>
      </w:rPr>
    </w:lvl>
    <w:lvl w:ilvl="2" w:tplc="041D0005" w:tentative="1">
      <w:start w:val="1"/>
      <w:numFmt w:val="bullet"/>
      <w:lvlText w:val=""/>
      <w:lvlJc w:val="left"/>
      <w:pPr>
        <w:ind w:left="807" w:hanging="360"/>
      </w:pPr>
      <w:rPr>
        <w:rFonts w:ascii="Wingdings" w:hAnsi="Wingdings" w:hint="default"/>
      </w:rPr>
    </w:lvl>
    <w:lvl w:ilvl="3" w:tplc="041D0001" w:tentative="1">
      <w:start w:val="1"/>
      <w:numFmt w:val="bullet"/>
      <w:lvlText w:val=""/>
      <w:lvlJc w:val="left"/>
      <w:pPr>
        <w:ind w:left="1527" w:hanging="360"/>
      </w:pPr>
      <w:rPr>
        <w:rFonts w:ascii="Symbol" w:hAnsi="Symbol" w:hint="default"/>
      </w:rPr>
    </w:lvl>
    <w:lvl w:ilvl="4" w:tplc="041D0003" w:tentative="1">
      <w:start w:val="1"/>
      <w:numFmt w:val="bullet"/>
      <w:lvlText w:val="o"/>
      <w:lvlJc w:val="left"/>
      <w:pPr>
        <w:ind w:left="2247" w:hanging="360"/>
      </w:pPr>
      <w:rPr>
        <w:rFonts w:ascii="Courier New" w:hAnsi="Courier New" w:cs="Courier New" w:hint="default"/>
      </w:rPr>
    </w:lvl>
    <w:lvl w:ilvl="5" w:tplc="041D0005" w:tentative="1">
      <w:start w:val="1"/>
      <w:numFmt w:val="bullet"/>
      <w:lvlText w:val=""/>
      <w:lvlJc w:val="left"/>
      <w:pPr>
        <w:ind w:left="2967" w:hanging="360"/>
      </w:pPr>
      <w:rPr>
        <w:rFonts w:ascii="Wingdings" w:hAnsi="Wingdings" w:hint="default"/>
      </w:rPr>
    </w:lvl>
    <w:lvl w:ilvl="6" w:tplc="041D0001" w:tentative="1">
      <w:start w:val="1"/>
      <w:numFmt w:val="bullet"/>
      <w:lvlText w:val=""/>
      <w:lvlJc w:val="left"/>
      <w:pPr>
        <w:ind w:left="3687" w:hanging="360"/>
      </w:pPr>
      <w:rPr>
        <w:rFonts w:ascii="Symbol" w:hAnsi="Symbol" w:hint="default"/>
      </w:rPr>
    </w:lvl>
    <w:lvl w:ilvl="7" w:tplc="041D0003" w:tentative="1">
      <w:start w:val="1"/>
      <w:numFmt w:val="bullet"/>
      <w:lvlText w:val="o"/>
      <w:lvlJc w:val="left"/>
      <w:pPr>
        <w:ind w:left="4407" w:hanging="360"/>
      </w:pPr>
      <w:rPr>
        <w:rFonts w:ascii="Courier New" w:hAnsi="Courier New" w:cs="Courier New" w:hint="default"/>
      </w:rPr>
    </w:lvl>
    <w:lvl w:ilvl="8" w:tplc="041D0005" w:tentative="1">
      <w:start w:val="1"/>
      <w:numFmt w:val="bullet"/>
      <w:lvlText w:val=""/>
      <w:lvlJc w:val="left"/>
      <w:pPr>
        <w:ind w:left="5127" w:hanging="360"/>
      </w:pPr>
      <w:rPr>
        <w:rFonts w:ascii="Wingdings" w:hAnsi="Wingdings" w:hint="default"/>
      </w:rPr>
    </w:lvl>
  </w:abstractNum>
  <w:abstractNum w:abstractNumId="13" w15:restartNumberingAfterBreak="0">
    <w:nsid w:val="5E7869D5"/>
    <w:multiLevelType w:val="multilevel"/>
    <w:tmpl w:val="6130DDB6"/>
    <w:lvl w:ilvl="0">
      <w:start w:val="1"/>
      <w:numFmt w:val="decimal"/>
      <w:pStyle w:val="Numreradlista"/>
      <w:lvlText w:val="%1."/>
      <w:lvlJc w:val="left"/>
      <w:pPr>
        <w:ind w:left="567" w:hanging="567"/>
      </w:pPr>
      <w:rPr>
        <w:rFonts w:hint="default"/>
      </w:rPr>
    </w:lvl>
    <w:lvl w:ilvl="1">
      <w:start w:val="1"/>
      <w:numFmt w:val="lowerLetter"/>
      <w:pStyle w:val="Numreradlista2"/>
      <w:lvlText w:val="%1.%2."/>
      <w:lvlJc w:val="left"/>
      <w:pPr>
        <w:ind w:left="1134" w:hanging="567"/>
      </w:pPr>
      <w:rPr>
        <w:rFonts w:hint="default"/>
      </w:rPr>
    </w:lvl>
    <w:lvl w:ilvl="2">
      <w:start w:val="1"/>
      <w:numFmt w:val="lowerRoman"/>
      <w:pStyle w:val="Numreradlista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752B4A47"/>
    <w:multiLevelType w:val="hybridMultilevel"/>
    <w:tmpl w:val="231C675E"/>
    <w:lvl w:ilvl="0" w:tplc="3E4A10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1"/>
  </w:num>
  <w:num w:numId="5">
    <w:abstractNumId w:val="13"/>
  </w:num>
  <w:num w:numId="6">
    <w:abstractNumId w:val="0"/>
  </w:num>
  <w:num w:numId="7">
    <w:abstractNumId w:val="13"/>
  </w:num>
  <w:num w:numId="8">
    <w:abstractNumId w:val="7"/>
  </w:num>
  <w:num w:numId="9">
    <w:abstractNumId w:val="5"/>
  </w:num>
  <w:num w:numId="10">
    <w:abstractNumId w:val="11"/>
  </w:num>
  <w:num w:numId="11">
    <w:abstractNumId w:val="3"/>
  </w:num>
  <w:num w:numId="12">
    <w:abstractNumId w:val="11"/>
  </w:num>
  <w:num w:numId="13">
    <w:abstractNumId w:val="2"/>
  </w:num>
  <w:num w:numId="14">
    <w:abstractNumId w:val="11"/>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CA"/>
    <w:rsid w:val="00000AC5"/>
    <w:rsid w:val="000168D9"/>
    <w:rsid w:val="00023DC3"/>
    <w:rsid w:val="000249BB"/>
    <w:rsid w:val="00036B91"/>
    <w:rsid w:val="000374FA"/>
    <w:rsid w:val="0005288C"/>
    <w:rsid w:val="000721A4"/>
    <w:rsid w:val="00095171"/>
    <w:rsid w:val="00095D16"/>
    <w:rsid w:val="000A246A"/>
    <w:rsid w:val="000B7887"/>
    <w:rsid w:val="000D2524"/>
    <w:rsid w:val="000F58E5"/>
    <w:rsid w:val="000F666E"/>
    <w:rsid w:val="00110378"/>
    <w:rsid w:val="00116EE6"/>
    <w:rsid w:val="00122B29"/>
    <w:rsid w:val="00132A33"/>
    <w:rsid w:val="001340D3"/>
    <w:rsid w:val="00140F84"/>
    <w:rsid w:val="0016469F"/>
    <w:rsid w:val="0016748D"/>
    <w:rsid w:val="00182398"/>
    <w:rsid w:val="00182FE6"/>
    <w:rsid w:val="001C4D79"/>
    <w:rsid w:val="001D7981"/>
    <w:rsid w:val="001E6BE7"/>
    <w:rsid w:val="001F2D94"/>
    <w:rsid w:val="00204CB5"/>
    <w:rsid w:val="00225D5C"/>
    <w:rsid w:val="00242C3C"/>
    <w:rsid w:val="00252AF0"/>
    <w:rsid w:val="00253AAB"/>
    <w:rsid w:val="00254134"/>
    <w:rsid w:val="0025524E"/>
    <w:rsid w:val="002714FE"/>
    <w:rsid w:val="002A5DC3"/>
    <w:rsid w:val="002A6072"/>
    <w:rsid w:val="002C05A9"/>
    <w:rsid w:val="002C54FB"/>
    <w:rsid w:val="002E4E90"/>
    <w:rsid w:val="00302857"/>
    <w:rsid w:val="003110C4"/>
    <w:rsid w:val="00316212"/>
    <w:rsid w:val="00320CC2"/>
    <w:rsid w:val="00375106"/>
    <w:rsid w:val="0038277C"/>
    <w:rsid w:val="00390A98"/>
    <w:rsid w:val="00391DFB"/>
    <w:rsid w:val="00392920"/>
    <w:rsid w:val="003A36A2"/>
    <w:rsid w:val="003A7A6A"/>
    <w:rsid w:val="003B036C"/>
    <w:rsid w:val="003C40CE"/>
    <w:rsid w:val="003D1260"/>
    <w:rsid w:val="003D2BCF"/>
    <w:rsid w:val="00430D33"/>
    <w:rsid w:val="004333F5"/>
    <w:rsid w:val="004453AC"/>
    <w:rsid w:val="00450B8F"/>
    <w:rsid w:val="00453A18"/>
    <w:rsid w:val="0046704D"/>
    <w:rsid w:val="0048101D"/>
    <w:rsid w:val="004867B9"/>
    <w:rsid w:val="004B14AB"/>
    <w:rsid w:val="004B1C91"/>
    <w:rsid w:val="004B33F6"/>
    <w:rsid w:val="004C4EAE"/>
    <w:rsid w:val="004E150D"/>
    <w:rsid w:val="004E27D6"/>
    <w:rsid w:val="004E3C00"/>
    <w:rsid w:val="004E4AE8"/>
    <w:rsid w:val="004E5E97"/>
    <w:rsid w:val="004E6C6D"/>
    <w:rsid w:val="004F4183"/>
    <w:rsid w:val="00504AA6"/>
    <w:rsid w:val="005150F0"/>
    <w:rsid w:val="0052325B"/>
    <w:rsid w:val="00533BCA"/>
    <w:rsid w:val="005359C9"/>
    <w:rsid w:val="00541FC9"/>
    <w:rsid w:val="00543149"/>
    <w:rsid w:val="00543885"/>
    <w:rsid w:val="00545146"/>
    <w:rsid w:val="00557C70"/>
    <w:rsid w:val="00573AFB"/>
    <w:rsid w:val="00580073"/>
    <w:rsid w:val="005977D6"/>
    <w:rsid w:val="005A403B"/>
    <w:rsid w:val="005B21EC"/>
    <w:rsid w:val="005C0B16"/>
    <w:rsid w:val="005C6043"/>
    <w:rsid w:val="005D70AD"/>
    <w:rsid w:val="005E6D55"/>
    <w:rsid w:val="005E727B"/>
    <w:rsid w:val="00633CBD"/>
    <w:rsid w:val="00636548"/>
    <w:rsid w:val="00653063"/>
    <w:rsid w:val="00666119"/>
    <w:rsid w:val="00677F4E"/>
    <w:rsid w:val="006916D9"/>
    <w:rsid w:val="00693B02"/>
    <w:rsid w:val="006A1B97"/>
    <w:rsid w:val="006A7DDD"/>
    <w:rsid w:val="006D3550"/>
    <w:rsid w:val="006F20F0"/>
    <w:rsid w:val="006F3E1D"/>
    <w:rsid w:val="006F6541"/>
    <w:rsid w:val="007002B4"/>
    <w:rsid w:val="0072277C"/>
    <w:rsid w:val="007426DB"/>
    <w:rsid w:val="00771B47"/>
    <w:rsid w:val="00785307"/>
    <w:rsid w:val="0079521C"/>
    <w:rsid w:val="007C60A3"/>
    <w:rsid w:val="007E37D9"/>
    <w:rsid w:val="007E4521"/>
    <w:rsid w:val="007E47D5"/>
    <w:rsid w:val="008122DE"/>
    <w:rsid w:val="008140F9"/>
    <w:rsid w:val="008524F4"/>
    <w:rsid w:val="008C068C"/>
    <w:rsid w:val="008D2DA5"/>
    <w:rsid w:val="00900DE0"/>
    <w:rsid w:val="009058FA"/>
    <w:rsid w:val="00924024"/>
    <w:rsid w:val="00935CF0"/>
    <w:rsid w:val="0094335F"/>
    <w:rsid w:val="009517A6"/>
    <w:rsid w:val="009531C1"/>
    <w:rsid w:val="0096256C"/>
    <w:rsid w:val="00962F0B"/>
    <w:rsid w:val="009759BC"/>
    <w:rsid w:val="00976804"/>
    <w:rsid w:val="00982DFD"/>
    <w:rsid w:val="009A02FB"/>
    <w:rsid w:val="009B6F01"/>
    <w:rsid w:val="009D538C"/>
    <w:rsid w:val="009D7F93"/>
    <w:rsid w:val="009E22FD"/>
    <w:rsid w:val="009F7B99"/>
    <w:rsid w:val="00A365F4"/>
    <w:rsid w:val="00A56120"/>
    <w:rsid w:val="00A72BB7"/>
    <w:rsid w:val="00AA0D94"/>
    <w:rsid w:val="00AC07FD"/>
    <w:rsid w:val="00AD1620"/>
    <w:rsid w:val="00AD3B8D"/>
    <w:rsid w:val="00AD719F"/>
    <w:rsid w:val="00AE5741"/>
    <w:rsid w:val="00B14481"/>
    <w:rsid w:val="00B257EB"/>
    <w:rsid w:val="00B30D9E"/>
    <w:rsid w:val="00B46BF9"/>
    <w:rsid w:val="00B4767D"/>
    <w:rsid w:val="00B7032E"/>
    <w:rsid w:val="00B729C8"/>
    <w:rsid w:val="00B746CF"/>
    <w:rsid w:val="00B77F70"/>
    <w:rsid w:val="00BA662D"/>
    <w:rsid w:val="00BA6E7E"/>
    <w:rsid w:val="00BB313F"/>
    <w:rsid w:val="00BF4A1D"/>
    <w:rsid w:val="00C27CCC"/>
    <w:rsid w:val="00C54003"/>
    <w:rsid w:val="00C558F4"/>
    <w:rsid w:val="00C8011D"/>
    <w:rsid w:val="00C86542"/>
    <w:rsid w:val="00CA5219"/>
    <w:rsid w:val="00CD3BBA"/>
    <w:rsid w:val="00CE73C7"/>
    <w:rsid w:val="00CF1F37"/>
    <w:rsid w:val="00D05AED"/>
    <w:rsid w:val="00D127C0"/>
    <w:rsid w:val="00D358B1"/>
    <w:rsid w:val="00D530FE"/>
    <w:rsid w:val="00D77858"/>
    <w:rsid w:val="00DD3103"/>
    <w:rsid w:val="00E00E2F"/>
    <w:rsid w:val="00E02B39"/>
    <w:rsid w:val="00E10D8F"/>
    <w:rsid w:val="00E26558"/>
    <w:rsid w:val="00E457AC"/>
    <w:rsid w:val="00E47E4B"/>
    <w:rsid w:val="00E52797"/>
    <w:rsid w:val="00E646F7"/>
    <w:rsid w:val="00E64DAE"/>
    <w:rsid w:val="00E73965"/>
    <w:rsid w:val="00EE40BD"/>
    <w:rsid w:val="00EE6F1A"/>
    <w:rsid w:val="00EF0E3B"/>
    <w:rsid w:val="00F106CA"/>
    <w:rsid w:val="00F14018"/>
    <w:rsid w:val="00F23EF7"/>
    <w:rsid w:val="00F24F4D"/>
    <w:rsid w:val="00F412D0"/>
    <w:rsid w:val="00F46D90"/>
    <w:rsid w:val="00F53110"/>
    <w:rsid w:val="00F63192"/>
    <w:rsid w:val="00F72110"/>
    <w:rsid w:val="00F751C1"/>
    <w:rsid w:val="00F81A25"/>
    <w:rsid w:val="00F91703"/>
    <w:rsid w:val="00F9703B"/>
    <w:rsid w:val="00FC0C0B"/>
    <w:rsid w:val="00FC31B5"/>
    <w:rsid w:val="00FD2C07"/>
    <w:rsid w:val="00FE3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FF71D"/>
  <w15:docId w15:val="{16898BCA-FDFB-402C-9AD1-2C9F8C98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B14AB"/>
    <w:rPr>
      <w:rFonts w:ascii="Garamond" w:hAnsi="Garamond"/>
      <w:sz w:val="24"/>
    </w:rPr>
  </w:style>
  <w:style w:type="paragraph" w:styleId="Rubrik1">
    <w:name w:val="heading 1"/>
    <w:next w:val="Brdtext"/>
    <w:link w:val="Rubrik1Char"/>
    <w:uiPriority w:val="9"/>
    <w:qFormat/>
    <w:rsid w:val="000721A4"/>
    <w:pPr>
      <w:keepNext/>
      <w:keepLines/>
      <w:tabs>
        <w:tab w:val="left" w:pos="851"/>
      </w:tabs>
      <w:spacing w:before="200" w:after="80" w:line="240" w:lineRule="auto"/>
      <w:outlineLvl w:val="0"/>
    </w:pPr>
    <w:rPr>
      <w:rFonts w:ascii="Arial" w:eastAsiaTheme="majorEastAsia" w:hAnsi="Arial" w:cstheme="majorBidi"/>
      <w:b/>
      <w:bCs/>
      <w:sz w:val="24"/>
      <w:szCs w:val="28"/>
    </w:rPr>
  </w:style>
  <w:style w:type="paragraph" w:styleId="Rubrik2">
    <w:name w:val="heading 2"/>
    <w:next w:val="Brdtext"/>
    <w:link w:val="Rubrik2Char"/>
    <w:uiPriority w:val="9"/>
    <w:qFormat/>
    <w:rsid w:val="000721A4"/>
    <w:pPr>
      <w:keepNext/>
      <w:keepLines/>
      <w:spacing w:before="200" w:after="80" w:line="240" w:lineRule="auto"/>
      <w:outlineLvl w:val="1"/>
    </w:pPr>
    <w:rPr>
      <w:rFonts w:ascii="Arial" w:eastAsiaTheme="majorEastAsia" w:hAnsi="Arial" w:cstheme="majorBidi"/>
      <w:b/>
      <w:bCs/>
      <w:szCs w:val="26"/>
    </w:rPr>
  </w:style>
  <w:style w:type="paragraph" w:styleId="Rubrik3">
    <w:name w:val="heading 3"/>
    <w:next w:val="Brdtext"/>
    <w:link w:val="Rubrik3Char"/>
    <w:uiPriority w:val="9"/>
    <w:qFormat/>
    <w:rsid w:val="000721A4"/>
    <w:pPr>
      <w:keepNext/>
      <w:keepLines/>
      <w:spacing w:before="200" w:after="80" w:line="240" w:lineRule="auto"/>
      <w:outlineLvl w:val="2"/>
    </w:pPr>
    <w:rPr>
      <w:rFonts w:ascii="Arial" w:eastAsiaTheme="majorEastAsia" w:hAnsi="Arial" w:cstheme="majorBidi"/>
      <w:b/>
      <w:bCs/>
      <w:sz w:val="20"/>
    </w:rPr>
  </w:style>
  <w:style w:type="paragraph" w:styleId="Rubrik4">
    <w:name w:val="heading 4"/>
    <w:next w:val="Normal"/>
    <w:link w:val="Rubrik4Char"/>
    <w:uiPriority w:val="9"/>
    <w:rsid w:val="000721A4"/>
    <w:pPr>
      <w:keepNext/>
      <w:keepLines/>
      <w:spacing w:before="200" w:after="0"/>
      <w:outlineLvl w:val="3"/>
    </w:pPr>
    <w:rPr>
      <w:rFonts w:ascii="Arial" w:eastAsiaTheme="majorEastAsia" w:hAnsi="Arial" w:cstheme="majorBidi"/>
      <w:bCs/>
      <w:i/>
      <w:iCs/>
      <w:sz w:val="20"/>
    </w:rPr>
  </w:style>
  <w:style w:type="paragraph" w:styleId="Rubrik5">
    <w:name w:val="heading 5"/>
    <w:next w:val="Brdtext"/>
    <w:link w:val="Rubrik5Char"/>
    <w:uiPriority w:val="9"/>
    <w:rsid w:val="002714FE"/>
    <w:pPr>
      <w:keepNext/>
      <w:keepLines/>
      <w:spacing w:before="200" w:after="80" w:line="240" w:lineRule="auto"/>
      <w:outlineLvl w:val="4"/>
    </w:pPr>
    <w:rPr>
      <w:rFonts w:ascii="Arial" w:eastAsiaTheme="majorEastAsia" w:hAnsi="Arial" w:cstheme="majorBidi"/>
      <w:b/>
      <w:sz w:val="24"/>
    </w:rPr>
  </w:style>
  <w:style w:type="paragraph" w:styleId="Rubrik6">
    <w:name w:val="heading 6"/>
    <w:basedOn w:val="Normal"/>
    <w:next w:val="Normal"/>
    <w:link w:val="Rubrik6Char"/>
    <w:uiPriority w:val="9"/>
    <w:semiHidden/>
    <w:qFormat/>
    <w:rsid w:val="002C05A9"/>
    <w:pPr>
      <w:keepNext/>
      <w:keepLines/>
      <w:numPr>
        <w:ilvl w:val="5"/>
        <w:numId w:val="15"/>
      </w:numPr>
      <w:spacing w:before="200" w:after="0"/>
      <w:outlineLvl w:val="5"/>
    </w:pPr>
    <w:rPr>
      <w:rFonts w:asciiTheme="majorHAnsi" w:eastAsiaTheme="majorEastAsia" w:hAnsiTheme="majorHAnsi" w:cstheme="majorBidi"/>
      <w:i/>
      <w:iCs/>
      <w:color w:val="5F040F" w:themeColor="accent1" w:themeShade="7F"/>
    </w:rPr>
  </w:style>
  <w:style w:type="paragraph" w:styleId="Rubrik7">
    <w:name w:val="heading 7"/>
    <w:basedOn w:val="Normal"/>
    <w:next w:val="Normal"/>
    <w:link w:val="Rubrik7Char"/>
    <w:uiPriority w:val="9"/>
    <w:semiHidden/>
    <w:qFormat/>
    <w:rsid w:val="002C05A9"/>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C05A9"/>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C05A9"/>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5B21EC"/>
    <w:pPr>
      <w:spacing w:line="240" w:lineRule="auto"/>
    </w:pPr>
  </w:style>
  <w:style w:type="character" w:customStyle="1" w:styleId="BrdtextChar">
    <w:name w:val="Brödtext Char"/>
    <w:basedOn w:val="Standardstycketeckensnitt"/>
    <w:link w:val="Brdtext"/>
    <w:uiPriority w:val="99"/>
    <w:rsid w:val="004B14AB"/>
    <w:rPr>
      <w:rFonts w:ascii="Garamond" w:hAnsi="Garamond"/>
      <w:sz w:val="24"/>
    </w:rPr>
  </w:style>
  <w:style w:type="paragraph" w:customStyle="1" w:styleId="Hjlptext">
    <w:name w:val="Hjälptext"/>
    <w:basedOn w:val="Brdtext"/>
    <w:link w:val="HjlptextChar"/>
    <w:rsid w:val="009A02FB"/>
    <w:rPr>
      <w:i/>
    </w:rPr>
  </w:style>
  <w:style w:type="character" w:customStyle="1" w:styleId="HjlptextChar">
    <w:name w:val="Hjälptext Char"/>
    <w:basedOn w:val="BrdtextChar"/>
    <w:link w:val="Hjlptext"/>
    <w:rsid w:val="004B14AB"/>
    <w:rPr>
      <w:rFonts w:ascii="Garamond" w:hAnsi="Garamond"/>
      <w:i/>
      <w:sz w:val="24"/>
    </w:rPr>
  </w:style>
  <w:style w:type="paragraph" w:styleId="Ingetavstnd">
    <w:name w:val="No Spacing"/>
    <w:uiPriority w:val="1"/>
    <w:rsid w:val="00122B29"/>
    <w:pPr>
      <w:spacing w:after="0"/>
    </w:pPr>
    <w:rPr>
      <w:rFonts w:ascii="Garamond" w:hAnsi="Garamond"/>
      <w:sz w:val="24"/>
    </w:rPr>
  </w:style>
  <w:style w:type="numbering" w:customStyle="1" w:styleId="NumreradIterio">
    <w:name w:val="Numrerad Iterio"/>
    <w:uiPriority w:val="99"/>
    <w:rsid w:val="009A02FB"/>
    <w:pPr>
      <w:numPr>
        <w:numId w:val="1"/>
      </w:numPr>
    </w:pPr>
  </w:style>
  <w:style w:type="paragraph" w:styleId="Numreradlista">
    <w:name w:val="List Number"/>
    <w:basedOn w:val="Brdtext"/>
    <w:uiPriority w:val="99"/>
    <w:qFormat/>
    <w:rsid w:val="009A02FB"/>
    <w:pPr>
      <w:numPr>
        <w:numId w:val="7"/>
      </w:numPr>
      <w:spacing w:after="80"/>
      <w:contextualSpacing/>
    </w:pPr>
  </w:style>
  <w:style w:type="paragraph" w:styleId="Numreradlista2">
    <w:name w:val="List Number 2"/>
    <w:basedOn w:val="Brdtext"/>
    <w:uiPriority w:val="99"/>
    <w:rsid w:val="009A02FB"/>
    <w:pPr>
      <w:numPr>
        <w:ilvl w:val="1"/>
        <w:numId w:val="7"/>
      </w:numPr>
      <w:spacing w:after="80"/>
      <w:contextualSpacing/>
    </w:pPr>
  </w:style>
  <w:style w:type="paragraph" w:styleId="Numreradlista3">
    <w:name w:val="List Number 3"/>
    <w:basedOn w:val="Brdtext"/>
    <w:uiPriority w:val="99"/>
    <w:rsid w:val="009A02FB"/>
    <w:pPr>
      <w:numPr>
        <w:ilvl w:val="2"/>
        <w:numId w:val="7"/>
      </w:numPr>
      <w:spacing w:after="80"/>
      <w:contextualSpacing/>
    </w:pPr>
  </w:style>
  <w:style w:type="numbering" w:customStyle="1" w:styleId="PunkterIterio">
    <w:name w:val="Punkter Iterio"/>
    <w:uiPriority w:val="99"/>
    <w:rsid w:val="009A02FB"/>
    <w:pPr>
      <w:numPr>
        <w:numId w:val="8"/>
      </w:numPr>
    </w:pPr>
  </w:style>
  <w:style w:type="paragraph" w:styleId="Punktlista">
    <w:name w:val="List Bullet"/>
    <w:basedOn w:val="Brdtext"/>
    <w:uiPriority w:val="99"/>
    <w:qFormat/>
    <w:rsid w:val="009A02FB"/>
    <w:pPr>
      <w:numPr>
        <w:numId w:val="14"/>
      </w:numPr>
      <w:spacing w:after="80"/>
      <w:contextualSpacing/>
    </w:pPr>
  </w:style>
  <w:style w:type="paragraph" w:styleId="Punktlista2">
    <w:name w:val="List Bullet 2"/>
    <w:basedOn w:val="Brdtext"/>
    <w:uiPriority w:val="99"/>
    <w:rsid w:val="009A02FB"/>
    <w:pPr>
      <w:numPr>
        <w:ilvl w:val="1"/>
        <w:numId w:val="14"/>
      </w:numPr>
      <w:spacing w:after="80"/>
      <w:contextualSpacing/>
    </w:pPr>
  </w:style>
  <w:style w:type="paragraph" w:styleId="Punktlista3">
    <w:name w:val="List Bullet 3"/>
    <w:basedOn w:val="Brdtext"/>
    <w:uiPriority w:val="99"/>
    <w:rsid w:val="009A02FB"/>
    <w:pPr>
      <w:numPr>
        <w:ilvl w:val="2"/>
        <w:numId w:val="14"/>
      </w:numPr>
      <w:spacing w:after="80"/>
      <w:contextualSpacing/>
    </w:pPr>
  </w:style>
  <w:style w:type="paragraph" w:styleId="Rubrik">
    <w:name w:val="Title"/>
    <w:next w:val="Brdtext"/>
    <w:link w:val="RubrikChar"/>
    <w:uiPriority w:val="10"/>
    <w:rsid w:val="00E10D8F"/>
    <w:pPr>
      <w:spacing w:before="240" w:line="240" w:lineRule="auto"/>
      <w:contextualSpacing/>
    </w:pPr>
    <w:rPr>
      <w:rFonts w:ascii="Arial" w:eastAsiaTheme="majorEastAsia" w:hAnsi="Arial" w:cstheme="majorBidi"/>
      <w:spacing w:val="5"/>
      <w:kern w:val="28"/>
      <w:sz w:val="36"/>
      <w:szCs w:val="52"/>
    </w:rPr>
  </w:style>
  <w:style w:type="character" w:customStyle="1" w:styleId="RubrikChar">
    <w:name w:val="Rubrik Char"/>
    <w:basedOn w:val="Standardstycketeckensnitt"/>
    <w:link w:val="Rubrik"/>
    <w:uiPriority w:val="10"/>
    <w:rsid w:val="004B14AB"/>
    <w:rPr>
      <w:rFonts w:ascii="Arial" w:eastAsiaTheme="majorEastAsia" w:hAnsi="Arial" w:cstheme="majorBidi"/>
      <w:spacing w:val="5"/>
      <w:kern w:val="28"/>
      <w:sz w:val="36"/>
      <w:szCs w:val="52"/>
    </w:rPr>
  </w:style>
  <w:style w:type="character" w:customStyle="1" w:styleId="Rubrik1Char">
    <w:name w:val="Rubrik 1 Char"/>
    <w:basedOn w:val="Standardstycketeckensnitt"/>
    <w:link w:val="Rubrik1"/>
    <w:uiPriority w:val="9"/>
    <w:rsid w:val="004B14AB"/>
    <w:rPr>
      <w:rFonts w:ascii="Arial" w:eastAsiaTheme="majorEastAsia" w:hAnsi="Arial" w:cstheme="majorBidi"/>
      <w:b/>
      <w:bCs/>
      <w:sz w:val="24"/>
      <w:szCs w:val="28"/>
    </w:rPr>
  </w:style>
  <w:style w:type="character" w:customStyle="1" w:styleId="Rubrik2Char">
    <w:name w:val="Rubrik 2 Char"/>
    <w:basedOn w:val="Standardstycketeckensnitt"/>
    <w:link w:val="Rubrik2"/>
    <w:uiPriority w:val="9"/>
    <w:rsid w:val="004B14AB"/>
    <w:rPr>
      <w:rFonts w:ascii="Arial" w:eastAsiaTheme="majorEastAsia" w:hAnsi="Arial" w:cstheme="majorBidi"/>
      <w:b/>
      <w:bCs/>
      <w:szCs w:val="26"/>
    </w:rPr>
  </w:style>
  <w:style w:type="character" w:customStyle="1" w:styleId="Rubrik3Char">
    <w:name w:val="Rubrik 3 Char"/>
    <w:basedOn w:val="Standardstycketeckensnitt"/>
    <w:link w:val="Rubrik3"/>
    <w:uiPriority w:val="9"/>
    <w:rsid w:val="004B14AB"/>
    <w:rPr>
      <w:rFonts w:ascii="Arial" w:eastAsiaTheme="majorEastAsia" w:hAnsi="Arial" w:cstheme="majorBidi"/>
      <w:b/>
      <w:bCs/>
      <w:sz w:val="20"/>
    </w:rPr>
  </w:style>
  <w:style w:type="character" w:customStyle="1" w:styleId="Rubrik4Char">
    <w:name w:val="Rubrik 4 Char"/>
    <w:basedOn w:val="Standardstycketeckensnitt"/>
    <w:link w:val="Rubrik4"/>
    <w:uiPriority w:val="9"/>
    <w:rsid w:val="004B14AB"/>
    <w:rPr>
      <w:rFonts w:ascii="Arial" w:eastAsiaTheme="majorEastAsia" w:hAnsi="Arial" w:cstheme="majorBidi"/>
      <w:bCs/>
      <w:i/>
      <w:iCs/>
      <w:sz w:val="20"/>
    </w:rPr>
  </w:style>
  <w:style w:type="paragraph" w:styleId="Underrubrik">
    <w:name w:val="Subtitle"/>
    <w:basedOn w:val="Rubrik"/>
    <w:next w:val="Normal"/>
    <w:link w:val="UnderrubrikChar"/>
    <w:uiPriority w:val="11"/>
    <w:rsid w:val="009A02FB"/>
    <w:pPr>
      <w:numPr>
        <w:ilvl w:val="1"/>
      </w:numPr>
      <w:spacing w:before="400"/>
    </w:pPr>
    <w:rPr>
      <w:iCs/>
      <w:spacing w:val="0"/>
      <w:sz w:val="28"/>
      <w:szCs w:val="24"/>
    </w:rPr>
  </w:style>
  <w:style w:type="character" w:customStyle="1" w:styleId="UnderrubrikChar">
    <w:name w:val="Underrubrik Char"/>
    <w:basedOn w:val="Standardstycketeckensnitt"/>
    <w:link w:val="Underrubrik"/>
    <w:uiPriority w:val="11"/>
    <w:rsid w:val="004B14AB"/>
    <w:rPr>
      <w:rFonts w:ascii="Arial" w:eastAsiaTheme="majorEastAsia" w:hAnsi="Arial" w:cstheme="majorBidi"/>
      <w:iCs/>
      <w:kern w:val="28"/>
      <w:sz w:val="28"/>
      <w:szCs w:val="24"/>
    </w:rPr>
  </w:style>
  <w:style w:type="paragraph" w:styleId="Sidfot">
    <w:name w:val="footer"/>
    <w:basedOn w:val="Normal"/>
    <w:link w:val="SidfotChar"/>
    <w:uiPriority w:val="99"/>
    <w:rsid w:val="00E10D8F"/>
    <w:pPr>
      <w:tabs>
        <w:tab w:val="center" w:pos="4536"/>
        <w:tab w:val="right" w:pos="9072"/>
      </w:tabs>
      <w:spacing w:after="0" w:line="240" w:lineRule="auto"/>
    </w:pPr>
    <w:rPr>
      <w:rFonts w:ascii="Arial" w:hAnsi="Arial"/>
      <w:sz w:val="16"/>
    </w:rPr>
  </w:style>
  <w:style w:type="character" w:customStyle="1" w:styleId="SidfotChar">
    <w:name w:val="Sidfot Char"/>
    <w:basedOn w:val="Standardstycketeckensnitt"/>
    <w:link w:val="Sidfot"/>
    <w:uiPriority w:val="99"/>
    <w:rsid w:val="004B14AB"/>
    <w:rPr>
      <w:rFonts w:ascii="Arial" w:hAnsi="Arial"/>
      <w:sz w:val="16"/>
    </w:rPr>
  </w:style>
  <w:style w:type="paragraph" w:styleId="Sidhuvud">
    <w:name w:val="header"/>
    <w:basedOn w:val="Normal"/>
    <w:link w:val="SidhuvudChar"/>
    <w:uiPriority w:val="99"/>
    <w:rsid w:val="00FC31B5"/>
    <w:pPr>
      <w:tabs>
        <w:tab w:val="center" w:pos="4536"/>
        <w:tab w:val="right" w:pos="9072"/>
      </w:tabs>
      <w:spacing w:after="0" w:line="240" w:lineRule="auto"/>
      <w:jc w:val="center"/>
    </w:pPr>
    <w:rPr>
      <w:rFonts w:ascii="Arial" w:hAnsi="Arial"/>
      <w:sz w:val="18"/>
    </w:rPr>
  </w:style>
  <w:style w:type="character" w:customStyle="1" w:styleId="SidhuvudChar">
    <w:name w:val="Sidhuvud Char"/>
    <w:basedOn w:val="Standardstycketeckensnitt"/>
    <w:link w:val="Sidhuvud"/>
    <w:uiPriority w:val="99"/>
    <w:rsid w:val="004B14AB"/>
    <w:rPr>
      <w:rFonts w:ascii="Arial" w:hAnsi="Arial"/>
      <w:sz w:val="18"/>
    </w:rPr>
  </w:style>
  <w:style w:type="table" w:styleId="Tabellrutnt">
    <w:name w:val="Table Grid"/>
    <w:basedOn w:val="Normaltabell"/>
    <w:rsid w:val="009A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rsid w:val="00E10D8F"/>
    <w:pPr>
      <w:spacing w:after="0" w:line="240" w:lineRule="auto"/>
    </w:pPr>
    <w:rPr>
      <w:rFonts w:ascii="Garamond" w:eastAsia="Times New Roman" w:hAnsi="Garamond" w:cs="Times New Roman"/>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E10D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AB"/>
    <w:rPr>
      <w:rFonts w:ascii="Tahoma" w:hAnsi="Tahoma" w:cs="Tahoma"/>
      <w:sz w:val="16"/>
      <w:szCs w:val="16"/>
    </w:rPr>
  </w:style>
  <w:style w:type="character" w:styleId="Platshllartext">
    <w:name w:val="Placeholder Text"/>
    <w:basedOn w:val="Standardstycketeckensnitt"/>
    <w:uiPriority w:val="99"/>
    <w:semiHidden/>
    <w:rsid w:val="00E10D8F"/>
    <w:rPr>
      <w:color w:val="808080"/>
    </w:rPr>
  </w:style>
  <w:style w:type="character" w:customStyle="1" w:styleId="Rubrik5Char">
    <w:name w:val="Rubrik 5 Char"/>
    <w:basedOn w:val="Standardstycketeckensnitt"/>
    <w:link w:val="Rubrik5"/>
    <w:uiPriority w:val="9"/>
    <w:rsid w:val="004B14AB"/>
    <w:rPr>
      <w:rFonts w:ascii="Arial" w:eastAsiaTheme="majorEastAsia" w:hAnsi="Arial" w:cstheme="majorBidi"/>
      <w:b/>
      <w:sz w:val="24"/>
    </w:rPr>
  </w:style>
  <w:style w:type="character" w:customStyle="1" w:styleId="Rubrik6Char">
    <w:name w:val="Rubrik 6 Char"/>
    <w:basedOn w:val="Standardstycketeckensnitt"/>
    <w:link w:val="Rubrik6"/>
    <w:uiPriority w:val="9"/>
    <w:semiHidden/>
    <w:rsid w:val="004B14AB"/>
    <w:rPr>
      <w:rFonts w:asciiTheme="majorHAnsi" w:eastAsiaTheme="majorEastAsia" w:hAnsiTheme="majorHAnsi" w:cstheme="majorBidi"/>
      <w:i/>
      <w:iCs/>
      <w:color w:val="5F040F" w:themeColor="accent1" w:themeShade="7F"/>
      <w:sz w:val="24"/>
    </w:rPr>
  </w:style>
  <w:style w:type="character" w:customStyle="1" w:styleId="Rubrik7Char">
    <w:name w:val="Rubrik 7 Char"/>
    <w:basedOn w:val="Standardstycketeckensnitt"/>
    <w:link w:val="Rubrik7"/>
    <w:uiPriority w:val="9"/>
    <w:semiHidden/>
    <w:rsid w:val="004B14A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4B14A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B14AB"/>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B7032E"/>
    <w:pPr>
      <w:ind w:left="720"/>
      <w:contextualSpacing/>
    </w:pPr>
  </w:style>
  <w:style w:type="paragraph" w:customStyle="1" w:styleId="Tabellrubrik">
    <w:name w:val="Tabellrubrik"/>
    <w:basedOn w:val="Brdtext"/>
    <w:rsid w:val="005977D6"/>
    <w:pPr>
      <w:spacing w:after="0" w:line="264" w:lineRule="auto"/>
    </w:pPr>
    <w:rPr>
      <w:b/>
    </w:rPr>
  </w:style>
  <w:style w:type="paragraph" w:customStyle="1" w:styleId="Tabelltext">
    <w:name w:val="Tabelltext"/>
    <w:basedOn w:val="Brdtext"/>
    <w:rsid w:val="005977D6"/>
    <w:pPr>
      <w:spacing w:before="20" w:after="20" w:line="264" w:lineRule="auto"/>
    </w:pPr>
  </w:style>
  <w:style w:type="paragraph" w:customStyle="1" w:styleId="DataUppgifter">
    <w:name w:val="DataUppgifter"/>
    <w:basedOn w:val="Normal"/>
    <w:uiPriority w:val="7"/>
    <w:semiHidden/>
    <w:rsid w:val="002714FE"/>
    <w:pPr>
      <w:spacing w:after="0" w:line="240" w:lineRule="auto"/>
    </w:pPr>
    <w:rPr>
      <w:rFonts w:eastAsia="Times New Roman" w:cs="Times New Roman"/>
      <w:szCs w:val="24"/>
      <w:lang w:eastAsia="sv-SE"/>
    </w:rPr>
  </w:style>
  <w:style w:type="paragraph" w:customStyle="1" w:styleId="UppdrledareNamn">
    <w:name w:val="UppdrledareNamn"/>
    <w:basedOn w:val="DataUppgifter"/>
    <w:uiPriority w:val="10"/>
    <w:semiHidden/>
    <w:rsid w:val="002714FE"/>
  </w:style>
  <w:style w:type="paragraph" w:customStyle="1" w:styleId="UppdrledareTfn">
    <w:name w:val="UppdrledareTfn"/>
    <w:basedOn w:val="DataUppgifter"/>
    <w:uiPriority w:val="10"/>
    <w:semiHidden/>
    <w:rsid w:val="002714FE"/>
  </w:style>
  <w:style w:type="paragraph" w:styleId="Normalwebb">
    <w:name w:val="Normal (Web)"/>
    <w:basedOn w:val="Normal"/>
    <w:uiPriority w:val="99"/>
    <w:unhideWhenUsed/>
    <w:rsid w:val="00F106CA"/>
    <w:pPr>
      <w:spacing w:before="100" w:beforeAutospacing="1" w:after="100" w:afterAutospacing="1" w:line="240" w:lineRule="auto"/>
    </w:pPr>
    <w:rPr>
      <w:rFonts w:ascii="Times New Roman" w:eastAsia="Times New Roman" w:hAnsi="Times New Roman" w:cs="Times New Roman"/>
      <w:szCs w:val="24"/>
      <w:lang w:eastAsia="sv-SE"/>
    </w:rPr>
  </w:style>
  <w:style w:type="character" w:styleId="Stark">
    <w:name w:val="Strong"/>
    <w:basedOn w:val="Standardstycketeckensnitt"/>
    <w:uiPriority w:val="22"/>
    <w:qFormat/>
    <w:rsid w:val="00F106CA"/>
    <w:rPr>
      <w:b/>
      <w:bCs/>
    </w:rPr>
  </w:style>
  <w:style w:type="character" w:styleId="Hyperlnk">
    <w:name w:val="Hyperlink"/>
    <w:basedOn w:val="Standardstycketeckensnitt"/>
    <w:uiPriority w:val="99"/>
    <w:unhideWhenUsed/>
    <w:rsid w:val="00F106CA"/>
    <w:rPr>
      <w:color w:val="0000FF"/>
      <w:u w:val="single"/>
    </w:rPr>
  </w:style>
  <w:style w:type="character" w:styleId="Olstomnmnande">
    <w:name w:val="Unresolved Mention"/>
    <w:basedOn w:val="Standardstycketeckensnitt"/>
    <w:uiPriority w:val="99"/>
    <w:rsid w:val="00C86542"/>
    <w:rPr>
      <w:color w:val="808080"/>
      <w:shd w:val="clear" w:color="auto" w:fill="E6E6E6"/>
    </w:rPr>
  </w:style>
  <w:style w:type="character" w:styleId="Betoning">
    <w:name w:val="Emphasis"/>
    <w:basedOn w:val="Standardstycketeckensnitt"/>
    <w:uiPriority w:val="20"/>
    <w:qFormat/>
    <w:rsid w:val="00450B8F"/>
    <w:rPr>
      <w:i/>
      <w:iCs/>
    </w:rPr>
  </w:style>
  <w:style w:type="paragraph" w:styleId="Oformateradtext">
    <w:name w:val="Plain Text"/>
    <w:basedOn w:val="Normal"/>
    <w:link w:val="OformateradtextChar"/>
    <w:uiPriority w:val="99"/>
    <w:semiHidden/>
    <w:unhideWhenUsed/>
    <w:rsid w:val="009058FA"/>
    <w:pPr>
      <w:spacing w:after="0" w:line="240" w:lineRule="auto"/>
    </w:pPr>
    <w:rPr>
      <w:rFonts w:ascii="Calibri" w:hAnsi="Calibri"/>
      <w:sz w:val="22"/>
      <w:szCs w:val="21"/>
    </w:rPr>
  </w:style>
  <w:style w:type="character" w:customStyle="1" w:styleId="OformateradtextChar">
    <w:name w:val="Oformaterad text Char"/>
    <w:basedOn w:val="Standardstycketeckensnitt"/>
    <w:link w:val="Oformateradtext"/>
    <w:uiPriority w:val="99"/>
    <w:semiHidden/>
    <w:rsid w:val="009058FA"/>
    <w:rPr>
      <w:rFonts w:ascii="Calibri" w:hAnsi="Calibri"/>
      <w:szCs w:val="21"/>
    </w:rPr>
  </w:style>
  <w:style w:type="paragraph" w:customStyle="1" w:styleId="Default">
    <w:name w:val="Default"/>
    <w:rsid w:val="005A403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2981">
      <w:bodyDiv w:val="1"/>
      <w:marLeft w:val="0"/>
      <w:marRight w:val="0"/>
      <w:marTop w:val="0"/>
      <w:marBottom w:val="0"/>
      <w:divBdr>
        <w:top w:val="none" w:sz="0" w:space="0" w:color="auto"/>
        <w:left w:val="none" w:sz="0" w:space="0" w:color="auto"/>
        <w:bottom w:val="none" w:sz="0" w:space="0" w:color="auto"/>
        <w:right w:val="none" w:sz="0" w:space="0" w:color="auto"/>
      </w:divBdr>
      <w:divsChild>
        <w:div w:id="677074477">
          <w:blockQuote w:val="1"/>
          <w:marLeft w:val="0"/>
          <w:marRight w:val="0"/>
          <w:marTop w:val="389"/>
          <w:marBottom w:val="0"/>
          <w:divBdr>
            <w:top w:val="none" w:sz="0" w:space="0" w:color="FFCB05"/>
            <w:left w:val="single" w:sz="48" w:space="12" w:color="FFCB05"/>
            <w:bottom w:val="none" w:sz="0" w:space="0" w:color="FFCB05"/>
            <w:right w:val="none" w:sz="0" w:space="12" w:color="FFCB05"/>
          </w:divBdr>
        </w:div>
      </w:divsChild>
    </w:div>
    <w:div w:id="384917513">
      <w:bodyDiv w:val="1"/>
      <w:marLeft w:val="0"/>
      <w:marRight w:val="0"/>
      <w:marTop w:val="0"/>
      <w:marBottom w:val="0"/>
      <w:divBdr>
        <w:top w:val="none" w:sz="0" w:space="0" w:color="auto"/>
        <w:left w:val="none" w:sz="0" w:space="0" w:color="auto"/>
        <w:bottom w:val="none" w:sz="0" w:space="0" w:color="auto"/>
        <w:right w:val="none" w:sz="0" w:space="0" w:color="auto"/>
      </w:divBdr>
      <w:divsChild>
        <w:div w:id="1136794715">
          <w:marLeft w:val="1825"/>
          <w:marRight w:val="0"/>
          <w:marTop w:val="0"/>
          <w:marBottom w:val="0"/>
          <w:divBdr>
            <w:top w:val="none" w:sz="0" w:space="0" w:color="auto"/>
            <w:left w:val="none" w:sz="0" w:space="0" w:color="auto"/>
            <w:bottom w:val="none" w:sz="0" w:space="0" w:color="auto"/>
            <w:right w:val="none" w:sz="0" w:space="0" w:color="auto"/>
          </w:divBdr>
          <w:divsChild>
            <w:div w:id="1265724522">
              <w:marLeft w:val="0"/>
              <w:marRight w:val="0"/>
              <w:marTop w:val="0"/>
              <w:marBottom w:val="0"/>
              <w:divBdr>
                <w:top w:val="none" w:sz="0" w:space="0" w:color="auto"/>
                <w:left w:val="none" w:sz="0" w:space="0" w:color="auto"/>
                <w:bottom w:val="none" w:sz="0" w:space="0" w:color="auto"/>
                <w:right w:val="none" w:sz="0" w:space="0" w:color="auto"/>
              </w:divBdr>
            </w:div>
          </w:divsChild>
        </w:div>
        <w:div w:id="680550447">
          <w:marLeft w:val="1825"/>
          <w:marRight w:val="0"/>
          <w:marTop w:val="0"/>
          <w:marBottom w:val="0"/>
          <w:divBdr>
            <w:top w:val="none" w:sz="0" w:space="0" w:color="auto"/>
            <w:left w:val="none" w:sz="0" w:space="0" w:color="auto"/>
            <w:bottom w:val="none" w:sz="0" w:space="0" w:color="auto"/>
            <w:right w:val="none" w:sz="0" w:space="0" w:color="auto"/>
          </w:divBdr>
          <w:divsChild>
            <w:div w:id="18398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6128">
      <w:bodyDiv w:val="1"/>
      <w:marLeft w:val="0"/>
      <w:marRight w:val="0"/>
      <w:marTop w:val="0"/>
      <w:marBottom w:val="0"/>
      <w:divBdr>
        <w:top w:val="none" w:sz="0" w:space="0" w:color="auto"/>
        <w:left w:val="none" w:sz="0" w:space="0" w:color="auto"/>
        <w:bottom w:val="none" w:sz="0" w:space="0" w:color="auto"/>
        <w:right w:val="none" w:sz="0" w:space="0" w:color="auto"/>
      </w:divBdr>
      <w:divsChild>
        <w:div w:id="467671360">
          <w:marLeft w:val="1825"/>
          <w:marRight w:val="0"/>
          <w:marTop w:val="0"/>
          <w:marBottom w:val="0"/>
          <w:divBdr>
            <w:top w:val="none" w:sz="0" w:space="0" w:color="auto"/>
            <w:left w:val="none" w:sz="0" w:space="0" w:color="auto"/>
            <w:bottom w:val="none" w:sz="0" w:space="0" w:color="auto"/>
            <w:right w:val="none" w:sz="0" w:space="0" w:color="auto"/>
          </w:divBdr>
          <w:divsChild>
            <w:div w:id="763573099">
              <w:marLeft w:val="0"/>
              <w:marRight w:val="0"/>
              <w:marTop w:val="0"/>
              <w:marBottom w:val="0"/>
              <w:divBdr>
                <w:top w:val="none" w:sz="0" w:space="0" w:color="auto"/>
                <w:left w:val="none" w:sz="0" w:space="0" w:color="auto"/>
                <w:bottom w:val="none" w:sz="0" w:space="0" w:color="auto"/>
                <w:right w:val="none" w:sz="0" w:space="0" w:color="auto"/>
              </w:divBdr>
            </w:div>
          </w:divsChild>
        </w:div>
        <w:div w:id="900365110">
          <w:marLeft w:val="1825"/>
          <w:marRight w:val="0"/>
          <w:marTop w:val="0"/>
          <w:marBottom w:val="0"/>
          <w:divBdr>
            <w:top w:val="none" w:sz="0" w:space="0" w:color="auto"/>
            <w:left w:val="none" w:sz="0" w:space="0" w:color="auto"/>
            <w:bottom w:val="none" w:sz="0" w:space="0" w:color="auto"/>
            <w:right w:val="none" w:sz="0" w:space="0" w:color="auto"/>
          </w:divBdr>
          <w:divsChild>
            <w:div w:id="13120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jonsson@iterio.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larsson@iterio.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klas/Dropbox%20(Iterio%20AB)/Iterio%20Internt/05%20IT/Mallar/Officemallar%202015/Blank%20m%20logotyp.dotx" TargetMode="External"/></Relationships>
</file>

<file path=word/theme/theme1.xml><?xml version="1.0" encoding="utf-8"?>
<a:theme xmlns:a="http://schemas.openxmlformats.org/drawingml/2006/main" name="Iterio">
  <a:themeElements>
    <a:clrScheme name="Iterio">
      <a:dk1>
        <a:sysClr val="windowText" lastClr="000000"/>
      </a:dk1>
      <a:lt1>
        <a:sysClr val="window" lastClr="FFFFFF"/>
      </a:lt1>
      <a:dk2>
        <a:srgbClr val="1F497D"/>
      </a:dk2>
      <a:lt2>
        <a:srgbClr val="EEECE1"/>
      </a:lt2>
      <a:accent1>
        <a:srgbClr val="C0081F"/>
      </a:accent1>
      <a:accent2>
        <a:srgbClr val="EC6B10"/>
      </a:accent2>
      <a:accent3>
        <a:srgbClr val="FEC000"/>
      </a:accent3>
      <a:accent4>
        <a:srgbClr val="3F963D"/>
      </a:accent4>
      <a:accent5>
        <a:srgbClr val="005D89"/>
      </a:accent5>
      <a:accent6>
        <a:srgbClr val="28283E"/>
      </a:accent6>
      <a:hlink>
        <a:srgbClr val="0000FF"/>
      </a:hlink>
      <a:folHlink>
        <a:srgbClr val="800080"/>
      </a:folHlink>
    </a:clrScheme>
    <a:fontScheme name="Iteri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0FA6-922B-0241-B0BA-6DF7E39D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m logotyp.dotx</Template>
  <TotalTime>2</TotalTime>
  <Pages>2</Pages>
  <Words>486</Words>
  <Characters>2579</Characters>
  <Application>Microsoft Office Word</Application>
  <DocSecurity>0</DocSecurity>
  <Lines>21</Lines>
  <Paragraphs>6</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Referensprojekt Spårväg City</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Jäderholm</dc:creator>
  <cp:keywords>Iterio Blank</cp:keywords>
  <cp:lastModifiedBy>Niklas Vilnersson</cp:lastModifiedBy>
  <cp:revision>5</cp:revision>
  <cp:lastPrinted>2019-07-15T10:59:00Z</cp:lastPrinted>
  <dcterms:created xsi:type="dcterms:W3CDTF">2020-04-21T12:49:00Z</dcterms:created>
  <dcterms:modified xsi:type="dcterms:W3CDTF">2020-05-06T08:26:00Z</dcterms:modified>
</cp:coreProperties>
</file>