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73" w:rsidRDefault="009F4B73">
      <w:pPr>
        <w:pStyle w:val="Heading1"/>
        <w:rPr>
          <w:rFonts w:ascii="Arial" w:hAnsi="Arial" w:cs="Arial"/>
          <w:noProof w:val="0"/>
          <w:sz w:val="20"/>
          <w:szCs w:val="20"/>
        </w:rPr>
      </w:pPr>
    </w:p>
    <w:p w:rsidR="00BF69B7" w:rsidRPr="00E85BD4" w:rsidRDefault="00BF69B7" w:rsidP="00BF69B7">
      <w:pPr>
        <w:pStyle w:val="Heading1"/>
        <w:rPr>
          <w:rFonts w:ascii="AlcroSans" w:hAnsi="AlcroSans" w:cs="Arial"/>
          <w:noProof w:val="0"/>
          <w:sz w:val="22"/>
          <w:szCs w:val="22"/>
        </w:rPr>
      </w:pPr>
      <w:r w:rsidRPr="00E85BD4">
        <w:rPr>
          <w:rFonts w:ascii="AlcroSans" w:hAnsi="AlcroSans" w:cs="Arial"/>
          <w:noProof w:val="0"/>
          <w:sz w:val="22"/>
          <w:szCs w:val="22"/>
        </w:rPr>
        <w:t>Pressmeddelande</w:t>
      </w:r>
      <w:r w:rsidRPr="00E85BD4">
        <w:rPr>
          <w:rFonts w:ascii="AlcroSans" w:hAnsi="AlcroSans" w:cs="Arial"/>
          <w:noProof w:val="0"/>
          <w:sz w:val="22"/>
          <w:szCs w:val="22"/>
        </w:rPr>
        <w:tab/>
      </w:r>
    </w:p>
    <w:p w:rsidR="00BF69B7" w:rsidRPr="00E85BD4" w:rsidRDefault="00BF69B7" w:rsidP="00BF69B7">
      <w:pPr>
        <w:rPr>
          <w:rFonts w:ascii="AlcroSans" w:hAnsi="AlcroSans" w:cs="Arial"/>
          <w:noProof w:val="0"/>
          <w:sz w:val="22"/>
          <w:szCs w:val="22"/>
        </w:rPr>
      </w:pPr>
      <w:r w:rsidRPr="00E85BD4">
        <w:rPr>
          <w:rFonts w:ascii="AlcroSans" w:hAnsi="AlcroSans" w:cs="Arial"/>
          <w:noProof w:val="0"/>
          <w:sz w:val="22"/>
          <w:szCs w:val="22"/>
        </w:rPr>
        <w:t>Stockholm 201</w:t>
      </w:r>
      <w:r>
        <w:rPr>
          <w:rFonts w:ascii="AlcroSans" w:hAnsi="AlcroSans" w:cs="Arial"/>
          <w:noProof w:val="0"/>
          <w:sz w:val="22"/>
          <w:szCs w:val="22"/>
        </w:rPr>
        <w:t>4-03</w:t>
      </w:r>
      <w:r w:rsidRPr="00E85BD4">
        <w:rPr>
          <w:rFonts w:ascii="AlcroSans" w:hAnsi="AlcroSans" w:cs="Arial"/>
          <w:noProof w:val="0"/>
          <w:sz w:val="22"/>
          <w:szCs w:val="22"/>
        </w:rPr>
        <w:t>-</w:t>
      </w:r>
      <w:r w:rsidR="00253B56">
        <w:rPr>
          <w:rFonts w:ascii="AlcroSans" w:hAnsi="AlcroSans" w:cs="Arial"/>
          <w:noProof w:val="0"/>
          <w:sz w:val="22"/>
          <w:szCs w:val="22"/>
        </w:rPr>
        <w:t>03</w:t>
      </w:r>
      <w:bookmarkStart w:id="0" w:name="_GoBack"/>
      <w:bookmarkEnd w:id="0"/>
    </w:p>
    <w:p w:rsidR="006F347C" w:rsidRPr="00511F14" w:rsidRDefault="006F347C">
      <w:pPr>
        <w:rPr>
          <w:rFonts w:ascii="Arial" w:hAnsi="Arial" w:cs="Arial"/>
          <w:noProof w:val="0"/>
          <w:sz w:val="20"/>
          <w:szCs w:val="20"/>
        </w:rPr>
      </w:pPr>
    </w:p>
    <w:p w:rsidR="007F5ABD" w:rsidRDefault="007F5ABD" w:rsidP="00E85B84">
      <w:pPr>
        <w:rPr>
          <w:rFonts w:ascii="Arial" w:hAnsi="Arial" w:cs="Arial"/>
          <w:b/>
          <w:sz w:val="20"/>
          <w:szCs w:val="20"/>
        </w:rPr>
      </w:pPr>
    </w:p>
    <w:p w:rsidR="009F4B73" w:rsidRDefault="009F4B73" w:rsidP="00E85B84">
      <w:pPr>
        <w:rPr>
          <w:rFonts w:ascii="AlcroSans" w:hAnsi="AlcroSans" w:cs="Arial"/>
          <w:b/>
          <w:sz w:val="28"/>
          <w:szCs w:val="28"/>
        </w:rPr>
      </w:pPr>
    </w:p>
    <w:p w:rsidR="009F4B73" w:rsidRDefault="009F4B73" w:rsidP="00E85B84">
      <w:pPr>
        <w:rPr>
          <w:rFonts w:ascii="AlcroSans" w:hAnsi="AlcroSans" w:cs="Arial"/>
          <w:b/>
          <w:sz w:val="28"/>
          <w:szCs w:val="28"/>
        </w:rPr>
      </w:pPr>
    </w:p>
    <w:p w:rsidR="007F5ABD" w:rsidRPr="007F5ABD" w:rsidRDefault="007F5ABD" w:rsidP="00E85B84">
      <w:pPr>
        <w:rPr>
          <w:rFonts w:ascii="AlcroSans" w:hAnsi="AlcroSans" w:cs="Arial"/>
          <w:b/>
          <w:sz w:val="28"/>
          <w:szCs w:val="28"/>
        </w:rPr>
      </w:pPr>
      <w:r w:rsidRPr="007F5ABD">
        <w:rPr>
          <w:rFonts w:ascii="AlcroSans" w:hAnsi="AlcroSans" w:cs="Arial"/>
          <w:b/>
          <w:sz w:val="28"/>
          <w:szCs w:val="28"/>
        </w:rPr>
        <w:t xml:space="preserve">Nya Alcro Bestå </w:t>
      </w:r>
      <w:r w:rsidR="001F58A1">
        <w:rPr>
          <w:rFonts w:ascii="AlcroSans" w:hAnsi="AlcroSans" w:cs="Arial"/>
          <w:b/>
          <w:sz w:val="28"/>
          <w:szCs w:val="28"/>
        </w:rPr>
        <w:t>får fa</w:t>
      </w:r>
      <w:r w:rsidR="00253B56">
        <w:rPr>
          <w:rFonts w:ascii="AlcroSans" w:hAnsi="AlcroSans" w:cs="Arial"/>
          <w:b/>
          <w:sz w:val="28"/>
          <w:szCs w:val="28"/>
        </w:rPr>
        <w:t xml:space="preserve">saden </w:t>
      </w:r>
      <w:r w:rsidR="001F58A1">
        <w:rPr>
          <w:rFonts w:ascii="AlcroSans" w:hAnsi="AlcroSans" w:cs="Arial"/>
          <w:b/>
          <w:sz w:val="28"/>
          <w:szCs w:val="28"/>
        </w:rPr>
        <w:t>att se nymålad ut längre</w:t>
      </w:r>
    </w:p>
    <w:p w:rsidR="007F5ABD" w:rsidRDefault="007F5ABD" w:rsidP="00E85B84">
      <w:pPr>
        <w:rPr>
          <w:rFonts w:ascii="Arial" w:hAnsi="Arial" w:cs="Arial"/>
          <w:b/>
          <w:sz w:val="20"/>
          <w:szCs w:val="20"/>
        </w:rPr>
      </w:pPr>
    </w:p>
    <w:p w:rsidR="00114A5C" w:rsidRDefault="00114A5C" w:rsidP="00E85B8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Efter flera års utvecklingsarbete </w:t>
      </w:r>
      <w:r w:rsidRPr="00C80AF6">
        <w:rPr>
          <w:rFonts w:ascii="Arial" w:hAnsi="Arial" w:cs="Arial"/>
          <w:b/>
          <w:sz w:val="20"/>
          <w:szCs w:val="20"/>
        </w:rPr>
        <w:t xml:space="preserve">och </w:t>
      </w:r>
      <w:r w:rsidR="00C62E0B">
        <w:rPr>
          <w:rFonts w:ascii="Arial" w:hAnsi="Arial" w:cs="Arial"/>
          <w:b/>
          <w:sz w:val="20"/>
          <w:szCs w:val="20"/>
        </w:rPr>
        <w:t xml:space="preserve">tester </w:t>
      </w:r>
      <w:r w:rsidRPr="00C80AF6">
        <w:rPr>
          <w:rFonts w:ascii="Arial" w:hAnsi="Arial" w:cs="Arial"/>
          <w:b/>
          <w:sz w:val="20"/>
          <w:szCs w:val="20"/>
        </w:rPr>
        <w:t>är</w:t>
      </w:r>
      <w:r w:rsidR="007F5AB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nya </w:t>
      </w:r>
      <w:r w:rsidR="007F5ABD">
        <w:rPr>
          <w:rFonts w:ascii="Arial" w:hAnsi="Arial" w:cs="Arial"/>
          <w:b/>
          <w:sz w:val="20"/>
          <w:szCs w:val="20"/>
        </w:rPr>
        <w:t xml:space="preserve">Alcro Bestå </w:t>
      </w:r>
      <w:r w:rsidR="00027D22">
        <w:rPr>
          <w:rFonts w:ascii="Arial" w:hAnsi="Arial" w:cs="Arial"/>
          <w:b/>
          <w:sz w:val="20"/>
          <w:szCs w:val="20"/>
        </w:rPr>
        <w:t>fasadfärg</w:t>
      </w:r>
      <w:r>
        <w:rPr>
          <w:rFonts w:ascii="Arial" w:hAnsi="Arial" w:cs="Arial"/>
          <w:b/>
          <w:sz w:val="20"/>
          <w:szCs w:val="20"/>
        </w:rPr>
        <w:t xml:space="preserve"> klar för lansering. </w:t>
      </w:r>
      <w:r w:rsidR="00B831D1">
        <w:rPr>
          <w:rFonts w:ascii="Arial" w:hAnsi="Arial" w:cs="Arial"/>
          <w:b/>
          <w:sz w:val="20"/>
          <w:szCs w:val="20"/>
        </w:rPr>
        <w:t>Resultatet</w:t>
      </w:r>
      <w:r w:rsidR="001F58A1">
        <w:rPr>
          <w:rFonts w:ascii="Arial" w:hAnsi="Arial" w:cs="Arial"/>
          <w:b/>
          <w:sz w:val="20"/>
          <w:szCs w:val="20"/>
        </w:rPr>
        <w:t xml:space="preserve"> </w:t>
      </w:r>
      <w:r w:rsidR="00DD4CAC">
        <w:rPr>
          <w:rFonts w:ascii="Arial" w:hAnsi="Arial" w:cs="Arial"/>
          <w:b/>
          <w:sz w:val="20"/>
          <w:szCs w:val="20"/>
        </w:rPr>
        <w:t xml:space="preserve">gör att fasaden ser nymålad ut längre. Nu sätts färgen </w:t>
      </w:r>
      <w:r>
        <w:rPr>
          <w:rFonts w:ascii="Arial" w:hAnsi="Arial" w:cs="Arial"/>
          <w:b/>
          <w:sz w:val="20"/>
          <w:szCs w:val="20"/>
        </w:rPr>
        <w:t xml:space="preserve">på prov i </w:t>
      </w:r>
      <w:r w:rsidR="00C80AF6">
        <w:rPr>
          <w:rFonts w:ascii="Arial" w:hAnsi="Arial" w:cs="Arial"/>
          <w:b/>
          <w:sz w:val="20"/>
          <w:szCs w:val="20"/>
        </w:rPr>
        <w:t xml:space="preserve">verkligheten i </w:t>
      </w:r>
      <w:r>
        <w:rPr>
          <w:rFonts w:ascii="Arial" w:hAnsi="Arial" w:cs="Arial"/>
          <w:b/>
          <w:sz w:val="20"/>
          <w:szCs w:val="20"/>
        </w:rPr>
        <w:t>tuffast tänkbara miljö</w:t>
      </w:r>
      <w:r w:rsidR="00C80AF6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en </w:t>
      </w:r>
      <w:r w:rsidR="005F2BD9">
        <w:rPr>
          <w:rFonts w:ascii="Arial" w:hAnsi="Arial" w:cs="Arial"/>
          <w:b/>
          <w:sz w:val="20"/>
          <w:szCs w:val="20"/>
        </w:rPr>
        <w:t xml:space="preserve">fjällstuga </w:t>
      </w:r>
      <w:r>
        <w:rPr>
          <w:rFonts w:ascii="Arial" w:hAnsi="Arial" w:cs="Arial"/>
          <w:b/>
          <w:sz w:val="20"/>
          <w:szCs w:val="20"/>
        </w:rPr>
        <w:t>på fjället Gåsen</w:t>
      </w:r>
      <w:r w:rsidR="005F2BD9">
        <w:rPr>
          <w:rFonts w:ascii="Arial" w:hAnsi="Arial" w:cs="Arial"/>
          <w:b/>
          <w:sz w:val="20"/>
          <w:szCs w:val="20"/>
        </w:rPr>
        <w:t xml:space="preserve"> i Jämtland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114A5C" w:rsidRDefault="00114A5C" w:rsidP="00E85B84">
      <w:pPr>
        <w:rPr>
          <w:rFonts w:ascii="Arial" w:hAnsi="Arial" w:cs="Arial"/>
          <w:b/>
          <w:sz w:val="20"/>
          <w:szCs w:val="20"/>
        </w:rPr>
      </w:pPr>
    </w:p>
    <w:p w:rsidR="00451AD7" w:rsidRDefault="00114A5C" w:rsidP="00451AD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14A5C">
        <w:rPr>
          <w:rFonts w:ascii="Arial" w:hAnsi="Arial" w:cs="Arial"/>
          <w:noProof w:val="0"/>
          <w:sz w:val="20"/>
          <w:szCs w:val="20"/>
          <w:lang w:eastAsia="sv-SE"/>
        </w:rPr>
        <w:t>Den nya Alcro Bestå-familjen utgörs av Impregneringsolja, Grundfärg och Täckfärg.</w:t>
      </w:r>
      <w:r>
        <w:rPr>
          <w:rFonts w:ascii="Arial" w:hAnsi="Arial" w:cs="Arial"/>
          <w:b/>
          <w:noProof w:val="0"/>
          <w:sz w:val="20"/>
          <w:szCs w:val="20"/>
          <w:lang w:eastAsia="sv-SE"/>
        </w:rPr>
        <w:t xml:space="preserve"> </w:t>
      </w:r>
      <w:r w:rsidRPr="00114A5C">
        <w:rPr>
          <w:rFonts w:ascii="Arial" w:hAnsi="Arial" w:cs="Arial"/>
          <w:noProof w:val="0"/>
          <w:sz w:val="20"/>
          <w:szCs w:val="20"/>
          <w:lang w:eastAsia="sv-SE"/>
        </w:rPr>
        <w:t xml:space="preserve">Precis som tidigare är </w:t>
      </w:r>
      <w:r w:rsidR="00793FDC">
        <w:rPr>
          <w:rFonts w:ascii="Arial" w:hAnsi="Arial" w:cs="Arial"/>
          <w:noProof w:val="0"/>
          <w:sz w:val="20"/>
          <w:szCs w:val="20"/>
          <w:lang w:eastAsia="sv-SE"/>
        </w:rPr>
        <w:t>både grund</w:t>
      </w:r>
      <w:r w:rsidR="00DD4CAC">
        <w:rPr>
          <w:rFonts w:ascii="Arial" w:hAnsi="Arial" w:cs="Arial"/>
          <w:noProof w:val="0"/>
          <w:sz w:val="20"/>
          <w:szCs w:val="20"/>
          <w:lang w:eastAsia="sv-SE"/>
        </w:rPr>
        <w:t>-</w:t>
      </w:r>
      <w:r w:rsidR="00793FDC">
        <w:rPr>
          <w:rFonts w:ascii="Arial" w:hAnsi="Arial" w:cs="Arial"/>
          <w:noProof w:val="0"/>
          <w:sz w:val="20"/>
          <w:szCs w:val="20"/>
          <w:lang w:eastAsia="sv-SE"/>
        </w:rPr>
        <w:t xml:space="preserve"> och täck</w:t>
      </w:r>
      <w:r w:rsidR="00DD4CAC">
        <w:rPr>
          <w:rFonts w:ascii="Arial" w:hAnsi="Arial" w:cs="Arial"/>
          <w:noProof w:val="0"/>
          <w:sz w:val="20"/>
          <w:szCs w:val="20"/>
          <w:lang w:eastAsia="sv-SE"/>
        </w:rPr>
        <w:t>färg</w:t>
      </w:r>
      <w:r w:rsidRPr="00114A5C">
        <w:rPr>
          <w:rFonts w:ascii="Arial" w:hAnsi="Arial" w:cs="Arial"/>
          <w:noProof w:val="0"/>
          <w:sz w:val="20"/>
          <w:szCs w:val="20"/>
          <w:lang w:eastAsia="sv-SE"/>
        </w:rPr>
        <w:t xml:space="preserve"> Svanen-märkt.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51AD7" w:rsidRDefault="00451AD7" w:rsidP="00451AD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22A26" w:rsidRDefault="001F58A1" w:rsidP="00027D22">
      <w:pPr>
        <w:autoSpaceDE w:val="0"/>
        <w:autoSpaceDN w:val="0"/>
        <w:adjustRightInd w:val="0"/>
        <w:rPr>
          <w:rFonts w:ascii="AlcroSans-Medium" w:hAnsi="AlcroSans-Medium" w:cs="AlcroSans-Medium"/>
          <w:noProof w:val="0"/>
          <w:sz w:val="20"/>
          <w:szCs w:val="20"/>
          <w:lang w:eastAsia="sv-SE"/>
        </w:rPr>
      </w:pPr>
      <w:r>
        <w:rPr>
          <w:rFonts w:ascii="AlcroSans-Light" w:hAnsi="AlcroSans-Light" w:cs="AlcroSans-Light"/>
          <w:noProof w:val="0"/>
          <w:sz w:val="20"/>
          <w:szCs w:val="20"/>
          <w:lang w:eastAsia="sv-SE"/>
        </w:rPr>
        <w:t>Nyheten</w:t>
      </w:r>
      <w:r w:rsidR="00920139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är </w:t>
      </w:r>
      <w:r w:rsidR="001B5C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att </w:t>
      </w:r>
      <w:r w:rsidR="001B5C14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>l</w:t>
      </w:r>
      <w:r w:rsidR="00DD4CAC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jusa ytor håller sig rena, </w:t>
      </w:r>
      <w:r w:rsidR="00793FDC">
        <w:rPr>
          <w:rFonts w:ascii="AlcroSans-Light" w:hAnsi="AlcroSans-Light" w:cs="AlcroSans-Light"/>
          <w:noProof w:val="0"/>
          <w:sz w:val="20"/>
          <w:szCs w:val="20"/>
          <w:lang w:eastAsia="sv-SE"/>
        </w:rPr>
        <w:t>och att</w:t>
      </w:r>
      <w:r w:rsidR="001B5C14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kulörta ytor </w:t>
      </w:r>
      <w:r w:rsidR="001B5C14">
        <w:rPr>
          <w:rFonts w:ascii="AlcroSans-Light" w:hAnsi="AlcroSans-Light" w:cs="AlcroSans-Light"/>
          <w:noProof w:val="0"/>
          <w:sz w:val="20"/>
          <w:szCs w:val="20"/>
          <w:lang w:eastAsia="sv-SE"/>
        </w:rPr>
        <w:t>behåller</w:t>
      </w:r>
      <w:r w:rsidR="001B5C14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sin kulör</w:t>
      </w:r>
      <w:r w:rsidR="00DD4CAC">
        <w:rPr>
          <w:rFonts w:ascii="AlcroSans-Light" w:hAnsi="AlcroSans-Light" w:cs="AlcroSans-Light"/>
          <w:noProof w:val="0"/>
          <w:sz w:val="20"/>
          <w:szCs w:val="20"/>
          <w:lang w:eastAsia="sv-SE"/>
        </w:rPr>
        <w:t>,</w:t>
      </w:r>
      <w:r w:rsidR="001B5C14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</w:t>
      </w:r>
      <w:r w:rsidR="00793FDC">
        <w:rPr>
          <w:rFonts w:ascii="AlcroSans-Light" w:hAnsi="AlcroSans-Light" w:cs="AlcroSans-Light"/>
          <w:noProof w:val="0"/>
          <w:sz w:val="20"/>
          <w:szCs w:val="20"/>
          <w:lang w:eastAsia="sv-SE"/>
        </w:rPr>
        <w:t>längre</w:t>
      </w:r>
      <w:r w:rsidR="001B5C14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>.</w:t>
      </w:r>
      <w:r w:rsidR="00451AD7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Dessutom torkar </w:t>
      </w:r>
      <w:r w:rsidR="00793FDC">
        <w:rPr>
          <w:rFonts w:ascii="AlcroSans-Light" w:hAnsi="AlcroSans-Light" w:cs="AlcroSans-Light"/>
          <w:noProof w:val="0"/>
          <w:sz w:val="20"/>
          <w:szCs w:val="20"/>
          <w:lang w:eastAsia="sv-SE"/>
        </w:rPr>
        <w:t>grund</w:t>
      </w:r>
      <w:r w:rsidR="00C62E0B">
        <w:rPr>
          <w:rFonts w:ascii="AlcroSans-Light" w:hAnsi="AlcroSans-Light" w:cs="AlcroSans-Light"/>
          <w:noProof w:val="0"/>
          <w:sz w:val="20"/>
          <w:szCs w:val="20"/>
          <w:lang w:eastAsia="sv-SE"/>
        </w:rPr>
        <w:t>färgen</w:t>
      </w:r>
      <w:r w:rsidR="00451AD7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snabbare</w:t>
      </w:r>
      <w:r w:rsidR="00C80AF6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än föregångaren</w:t>
      </w:r>
      <w:r w:rsidR="00451AD7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. </w:t>
      </w:r>
      <w:r w:rsidR="00DD4CAC">
        <w:rPr>
          <w:rFonts w:ascii="AlcroSans-Medium" w:hAnsi="AlcroSans-Medium" w:cs="AlcroSans-Medium"/>
          <w:noProof w:val="0"/>
          <w:sz w:val="20"/>
          <w:szCs w:val="20"/>
          <w:lang w:eastAsia="sv-SE"/>
        </w:rPr>
        <w:t>Det betyder att man nu, o</w:t>
      </w:r>
      <w:r w:rsidR="00451AD7">
        <w:rPr>
          <w:rFonts w:ascii="AlcroSans-Medium" w:hAnsi="AlcroSans-Medium" w:cs="AlcroSans-Medium"/>
          <w:noProof w:val="0"/>
          <w:sz w:val="20"/>
          <w:szCs w:val="20"/>
          <w:lang w:eastAsia="sv-SE"/>
        </w:rPr>
        <w:t xml:space="preserve">m förutsättningarna är </w:t>
      </w:r>
      <w:r w:rsidR="00C80AF6">
        <w:rPr>
          <w:rFonts w:ascii="AlcroSans-Medium" w:hAnsi="AlcroSans-Medium" w:cs="AlcroSans-Medium"/>
          <w:noProof w:val="0"/>
          <w:sz w:val="20"/>
          <w:szCs w:val="20"/>
          <w:lang w:eastAsia="sv-SE"/>
        </w:rPr>
        <w:t xml:space="preserve">de </w:t>
      </w:r>
      <w:r w:rsidR="00451AD7">
        <w:rPr>
          <w:rFonts w:ascii="AlcroSans-Medium" w:hAnsi="AlcroSans-Medium" w:cs="AlcroSans-Medium"/>
          <w:noProof w:val="0"/>
          <w:sz w:val="20"/>
          <w:szCs w:val="20"/>
          <w:lang w:eastAsia="sv-SE"/>
        </w:rPr>
        <w:t>rätt</w:t>
      </w:r>
      <w:r w:rsidR="00C80AF6">
        <w:rPr>
          <w:rFonts w:ascii="AlcroSans-Medium" w:hAnsi="AlcroSans-Medium" w:cs="AlcroSans-Medium"/>
          <w:noProof w:val="0"/>
          <w:sz w:val="20"/>
          <w:szCs w:val="20"/>
          <w:lang w:eastAsia="sv-SE"/>
        </w:rPr>
        <w:t>a</w:t>
      </w:r>
      <w:r w:rsidR="00DD4CAC">
        <w:rPr>
          <w:rFonts w:ascii="AlcroSans-Medium" w:hAnsi="AlcroSans-Medium" w:cs="AlcroSans-Medium"/>
          <w:noProof w:val="0"/>
          <w:sz w:val="20"/>
          <w:szCs w:val="20"/>
          <w:lang w:eastAsia="sv-SE"/>
        </w:rPr>
        <w:t>,</w:t>
      </w:r>
      <w:r w:rsidR="00027D22">
        <w:rPr>
          <w:rFonts w:ascii="AlcroSans-Medium" w:hAnsi="AlcroSans-Medium" w:cs="AlcroSans-Medium"/>
          <w:noProof w:val="0"/>
          <w:sz w:val="20"/>
          <w:szCs w:val="20"/>
          <w:lang w:eastAsia="sv-SE"/>
        </w:rPr>
        <w:t xml:space="preserve"> kan </w:t>
      </w:r>
      <w:r w:rsidR="00451AD7">
        <w:rPr>
          <w:rFonts w:ascii="AlcroSans-Medium" w:hAnsi="AlcroSans-Medium" w:cs="AlcroSans-Medium"/>
          <w:noProof w:val="0"/>
          <w:sz w:val="20"/>
          <w:szCs w:val="20"/>
          <w:lang w:eastAsia="sv-SE"/>
        </w:rPr>
        <w:t>grund- och täckmåla samma dag.</w:t>
      </w:r>
    </w:p>
    <w:p w:rsidR="00D22A26" w:rsidRDefault="00D22A26" w:rsidP="00027D22">
      <w:pPr>
        <w:autoSpaceDE w:val="0"/>
        <w:autoSpaceDN w:val="0"/>
        <w:adjustRightInd w:val="0"/>
        <w:rPr>
          <w:rFonts w:ascii="AlcroSans-Medium" w:hAnsi="AlcroSans-Medium" w:cs="AlcroSans-Medium"/>
          <w:noProof w:val="0"/>
          <w:sz w:val="20"/>
          <w:szCs w:val="20"/>
          <w:lang w:eastAsia="sv-SE"/>
        </w:rPr>
      </w:pPr>
    </w:p>
    <w:p w:rsidR="00D22A26" w:rsidRDefault="001F58A1" w:rsidP="00D22A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Framgångsreceptet</w:t>
      </w:r>
      <w:r w:rsidR="00793FDC">
        <w:rPr>
          <w:rFonts w:ascii="Arial" w:hAnsi="Arial" w:cs="Arial"/>
          <w:sz w:val="20"/>
          <w:szCs w:val="20"/>
        </w:rPr>
        <w:t xml:space="preserve"> </w:t>
      </w:r>
      <w:r w:rsidR="00D22A26">
        <w:rPr>
          <w:rFonts w:ascii="Arial" w:hAnsi="Arial" w:cs="Arial"/>
          <w:sz w:val="20"/>
          <w:szCs w:val="20"/>
        </w:rPr>
        <w:t xml:space="preserve">är </w:t>
      </w:r>
      <w:r w:rsidR="00D22A26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ett </w:t>
      </w:r>
      <w:proofErr w:type="spellStart"/>
      <w:r w:rsidR="00D22A26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>specialutvecklat</w:t>
      </w:r>
      <w:proofErr w:type="spellEnd"/>
      <w:r w:rsidR="00D22A26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bindemedel</w:t>
      </w:r>
      <w:r w:rsidR="00D22A26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</w:t>
      </w:r>
      <w:r w:rsidR="00DD4CAC">
        <w:rPr>
          <w:rFonts w:ascii="AlcroSans-Light" w:hAnsi="AlcroSans-Light" w:cs="AlcroSans-Light"/>
          <w:noProof w:val="0"/>
          <w:sz w:val="20"/>
          <w:szCs w:val="20"/>
          <w:lang w:eastAsia="sv-SE"/>
        </w:rPr>
        <w:t>som ger färg</w:t>
      </w:r>
      <w:r w:rsidR="00D22A26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en en </w:t>
      </w:r>
      <w:r w:rsidR="00D22A26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hårdare </w:t>
      </w:r>
      <w:r w:rsidR="009F4B73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skyddande </w:t>
      </w:r>
      <w:r w:rsidR="00D22A26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yta som </w:t>
      </w:r>
      <w:r w:rsidR="009F4B73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samtidigt </w:t>
      </w:r>
      <w:r w:rsidR="00D22A26">
        <w:rPr>
          <w:rFonts w:ascii="AlcroSans-Light" w:hAnsi="AlcroSans-Light" w:cs="AlcroSans-Light"/>
          <w:noProof w:val="0"/>
          <w:sz w:val="20"/>
          <w:szCs w:val="20"/>
          <w:lang w:eastAsia="sv-SE"/>
        </w:rPr>
        <w:t>är</w:t>
      </w:r>
      <w:r w:rsidR="009F4B73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</w:t>
      </w:r>
      <w:r w:rsidR="00D22A26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>elastisk</w:t>
      </w:r>
      <w:r w:rsidR="00D22A26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</w:t>
      </w:r>
      <w:r w:rsidR="009F4B73">
        <w:rPr>
          <w:rFonts w:ascii="AlcroSans-Light" w:hAnsi="AlcroSans-Light" w:cs="AlcroSans-Light"/>
          <w:noProof w:val="0"/>
          <w:sz w:val="20"/>
          <w:szCs w:val="20"/>
          <w:lang w:eastAsia="sv-SE"/>
        </w:rPr>
        <w:t>och kan följa</w:t>
      </w:r>
      <w:r w:rsidR="00D22A26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träets rörelser utan att spricka</w:t>
      </w:r>
      <w:r w:rsidR="00D22A26" w:rsidRPr="00511F14">
        <w:rPr>
          <w:rFonts w:ascii="Arial" w:hAnsi="Arial" w:cs="Arial"/>
          <w:sz w:val="20"/>
          <w:szCs w:val="20"/>
        </w:rPr>
        <w:t>.</w:t>
      </w:r>
      <w:r w:rsidR="00920139">
        <w:rPr>
          <w:rFonts w:ascii="Arial" w:hAnsi="Arial" w:cs="Arial"/>
          <w:sz w:val="20"/>
          <w:szCs w:val="20"/>
        </w:rPr>
        <w:t xml:space="preserve"> På så sätt  tar färgen </w:t>
      </w:r>
      <w:r w:rsidR="00920139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upp mindre smuts än tidigare. </w:t>
      </w:r>
    </w:p>
    <w:p w:rsidR="00451AD7" w:rsidRDefault="00451AD7" w:rsidP="00027D22">
      <w:pPr>
        <w:autoSpaceDE w:val="0"/>
        <w:autoSpaceDN w:val="0"/>
        <w:adjustRightInd w:val="0"/>
        <w:rPr>
          <w:rFonts w:ascii="AlcroSans-Light" w:hAnsi="AlcroSans-Light" w:cs="AlcroSans-Light"/>
          <w:noProof w:val="0"/>
          <w:sz w:val="20"/>
          <w:szCs w:val="20"/>
          <w:lang w:eastAsia="sv-SE"/>
        </w:rPr>
      </w:pPr>
      <w:r>
        <w:rPr>
          <w:rFonts w:ascii="AlcroSans-Medium" w:hAnsi="AlcroSans-Medium" w:cs="AlcroSans-Medium"/>
          <w:noProof w:val="0"/>
          <w:sz w:val="20"/>
          <w:szCs w:val="20"/>
          <w:lang w:eastAsia="sv-SE"/>
        </w:rPr>
        <w:t xml:space="preserve"> </w:t>
      </w:r>
    </w:p>
    <w:p w:rsidR="00C62E0B" w:rsidRDefault="00C62E0B" w:rsidP="007272A6">
      <w:pPr>
        <w:autoSpaceDE w:val="0"/>
        <w:autoSpaceDN w:val="0"/>
        <w:adjustRightInd w:val="0"/>
        <w:rPr>
          <w:rFonts w:ascii="AlcroSans-Light" w:hAnsi="AlcroSans-Light" w:cs="AlcroSans-Light"/>
          <w:noProof w:val="0"/>
          <w:sz w:val="20"/>
          <w:szCs w:val="20"/>
          <w:lang w:eastAsia="sv-SE"/>
        </w:rPr>
      </w:pPr>
      <w:r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Alcro Bestå har utstått </w:t>
      </w:r>
      <w:r w:rsidR="009F4B73">
        <w:rPr>
          <w:rFonts w:ascii="AlcroSans-Light" w:hAnsi="AlcroSans-Light" w:cs="AlcroSans-Light"/>
          <w:noProof w:val="0"/>
          <w:sz w:val="20"/>
          <w:szCs w:val="20"/>
          <w:lang w:eastAsia="sv-SE"/>
        </w:rPr>
        <w:t>2000 timmar</w:t>
      </w:r>
      <w:r w:rsidR="00DD4CAC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av </w:t>
      </w:r>
      <w:r w:rsidR="00793FDC">
        <w:rPr>
          <w:rFonts w:ascii="AlcroSans-Light" w:hAnsi="AlcroSans-Light" w:cs="AlcroSans-Light"/>
          <w:noProof w:val="0"/>
          <w:sz w:val="20"/>
          <w:szCs w:val="20"/>
          <w:lang w:eastAsia="sv-SE"/>
        </w:rPr>
        <w:t>tuffa tester av</w:t>
      </w:r>
      <w:r w:rsidRPr="00C62E0B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</w:t>
      </w:r>
      <w:r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omväxlande </w:t>
      </w:r>
      <w:r w:rsidRPr="00C62E0B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sol och regn i </w:t>
      </w:r>
      <w:r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simulerad form i labbmiljö. Nu väntar den verkliga prövningen. </w:t>
      </w:r>
    </w:p>
    <w:p w:rsidR="00C62E0B" w:rsidRDefault="00C62E0B" w:rsidP="007272A6">
      <w:pPr>
        <w:autoSpaceDE w:val="0"/>
        <w:autoSpaceDN w:val="0"/>
        <w:adjustRightInd w:val="0"/>
        <w:rPr>
          <w:rFonts w:ascii="AlcroSans-Light" w:hAnsi="AlcroSans-Light" w:cs="AlcroSans-Light"/>
          <w:noProof w:val="0"/>
          <w:sz w:val="20"/>
          <w:szCs w:val="20"/>
          <w:lang w:eastAsia="sv-SE"/>
        </w:rPr>
      </w:pPr>
    </w:p>
    <w:p w:rsidR="00A43BB3" w:rsidRDefault="00B856AB" w:rsidP="007272A6">
      <w:pPr>
        <w:autoSpaceDE w:val="0"/>
        <w:autoSpaceDN w:val="0"/>
        <w:adjustRightInd w:val="0"/>
        <w:rPr>
          <w:rFonts w:ascii="AlcroSans-Light" w:hAnsi="AlcroSans-Light" w:cs="AlcroSans-Light"/>
          <w:noProof w:val="0"/>
          <w:sz w:val="20"/>
          <w:szCs w:val="20"/>
          <w:lang w:eastAsia="sv-SE"/>
        </w:rPr>
      </w:pPr>
      <w:r>
        <w:rPr>
          <w:rFonts w:ascii="AlcroSans-Light" w:hAnsi="AlcroSans-Light" w:cs="AlcroSans-Light"/>
          <w:noProof w:val="0"/>
          <w:sz w:val="20"/>
          <w:szCs w:val="20"/>
          <w:lang w:eastAsia="sv-SE"/>
        </w:rPr>
        <w:t>–</w:t>
      </w:r>
      <w:r w:rsidR="00027D22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P</w:t>
      </w:r>
      <w:r w:rsidR="00C62E0B">
        <w:rPr>
          <w:rFonts w:ascii="AlcroSans-Light" w:hAnsi="AlcroSans-Light" w:cs="AlcroSans-Light"/>
          <w:noProof w:val="0"/>
          <w:sz w:val="20"/>
          <w:szCs w:val="20"/>
          <w:lang w:eastAsia="sv-SE"/>
        </w:rPr>
        <w:t>å f</w:t>
      </w:r>
      <w:r w:rsidR="00A43BB3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>jället Gåsen i Jämtland</w:t>
      </w:r>
      <w:r w:rsidR="00C62E0B">
        <w:rPr>
          <w:rFonts w:ascii="AlcroSans-Light" w:hAnsi="AlcroSans-Light" w:cs="AlcroSans-Light"/>
          <w:noProof w:val="0"/>
          <w:sz w:val="20"/>
          <w:szCs w:val="20"/>
          <w:lang w:eastAsia="sv-SE"/>
        </w:rPr>
        <w:t>,</w:t>
      </w:r>
      <w:r w:rsidR="00A43BB3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1100 meter</w:t>
      </w:r>
      <w:r w:rsidR="00A43BB3">
        <w:rPr>
          <w:rFonts w:ascii="Arial" w:hAnsi="Arial" w:cs="Arial"/>
          <w:noProof w:val="0"/>
          <w:sz w:val="20"/>
          <w:szCs w:val="20"/>
          <w:lang w:eastAsia="sv-SE"/>
        </w:rPr>
        <w:t xml:space="preserve"> </w:t>
      </w:r>
      <w:r w:rsidR="00A43BB3">
        <w:rPr>
          <w:rFonts w:ascii="AlcroSans-Light" w:hAnsi="AlcroSans-Light" w:cs="AlcroSans-Light"/>
          <w:noProof w:val="0"/>
          <w:sz w:val="20"/>
          <w:szCs w:val="20"/>
          <w:lang w:eastAsia="sv-SE"/>
        </w:rPr>
        <w:t>över havet</w:t>
      </w:r>
      <w:r w:rsidR="00027D22">
        <w:rPr>
          <w:rFonts w:ascii="AlcroSans-Light" w:hAnsi="AlcroSans-Light" w:cs="AlcroSans-Light"/>
          <w:noProof w:val="0"/>
          <w:sz w:val="20"/>
          <w:szCs w:val="20"/>
          <w:lang w:eastAsia="sv-SE"/>
        </w:rPr>
        <w:t>,</w:t>
      </w:r>
      <w:r w:rsidR="00C62E0B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</w:t>
      </w:r>
      <w:r w:rsidR="00A43BB3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hittade vi en </w:t>
      </w:r>
      <w:r w:rsidR="00B52068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fjällstuga </w:t>
      </w:r>
      <w:r w:rsidR="00027D22">
        <w:rPr>
          <w:rFonts w:ascii="AlcroSans-Light" w:hAnsi="AlcroSans-Light" w:cs="AlcroSans-Light"/>
          <w:noProof w:val="0"/>
          <w:sz w:val="20"/>
          <w:szCs w:val="20"/>
          <w:lang w:eastAsia="sv-SE"/>
        </w:rPr>
        <w:t>som var märkt av</w:t>
      </w:r>
      <w:r w:rsidR="00A43BB3">
        <w:rPr>
          <w:rFonts w:ascii="Arial" w:hAnsi="Arial" w:cs="Arial"/>
          <w:noProof w:val="0"/>
          <w:sz w:val="20"/>
          <w:szCs w:val="20"/>
          <w:lang w:eastAsia="sv-SE"/>
        </w:rPr>
        <w:t xml:space="preserve"> </w:t>
      </w:r>
      <w:r w:rsidR="00A43BB3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>år av väderslitage.</w:t>
      </w:r>
      <w:r w:rsidR="00027D22">
        <w:rPr>
          <w:rFonts w:ascii="Arial" w:hAnsi="Arial" w:cs="Arial"/>
          <w:noProof w:val="0"/>
          <w:sz w:val="20"/>
          <w:szCs w:val="20"/>
          <w:lang w:eastAsia="sv-SE"/>
        </w:rPr>
        <w:t xml:space="preserve"> </w:t>
      </w:r>
      <w:r w:rsidR="00027D22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Det var </w:t>
      </w:r>
      <w:r w:rsidR="00D22A26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en rejäl utmaning </w:t>
      </w:r>
      <w:r w:rsidR="009F4B73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för målarna </w:t>
      </w:r>
      <w:r w:rsidR="00027D22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att täcka marken och broar med presenning </w:t>
      </w:r>
      <w:r w:rsidR="00D22A26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när </w:t>
      </w:r>
      <w:r w:rsidR="00027D22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>det stormade</w:t>
      </w:r>
      <w:r w:rsidR="009F4B73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men de lyckades </w:t>
      </w:r>
      <w:r w:rsidR="00DD4CAC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ändå </w:t>
      </w:r>
      <w:r w:rsidR="009F4B73">
        <w:rPr>
          <w:rFonts w:ascii="AlcroSans-Light" w:hAnsi="AlcroSans-Light" w:cs="AlcroSans-Light"/>
          <w:noProof w:val="0"/>
          <w:sz w:val="20"/>
          <w:szCs w:val="20"/>
          <w:lang w:eastAsia="sv-SE"/>
        </w:rPr>
        <w:t>ge huset ny</w:t>
      </w:r>
      <w:r w:rsidR="00D22A26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färg</w:t>
      </w:r>
      <w:r w:rsidR="00027D22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>.</w:t>
      </w:r>
      <w:r w:rsidR="00027D22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</w:t>
      </w:r>
      <w:r w:rsidR="00A43BB3">
        <w:rPr>
          <w:rFonts w:ascii="Arial" w:hAnsi="Arial" w:cs="Arial"/>
          <w:noProof w:val="0"/>
          <w:sz w:val="20"/>
          <w:szCs w:val="20"/>
          <w:lang w:eastAsia="sv-SE"/>
        </w:rPr>
        <w:t xml:space="preserve">Nu </w:t>
      </w:r>
      <w:r w:rsidR="00A43BB3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tänker vi följa </w:t>
      </w:r>
      <w:r w:rsidR="00D22A26">
        <w:rPr>
          <w:rFonts w:ascii="AlcroSans-Light" w:hAnsi="AlcroSans-Light" w:cs="AlcroSans-Light"/>
          <w:noProof w:val="0"/>
          <w:sz w:val="20"/>
          <w:szCs w:val="20"/>
          <w:lang w:eastAsia="sv-SE"/>
        </w:rPr>
        <w:t>dess</w:t>
      </w:r>
      <w:r w:rsidR="00A43BB3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 </w:t>
      </w:r>
      <w:r w:rsidR="00027D22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kraftmätning mot </w:t>
      </w:r>
      <w:r w:rsidR="00027D22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>regn,</w:t>
      </w:r>
      <w:r w:rsidR="00027D22">
        <w:rPr>
          <w:rFonts w:ascii="Arial" w:hAnsi="Arial" w:cs="Arial"/>
          <w:noProof w:val="0"/>
          <w:sz w:val="20"/>
          <w:szCs w:val="20"/>
          <w:lang w:eastAsia="sv-SE"/>
        </w:rPr>
        <w:t xml:space="preserve"> </w:t>
      </w:r>
      <w:r w:rsidR="00027D22" w:rsidRPr="00511F14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blåst och snabba </w:t>
      </w:r>
      <w:r w:rsidR="00027D22">
        <w:rPr>
          <w:rFonts w:ascii="AlcroSans-Light" w:hAnsi="AlcroSans-Light" w:cs="AlcroSans-Light"/>
          <w:noProof w:val="0"/>
          <w:sz w:val="20"/>
          <w:szCs w:val="20"/>
          <w:lang w:eastAsia="sv-SE"/>
        </w:rPr>
        <w:t>temperaturväxlinga</w:t>
      </w:r>
      <w:r w:rsidR="00D22A26">
        <w:rPr>
          <w:rFonts w:ascii="AlcroSans-Light" w:hAnsi="AlcroSans-Light" w:cs="AlcroSans-Light"/>
          <w:noProof w:val="0"/>
          <w:sz w:val="20"/>
          <w:szCs w:val="20"/>
          <w:lang w:eastAsia="sv-SE"/>
        </w:rPr>
        <w:t xml:space="preserve">r, säger Karin Stålhammar på Alcro Färg. </w:t>
      </w:r>
    </w:p>
    <w:p w:rsidR="009F4B73" w:rsidRPr="00511F14" w:rsidRDefault="009F4B73" w:rsidP="007272A6">
      <w:pPr>
        <w:autoSpaceDE w:val="0"/>
        <w:autoSpaceDN w:val="0"/>
        <w:adjustRightInd w:val="0"/>
        <w:rPr>
          <w:rFonts w:ascii="AlcroSans-Light" w:hAnsi="AlcroSans-Light" w:cs="AlcroSans-Light"/>
          <w:noProof w:val="0"/>
          <w:sz w:val="20"/>
          <w:szCs w:val="20"/>
          <w:lang w:eastAsia="sv-SE"/>
        </w:rPr>
      </w:pPr>
    </w:p>
    <w:p w:rsidR="00A43BB3" w:rsidRPr="00511F14" w:rsidRDefault="00A43BB3" w:rsidP="00A43BB3">
      <w:pPr>
        <w:rPr>
          <w:rFonts w:ascii="AlcroSans-Light" w:hAnsi="AlcroSans-Light" w:cs="AlcroSans-Light"/>
          <w:noProof w:val="0"/>
          <w:sz w:val="20"/>
          <w:szCs w:val="20"/>
          <w:lang w:eastAsia="sv-SE"/>
        </w:rPr>
      </w:pPr>
    </w:p>
    <w:p w:rsidR="006F550A" w:rsidRDefault="009F4B73" w:rsidP="00AA786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v-SE"/>
        </w:rPr>
        <w:drawing>
          <wp:inline distT="0" distB="0" distL="0" distR="0" wp14:anchorId="7BB521EB" wp14:editId="6EE3376B">
            <wp:extent cx="1466850" cy="20961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cro_bestå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859" cy="209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lcroSans-Medium" w:hAnsi="AlcroSans-Medium" w:cs="AlcroSans-Medium"/>
          <w:sz w:val="13"/>
          <w:szCs w:val="13"/>
          <w:lang w:eastAsia="sv-SE"/>
        </w:rPr>
        <w:drawing>
          <wp:inline distT="0" distB="0" distL="0" distR="0" wp14:anchorId="1DD1F83D" wp14:editId="1B2CF316">
            <wp:extent cx="3905817" cy="2093546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cro_bestå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607" cy="20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B73" w:rsidRPr="009F4B73" w:rsidRDefault="00A970BA" w:rsidP="009F4B73">
      <w:pPr>
        <w:pStyle w:val="NormalWeb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Rek</w:t>
      </w:r>
      <w:r w:rsidR="00253B56">
        <w:rPr>
          <w:rFonts w:ascii="Arial" w:hAnsi="Arial" w:cs="Arial"/>
          <w:sz w:val="20"/>
          <w:szCs w:val="20"/>
          <w:lang w:val="sv-SE"/>
        </w:rPr>
        <w:t>ommenderat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sv-SE"/>
        </w:rPr>
        <w:t>cir</w:t>
      </w:r>
      <w:r w:rsidR="00253B56">
        <w:rPr>
          <w:rFonts w:ascii="Arial" w:hAnsi="Arial" w:cs="Arial"/>
          <w:sz w:val="20"/>
          <w:szCs w:val="20"/>
          <w:lang w:val="sv-SE"/>
        </w:rPr>
        <w:t>kapris,10</w:t>
      </w:r>
      <w:proofErr w:type="gramEnd"/>
      <w:r w:rsidR="00253B56">
        <w:rPr>
          <w:rFonts w:ascii="Arial" w:hAnsi="Arial" w:cs="Arial"/>
          <w:sz w:val="20"/>
          <w:szCs w:val="20"/>
          <w:lang w:val="sv-SE"/>
        </w:rPr>
        <w:t xml:space="preserve"> liter i standardkulör:</w:t>
      </w:r>
      <w:r w:rsidR="00F82D42">
        <w:rPr>
          <w:rFonts w:ascii="Arial" w:hAnsi="Arial" w:cs="Arial"/>
          <w:sz w:val="20"/>
          <w:szCs w:val="20"/>
          <w:lang w:val="sv-SE"/>
        </w:rPr>
        <w:t xml:space="preserve"> 2290 kr</w:t>
      </w:r>
      <w:r w:rsidR="00DD4CAC">
        <w:rPr>
          <w:rFonts w:ascii="Arial" w:hAnsi="Arial" w:cs="Arial"/>
          <w:sz w:val="20"/>
          <w:szCs w:val="20"/>
          <w:lang w:val="sv-SE"/>
        </w:rPr>
        <w:t>onor</w:t>
      </w:r>
      <w:r w:rsidR="00F82D42">
        <w:rPr>
          <w:rFonts w:ascii="Arial" w:hAnsi="Arial" w:cs="Arial"/>
          <w:sz w:val="20"/>
          <w:szCs w:val="20"/>
          <w:lang w:val="sv-SE"/>
        </w:rPr>
        <w:t xml:space="preserve">. 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E85B84" w:rsidRPr="009F4B73" w:rsidRDefault="009F4B73" w:rsidP="009F4B73">
      <w:pPr>
        <w:pStyle w:val="NormalWeb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b/>
          <w:sz w:val="20"/>
          <w:szCs w:val="20"/>
          <w:lang w:val="sv-SE"/>
        </w:rPr>
        <w:t>För mer information</w:t>
      </w:r>
      <w:r w:rsidR="006F347C" w:rsidRPr="00511F14">
        <w:rPr>
          <w:rFonts w:ascii="Arial" w:hAnsi="Arial" w:cs="Arial"/>
          <w:b/>
          <w:sz w:val="20"/>
          <w:szCs w:val="20"/>
          <w:lang w:val="sv-SE"/>
        </w:rPr>
        <w:t>, kontakta:</w:t>
      </w:r>
      <w:r w:rsidR="006F347C" w:rsidRPr="00511F14">
        <w:rPr>
          <w:rFonts w:ascii="Arial" w:hAnsi="Arial" w:cs="Arial"/>
          <w:sz w:val="20"/>
          <w:szCs w:val="20"/>
          <w:lang w:val="sv-SE"/>
        </w:rPr>
        <w:t xml:space="preserve"> </w:t>
      </w:r>
      <w:r w:rsidR="007B6223" w:rsidRPr="00511F14">
        <w:rPr>
          <w:rFonts w:ascii="Arial" w:hAnsi="Arial" w:cs="Arial"/>
          <w:sz w:val="20"/>
          <w:szCs w:val="20"/>
          <w:lang w:val="sv-SE"/>
        </w:rPr>
        <w:t xml:space="preserve">Karin Stålhammar, </w:t>
      </w:r>
      <w:hyperlink r:id="rId11" w:history="1">
        <w:r w:rsidR="007B6223" w:rsidRPr="00511F14">
          <w:rPr>
            <w:rStyle w:val="Hyperlink"/>
            <w:rFonts w:ascii="Arial" w:eastAsia="AJensonPro-Regular" w:hAnsi="Arial" w:cs="Arial"/>
            <w:color w:val="auto"/>
            <w:sz w:val="20"/>
            <w:szCs w:val="20"/>
            <w:lang w:val="sv-SE"/>
          </w:rPr>
          <w:t>karin.stalhammar@alcro.se</w:t>
        </w:r>
      </w:hyperlink>
      <w:r w:rsidR="003F1061" w:rsidRPr="00511F14">
        <w:rPr>
          <w:rFonts w:ascii="Arial" w:eastAsia="AJensonPro-Regular" w:hAnsi="Arial" w:cs="Arial"/>
          <w:sz w:val="20"/>
          <w:szCs w:val="20"/>
          <w:lang w:val="sv-SE"/>
        </w:rPr>
        <w:t>, 0703-40 08 57.</w:t>
      </w:r>
      <w:r w:rsidR="0082141D">
        <w:rPr>
          <w:rFonts w:ascii="Arial" w:eastAsia="AJensonPro-Regular" w:hAnsi="Arial" w:cs="Arial"/>
          <w:sz w:val="20"/>
          <w:szCs w:val="20"/>
          <w:lang w:val="sv-SE"/>
        </w:rPr>
        <w:t xml:space="preserve"> Fler b</w:t>
      </w:r>
      <w:r w:rsidR="002E4BF7" w:rsidRPr="00511F14">
        <w:rPr>
          <w:rFonts w:ascii="Arial" w:eastAsia="AJensonPro-Regular" w:hAnsi="Arial" w:cs="Arial"/>
          <w:sz w:val="20"/>
          <w:szCs w:val="20"/>
          <w:lang w:val="sv-SE"/>
        </w:rPr>
        <w:t xml:space="preserve">ilder finns att ladda ner på </w:t>
      </w:r>
      <w:hyperlink r:id="rId12" w:history="1">
        <w:r w:rsidR="002E4BF7" w:rsidRPr="00511F14">
          <w:rPr>
            <w:rStyle w:val="Hyperlink"/>
            <w:rFonts w:ascii="Arial" w:eastAsia="AJensonPro-Regular" w:hAnsi="Arial" w:cs="Arial"/>
            <w:color w:val="auto"/>
            <w:sz w:val="20"/>
            <w:szCs w:val="20"/>
            <w:lang w:val="sv-SE"/>
          </w:rPr>
          <w:t>www.alcro.se</w:t>
        </w:r>
      </w:hyperlink>
      <w:r w:rsidR="002E4BF7" w:rsidRPr="00511F14">
        <w:rPr>
          <w:rFonts w:ascii="Arial" w:eastAsia="AJensonPro-Regular" w:hAnsi="Arial" w:cs="Arial"/>
          <w:sz w:val="20"/>
          <w:szCs w:val="20"/>
          <w:lang w:val="sv-SE"/>
        </w:rPr>
        <w:t xml:space="preserve">. </w:t>
      </w:r>
      <w:r w:rsidR="00E85B84" w:rsidRPr="009F4B73">
        <w:rPr>
          <w:rFonts w:ascii="Arial" w:hAnsi="Arial" w:cs="Arial"/>
          <w:sz w:val="20"/>
          <w:szCs w:val="20"/>
          <w:lang w:val="sv-SE"/>
        </w:rPr>
        <w:t xml:space="preserve">              </w:t>
      </w:r>
    </w:p>
    <w:p w:rsidR="00E85B84" w:rsidRDefault="00E85B84" w:rsidP="00E85B84">
      <w:pPr>
        <w:rPr>
          <w:rFonts w:ascii="Arial" w:hAnsi="Arial" w:cs="Arial"/>
          <w:sz w:val="20"/>
          <w:szCs w:val="20"/>
        </w:rPr>
      </w:pPr>
      <w:r w:rsidRPr="00E85B84">
        <w:rPr>
          <w:rFonts w:ascii="AlcroSans-Medium" w:hAnsi="AlcroSans-Medium" w:cs="AlcroSans-Medium"/>
          <w:sz w:val="13"/>
          <w:szCs w:val="13"/>
          <w:lang w:eastAsia="sv-SE"/>
        </w:rPr>
        <w:t xml:space="preserve"> </w:t>
      </w:r>
    </w:p>
    <w:p w:rsidR="00E85B84" w:rsidRPr="00CC5470" w:rsidRDefault="00E85B84" w:rsidP="00CC5470">
      <w:pPr>
        <w:pStyle w:val="NormalWeb"/>
        <w:rPr>
          <w:rFonts w:ascii="Arial" w:hAnsi="Arial" w:cs="Arial"/>
          <w:sz w:val="20"/>
          <w:szCs w:val="20"/>
          <w:lang w:val="sv-SE"/>
        </w:rPr>
      </w:pPr>
    </w:p>
    <w:sectPr w:rsidR="00E85B84" w:rsidRPr="00CC5470" w:rsidSect="006F347C">
      <w:headerReference w:type="default" r:id="rId13"/>
      <w:pgSz w:w="11906" w:h="16838" w:code="9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30" w:rsidRDefault="006B4030">
      <w:r>
        <w:separator/>
      </w:r>
    </w:p>
  </w:endnote>
  <w:endnote w:type="continuationSeparator" w:id="0">
    <w:p w:rsidR="006B4030" w:rsidRDefault="006B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croSans-Regular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croSans">
    <w:panose1 w:val="02000506050000020004"/>
    <w:charset w:val="00"/>
    <w:family w:val="auto"/>
    <w:pitch w:val="variable"/>
    <w:sig w:usb0="800000AF" w:usb1="4000004A" w:usb2="00000000" w:usb3="00000000" w:csb0="00000001" w:csb1="00000000"/>
  </w:font>
  <w:font w:name="AlcroSans-Light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lcroSans-Medium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Jens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30" w:rsidRDefault="006B4030">
      <w:r>
        <w:separator/>
      </w:r>
    </w:p>
  </w:footnote>
  <w:footnote w:type="continuationSeparator" w:id="0">
    <w:p w:rsidR="006B4030" w:rsidRDefault="006B4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C4" w:rsidRDefault="00742390">
    <w:pPr>
      <w:pStyle w:val="Header"/>
      <w:jc w:val="right"/>
    </w:pPr>
    <w:r>
      <w:rPr>
        <w:lang w:eastAsia="sv-SE"/>
      </w:rPr>
      <w:drawing>
        <wp:inline distT="0" distB="0" distL="0" distR="0">
          <wp:extent cx="590550" cy="542925"/>
          <wp:effectExtent l="0" t="0" r="0" b="9525"/>
          <wp:docPr id="4" name="Picture 4" descr="logo_pri_pms424_8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_pms424_8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3DE"/>
    <w:multiLevelType w:val="hybridMultilevel"/>
    <w:tmpl w:val="5518E9C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4557E4"/>
    <w:multiLevelType w:val="hybridMultilevel"/>
    <w:tmpl w:val="117AB8DC"/>
    <w:lvl w:ilvl="0" w:tplc="84089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61FDE"/>
    <w:multiLevelType w:val="hybridMultilevel"/>
    <w:tmpl w:val="8CAAF51C"/>
    <w:lvl w:ilvl="0" w:tplc="14904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B53D5"/>
    <w:multiLevelType w:val="hybridMultilevel"/>
    <w:tmpl w:val="D96EEF2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094162"/>
    <w:multiLevelType w:val="hybridMultilevel"/>
    <w:tmpl w:val="594E5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053FF"/>
    <w:multiLevelType w:val="hybridMultilevel"/>
    <w:tmpl w:val="78DE7742"/>
    <w:lvl w:ilvl="0" w:tplc="4D2AA318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C32902"/>
    <w:multiLevelType w:val="hybridMultilevel"/>
    <w:tmpl w:val="FAB0BD1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A14D13"/>
    <w:multiLevelType w:val="hybridMultilevel"/>
    <w:tmpl w:val="81AADC76"/>
    <w:lvl w:ilvl="0" w:tplc="3D40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6874D7"/>
    <w:multiLevelType w:val="hybridMultilevel"/>
    <w:tmpl w:val="D294FE0C"/>
    <w:lvl w:ilvl="0" w:tplc="C4D0D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2D03E1"/>
    <w:multiLevelType w:val="hybridMultilevel"/>
    <w:tmpl w:val="0178B352"/>
    <w:lvl w:ilvl="0" w:tplc="CD444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croSans-Regular" w:hAnsi="AlcroSans-Regular" w:hint="default"/>
      </w:rPr>
    </w:lvl>
    <w:lvl w:ilvl="1" w:tplc="64929CE8">
      <w:start w:val="1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croSans-Regular" w:hAnsi="AlcroSans-Regular" w:hint="default"/>
      </w:rPr>
    </w:lvl>
    <w:lvl w:ilvl="2" w:tplc="003E8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croSans-Regular" w:hAnsi="AlcroSans-Regular" w:hint="default"/>
      </w:rPr>
    </w:lvl>
    <w:lvl w:ilvl="3" w:tplc="6818D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croSans-Regular" w:hAnsi="AlcroSans-Regular" w:hint="default"/>
      </w:rPr>
    </w:lvl>
    <w:lvl w:ilvl="4" w:tplc="9668B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croSans-Regular" w:hAnsi="AlcroSans-Regular" w:hint="default"/>
      </w:rPr>
    </w:lvl>
    <w:lvl w:ilvl="5" w:tplc="866EC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croSans-Regular" w:hAnsi="AlcroSans-Regular" w:hint="default"/>
      </w:rPr>
    </w:lvl>
    <w:lvl w:ilvl="6" w:tplc="6A107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croSans-Regular" w:hAnsi="AlcroSans-Regular" w:hint="default"/>
      </w:rPr>
    </w:lvl>
    <w:lvl w:ilvl="7" w:tplc="2EA6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croSans-Regular" w:hAnsi="AlcroSans-Regular" w:hint="default"/>
      </w:rPr>
    </w:lvl>
    <w:lvl w:ilvl="8" w:tplc="012AE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croSans-Regular" w:hAnsi="AlcroSans-Regular" w:hint="default"/>
      </w:rPr>
    </w:lvl>
  </w:abstractNum>
  <w:abstractNum w:abstractNumId="10">
    <w:nsid w:val="27FB7860"/>
    <w:multiLevelType w:val="hybridMultilevel"/>
    <w:tmpl w:val="A508C75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AE76A04"/>
    <w:multiLevelType w:val="hybridMultilevel"/>
    <w:tmpl w:val="7652A54E"/>
    <w:lvl w:ilvl="0" w:tplc="7C8A40C6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724D92"/>
    <w:multiLevelType w:val="hybridMultilevel"/>
    <w:tmpl w:val="35AE9E6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527214A9"/>
    <w:multiLevelType w:val="hybridMultilevel"/>
    <w:tmpl w:val="87B0D5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556009FC"/>
    <w:multiLevelType w:val="hybridMultilevel"/>
    <w:tmpl w:val="98FA53AA"/>
    <w:lvl w:ilvl="0" w:tplc="B1B886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BD6680"/>
    <w:multiLevelType w:val="hybridMultilevel"/>
    <w:tmpl w:val="6FAA2A98"/>
    <w:lvl w:ilvl="0" w:tplc="281AC6A6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E3370"/>
    <w:multiLevelType w:val="hybridMultilevel"/>
    <w:tmpl w:val="1702F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73616B"/>
    <w:multiLevelType w:val="multilevel"/>
    <w:tmpl w:val="A508C75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7C0F1B42"/>
    <w:multiLevelType w:val="hybridMultilevel"/>
    <w:tmpl w:val="261E9612"/>
    <w:lvl w:ilvl="0" w:tplc="14904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627E8C"/>
    <w:multiLevelType w:val="hybridMultilevel"/>
    <w:tmpl w:val="2C8EA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717760"/>
    <w:multiLevelType w:val="hybridMultilevel"/>
    <w:tmpl w:val="C6182A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F0B0CEC"/>
    <w:multiLevelType w:val="hybridMultilevel"/>
    <w:tmpl w:val="2042CDD8"/>
    <w:lvl w:ilvl="0" w:tplc="B652DB92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8"/>
  </w:num>
  <w:num w:numId="5">
    <w:abstractNumId w:val="3"/>
  </w:num>
  <w:num w:numId="6">
    <w:abstractNumId w:val="6"/>
  </w:num>
  <w:num w:numId="7">
    <w:abstractNumId w:val="12"/>
  </w:num>
  <w:num w:numId="8">
    <w:abstractNumId w:val="10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13"/>
  </w:num>
  <w:num w:numId="14">
    <w:abstractNumId w:val="20"/>
  </w:num>
  <w:num w:numId="15">
    <w:abstractNumId w:val="2"/>
  </w:num>
  <w:num w:numId="16">
    <w:abstractNumId w:val="14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</w:num>
  <w:num w:numId="20">
    <w:abstractNumId w:val="15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8A"/>
    <w:rsid w:val="00000EC2"/>
    <w:rsid w:val="00003D1D"/>
    <w:rsid w:val="00027D22"/>
    <w:rsid w:val="00032927"/>
    <w:rsid w:val="000513AE"/>
    <w:rsid w:val="00054DFC"/>
    <w:rsid w:val="0007048A"/>
    <w:rsid w:val="00072EF8"/>
    <w:rsid w:val="0007358B"/>
    <w:rsid w:val="00076EA9"/>
    <w:rsid w:val="000B118A"/>
    <w:rsid w:val="000C2437"/>
    <w:rsid w:val="000E4B22"/>
    <w:rsid w:val="00114A5C"/>
    <w:rsid w:val="00115C6C"/>
    <w:rsid w:val="00117E7E"/>
    <w:rsid w:val="00120C59"/>
    <w:rsid w:val="001318D8"/>
    <w:rsid w:val="00145F42"/>
    <w:rsid w:val="001476A3"/>
    <w:rsid w:val="0015291C"/>
    <w:rsid w:val="001742C2"/>
    <w:rsid w:val="00183321"/>
    <w:rsid w:val="001840D6"/>
    <w:rsid w:val="00187666"/>
    <w:rsid w:val="001A656D"/>
    <w:rsid w:val="001B5C14"/>
    <w:rsid w:val="001E5001"/>
    <w:rsid w:val="001E62E0"/>
    <w:rsid w:val="001F58A1"/>
    <w:rsid w:val="001F6722"/>
    <w:rsid w:val="00225C1C"/>
    <w:rsid w:val="0023082C"/>
    <w:rsid w:val="00232BB3"/>
    <w:rsid w:val="0023701C"/>
    <w:rsid w:val="00253B56"/>
    <w:rsid w:val="00255769"/>
    <w:rsid w:val="00262D69"/>
    <w:rsid w:val="00265793"/>
    <w:rsid w:val="002668C3"/>
    <w:rsid w:val="00284E07"/>
    <w:rsid w:val="00290B11"/>
    <w:rsid w:val="0029181F"/>
    <w:rsid w:val="0029488E"/>
    <w:rsid w:val="002A46D0"/>
    <w:rsid w:val="002B2E85"/>
    <w:rsid w:val="002C73F6"/>
    <w:rsid w:val="002D3007"/>
    <w:rsid w:val="002E4BF7"/>
    <w:rsid w:val="002F439D"/>
    <w:rsid w:val="002F5983"/>
    <w:rsid w:val="003141F7"/>
    <w:rsid w:val="00341060"/>
    <w:rsid w:val="00354390"/>
    <w:rsid w:val="00362819"/>
    <w:rsid w:val="00371BA7"/>
    <w:rsid w:val="003A5D55"/>
    <w:rsid w:val="003C025C"/>
    <w:rsid w:val="003D0A66"/>
    <w:rsid w:val="003E04B0"/>
    <w:rsid w:val="003F1061"/>
    <w:rsid w:val="003F6D43"/>
    <w:rsid w:val="00426CA1"/>
    <w:rsid w:val="004306DB"/>
    <w:rsid w:val="0043274E"/>
    <w:rsid w:val="004346DA"/>
    <w:rsid w:val="0043600E"/>
    <w:rsid w:val="00443E6C"/>
    <w:rsid w:val="004470CE"/>
    <w:rsid w:val="00451AD7"/>
    <w:rsid w:val="004569B6"/>
    <w:rsid w:val="004605AF"/>
    <w:rsid w:val="0046522A"/>
    <w:rsid w:val="0047218A"/>
    <w:rsid w:val="004A6E36"/>
    <w:rsid w:val="004D239F"/>
    <w:rsid w:val="004D61E6"/>
    <w:rsid w:val="004D6F02"/>
    <w:rsid w:val="004E16F7"/>
    <w:rsid w:val="004E1FB9"/>
    <w:rsid w:val="004E7277"/>
    <w:rsid w:val="004F6D11"/>
    <w:rsid w:val="00511F14"/>
    <w:rsid w:val="005348DA"/>
    <w:rsid w:val="005459EB"/>
    <w:rsid w:val="00570D6F"/>
    <w:rsid w:val="00572838"/>
    <w:rsid w:val="00572E2B"/>
    <w:rsid w:val="00583045"/>
    <w:rsid w:val="00590CD4"/>
    <w:rsid w:val="005A26F0"/>
    <w:rsid w:val="005A7BC9"/>
    <w:rsid w:val="005B4364"/>
    <w:rsid w:val="005E2935"/>
    <w:rsid w:val="005F233A"/>
    <w:rsid w:val="005F2BD9"/>
    <w:rsid w:val="006029E6"/>
    <w:rsid w:val="00603EB0"/>
    <w:rsid w:val="00607D52"/>
    <w:rsid w:val="00611CD4"/>
    <w:rsid w:val="00614A02"/>
    <w:rsid w:val="006430D0"/>
    <w:rsid w:val="00647B33"/>
    <w:rsid w:val="0066399B"/>
    <w:rsid w:val="006723F8"/>
    <w:rsid w:val="00684A8F"/>
    <w:rsid w:val="00695978"/>
    <w:rsid w:val="006B4030"/>
    <w:rsid w:val="006D3C52"/>
    <w:rsid w:val="006D5109"/>
    <w:rsid w:val="006E3344"/>
    <w:rsid w:val="006E5C2E"/>
    <w:rsid w:val="006F17FF"/>
    <w:rsid w:val="006F347C"/>
    <w:rsid w:val="006F550A"/>
    <w:rsid w:val="006F668C"/>
    <w:rsid w:val="00706188"/>
    <w:rsid w:val="007272A6"/>
    <w:rsid w:val="00734D65"/>
    <w:rsid w:val="00742390"/>
    <w:rsid w:val="00764B29"/>
    <w:rsid w:val="00764C51"/>
    <w:rsid w:val="00775B98"/>
    <w:rsid w:val="007909EE"/>
    <w:rsid w:val="00793FDC"/>
    <w:rsid w:val="007957A9"/>
    <w:rsid w:val="007B6223"/>
    <w:rsid w:val="007C30C4"/>
    <w:rsid w:val="007C77B8"/>
    <w:rsid w:val="007D1207"/>
    <w:rsid w:val="007D6373"/>
    <w:rsid w:val="007E63C4"/>
    <w:rsid w:val="007F5ABD"/>
    <w:rsid w:val="00816165"/>
    <w:rsid w:val="0082141D"/>
    <w:rsid w:val="008353C9"/>
    <w:rsid w:val="00840C67"/>
    <w:rsid w:val="008564CD"/>
    <w:rsid w:val="00860022"/>
    <w:rsid w:val="00860913"/>
    <w:rsid w:val="00866D30"/>
    <w:rsid w:val="0087327F"/>
    <w:rsid w:val="00881AB1"/>
    <w:rsid w:val="0089001C"/>
    <w:rsid w:val="00895317"/>
    <w:rsid w:val="008C4639"/>
    <w:rsid w:val="008C4E59"/>
    <w:rsid w:val="00913D14"/>
    <w:rsid w:val="00915B3C"/>
    <w:rsid w:val="00920139"/>
    <w:rsid w:val="009226A5"/>
    <w:rsid w:val="009271A8"/>
    <w:rsid w:val="00947E1A"/>
    <w:rsid w:val="0095069A"/>
    <w:rsid w:val="009519F2"/>
    <w:rsid w:val="0097244B"/>
    <w:rsid w:val="00993363"/>
    <w:rsid w:val="009A2A97"/>
    <w:rsid w:val="009A56AA"/>
    <w:rsid w:val="009A5C49"/>
    <w:rsid w:val="009B347E"/>
    <w:rsid w:val="009C2E40"/>
    <w:rsid w:val="009D4905"/>
    <w:rsid w:val="009F4B73"/>
    <w:rsid w:val="00A008EE"/>
    <w:rsid w:val="00A01A72"/>
    <w:rsid w:val="00A16281"/>
    <w:rsid w:val="00A312B8"/>
    <w:rsid w:val="00A43BB3"/>
    <w:rsid w:val="00A46809"/>
    <w:rsid w:val="00A52AC9"/>
    <w:rsid w:val="00A827B4"/>
    <w:rsid w:val="00A87E79"/>
    <w:rsid w:val="00A970BA"/>
    <w:rsid w:val="00AA0AE5"/>
    <w:rsid w:val="00AA786F"/>
    <w:rsid w:val="00AB49E5"/>
    <w:rsid w:val="00AC03F3"/>
    <w:rsid w:val="00AC4D75"/>
    <w:rsid w:val="00AD07F5"/>
    <w:rsid w:val="00AD157A"/>
    <w:rsid w:val="00AD6760"/>
    <w:rsid w:val="00B10C9B"/>
    <w:rsid w:val="00B21153"/>
    <w:rsid w:val="00B2267F"/>
    <w:rsid w:val="00B3004A"/>
    <w:rsid w:val="00B30D2B"/>
    <w:rsid w:val="00B30FD7"/>
    <w:rsid w:val="00B460C9"/>
    <w:rsid w:val="00B52068"/>
    <w:rsid w:val="00B76213"/>
    <w:rsid w:val="00B831D1"/>
    <w:rsid w:val="00B856AB"/>
    <w:rsid w:val="00B913CC"/>
    <w:rsid w:val="00B918B6"/>
    <w:rsid w:val="00BB2624"/>
    <w:rsid w:val="00BB6772"/>
    <w:rsid w:val="00BE0B64"/>
    <w:rsid w:val="00BE0EB4"/>
    <w:rsid w:val="00BE23D6"/>
    <w:rsid w:val="00BF69B7"/>
    <w:rsid w:val="00C03489"/>
    <w:rsid w:val="00C04AF0"/>
    <w:rsid w:val="00C20961"/>
    <w:rsid w:val="00C24134"/>
    <w:rsid w:val="00C265B0"/>
    <w:rsid w:val="00C419B2"/>
    <w:rsid w:val="00C62E0B"/>
    <w:rsid w:val="00C671C5"/>
    <w:rsid w:val="00C75763"/>
    <w:rsid w:val="00C80AF6"/>
    <w:rsid w:val="00CC14F0"/>
    <w:rsid w:val="00CC5470"/>
    <w:rsid w:val="00CD3D15"/>
    <w:rsid w:val="00CD7F11"/>
    <w:rsid w:val="00CE41ED"/>
    <w:rsid w:val="00CE61E5"/>
    <w:rsid w:val="00CF75F5"/>
    <w:rsid w:val="00D01078"/>
    <w:rsid w:val="00D100BF"/>
    <w:rsid w:val="00D110CC"/>
    <w:rsid w:val="00D22A26"/>
    <w:rsid w:val="00D26A12"/>
    <w:rsid w:val="00D51926"/>
    <w:rsid w:val="00D54DA4"/>
    <w:rsid w:val="00D6162E"/>
    <w:rsid w:val="00D66395"/>
    <w:rsid w:val="00D73381"/>
    <w:rsid w:val="00D73DE5"/>
    <w:rsid w:val="00D83DD2"/>
    <w:rsid w:val="00D83FA3"/>
    <w:rsid w:val="00D85D78"/>
    <w:rsid w:val="00D91660"/>
    <w:rsid w:val="00D91ED7"/>
    <w:rsid w:val="00D923E3"/>
    <w:rsid w:val="00D96581"/>
    <w:rsid w:val="00DC1B63"/>
    <w:rsid w:val="00DD008F"/>
    <w:rsid w:val="00DD1B17"/>
    <w:rsid w:val="00DD4CAC"/>
    <w:rsid w:val="00DE4728"/>
    <w:rsid w:val="00DF44A5"/>
    <w:rsid w:val="00E035E9"/>
    <w:rsid w:val="00E20FA3"/>
    <w:rsid w:val="00E37E4A"/>
    <w:rsid w:val="00E42BC5"/>
    <w:rsid w:val="00E44826"/>
    <w:rsid w:val="00E47EB7"/>
    <w:rsid w:val="00E50B4F"/>
    <w:rsid w:val="00E57675"/>
    <w:rsid w:val="00E62BCA"/>
    <w:rsid w:val="00E73EEF"/>
    <w:rsid w:val="00E85B84"/>
    <w:rsid w:val="00E85BD4"/>
    <w:rsid w:val="00E92E31"/>
    <w:rsid w:val="00EA4491"/>
    <w:rsid w:val="00ED6BC5"/>
    <w:rsid w:val="00EF4B0D"/>
    <w:rsid w:val="00EF4F63"/>
    <w:rsid w:val="00EF50ED"/>
    <w:rsid w:val="00EF5B06"/>
    <w:rsid w:val="00F04DCD"/>
    <w:rsid w:val="00F178D9"/>
    <w:rsid w:val="00F268F8"/>
    <w:rsid w:val="00F433CE"/>
    <w:rsid w:val="00F520C3"/>
    <w:rsid w:val="00F53DCF"/>
    <w:rsid w:val="00F609C1"/>
    <w:rsid w:val="00F67929"/>
    <w:rsid w:val="00F82D42"/>
    <w:rsid w:val="00F923C4"/>
    <w:rsid w:val="00F94EB4"/>
    <w:rsid w:val="00F96F08"/>
    <w:rsid w:val="00FB1082"/>
    <w:rsid w:val="00FC1164"/>
    <w:rsid w:val="00FD2A48"/>
    <w:rsid w:val="00FD5304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937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right="-514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691A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sz w:val="22"/>
      <w:szCs w:val="20"/>
    </w:rPr>
  </w:style>
  <w:style w:type="paragraph" w:styleId="BodyText3">
    <w:name w:val="Body Text 3"/>
    <w:basedOn w:val="Normal"/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egaltext">
    <w:name w:val="Legal text"/>
    <w:basedOn w:val="Normal"/>
    <w:pPr>
      <w:tabs>
        <w:tab w:val="left" w:pos="629"/>
      </w:tabs>
      <w:spacing w:after="240" w:line="240" w:lineRule="atLeast"/>
    </w:pPr>
    <w:rPr>
      <w:sz w:val="16"/>
      <w:lang w:eastAsia="sv-SE"/>
    </w:rPr>
  </w:style>
  <w:style w:type="paragraph" w:styleId="BalloonText">
    <w:name w:val="Balloon Text"/>
    <w:basedOn w:val="Normal"/>
    <w:semiHidden/>
    <w:rsid w:val="001D4D3D"/>
    <w:rPr>
      <w:rFonts w:ascii="Tahoma" w:hAnsi="Tahoma" w:cs="Tahoma"/>
      <w:sz w:val="16"/>
      <w:szCs w:val="16"/>
    </w:rPr>
  </w:style>
  <w:style w:type="character" w:styleId="Strong">
    <w:name w:val="Strong"/>
    <w:qFormat/>
    <w:rsid w:val="00D87740"/>
    <w:rPr>
      <w:b/>
      <w:bCs/>
    </w:rPr>
  </w:style>
  <w:style w:type="paragraph" w:styleId="DocumentMap">
    <w:name w:val="Document Map"/>
    <w:basedOn w:val="Normal"/>
    <w:semiHidden/>
    <w:rsid w:val="00666A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ticipants">
    <w:name w:val="Participants"/>
    <w:basedOn w:val="Normal"/>
    <w:rsid w:val="008434B8"/>
    <w:pPr>
      <w:spacing w:line="240" w:lineRule="atLeast"/>
    </w:pPr>
    <w:rPr>
      <w:sz w:val="22"/>
      <w:lang w:eastAsia="sv-SE"/>
    </w:rPr>
  </w:style>
  <w:style w:type="character" w:customStyle="1" w:styleId="subtext1">
    <w:name w:val="subtext1"/>
    <w:rsid w:val="007F48B2"/>
    <w:rPr>
      <w:color w:val="6A6C6C"/>
    </w:rPr>
  </w:style>
  <w:style w:type="character" w:styleId="CommentReference">
    <w:name w:val="annotation reference"/>
    <w:rsid w:val="008121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218C"/>
    <w:rPr>
      <w:noProof w:val="0"/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81218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1218C"/>
    <w:rPr>
      <w:b/>
      <w:bCs/>
    </w:rPr>
  </w:style>
  <w:style w:type="character" w:customStyle="1" w:styleId="CommentSubjectChar">
    <w:name w:val="Comment Subject Char"/>
    <w:link w:val="CommentSubject"/>
    <w:rsid w:val="0081218C"/>
    <w:rPr>
      <w:b/>
      <w:bCs/>
      <w:lang w:val="en-GB" w:eastAsia="en-US"/>
    </w:rPr>
  </w:style>
  <w:style w:type="table" w:styleId="TableGrid">
    <w:name w:val="Table Grid"/>
    <w:basedOn w:val="TableNormal"/>
    <w:rsid w:val="00ED5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7010EC"/>
  </w:style>
  <w:style w:type="paragraph" w:styleId="NormalWeb">
    <w:name w:val="Normal (Web)"/>
    <w:basedOn w:val="Normal"/>
    <w:uiPriority w:val="99"/>
    <w:rsid w:val="009401B0"/>
    <w:pPr>
      <w:spacing w:before="100" w:beforeAutospacing="1" w:after="100" w:afterAutospacing="1"/>
    </w:pPr>
    <w:rPr>
      <w:noProof w:val="0"/>
      <w:lang w:val="en-US"/>
    </w:rPr>
  </w:style>
  <w:style w:type="paragraph" w:styleId="ListParagraph">
    <w:name w:val="List Paragraph"/>
    <w:basedOn w:val="Normal"/>
    <w:uiPriority w:val="34"/>
    <w:qFormat/>
    <w:rsid w:val="00115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937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right="-514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691A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sz w:val="22"/>
      <w:szCs w:val="20"/>
    </w:rPr>
  </w:style>
  <w:style w:type="paragraph" w:styleId="BodyText3">
    <w:name w:val="Body Text 3"/>
    <w:basedOn w:val="Normal"/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egaltext">
    <w:name w:val="Legal text"/>
    <w:basedOn w:val="Normal"/>
    <w:pPr>
      <w:tabs>
        <w:tab w:val="left" w:pos="629"/>
      </w:tabs>
      <w:spacing w:after="240" w:line="240" w:lineRule="atLeast"/>
    </w:pPr>
    <w:rPr>
      <w:sz w:val="16"/>
      <w:lang w:eastAsia="sv-SE"/>
    </w:rPr>
  </w:style>
  <w:style w:type="paragraph" w:styleId="BalloonText">
    <w:name w:val="Balloon Text"/>
    <w:basedOn w:val="Normal"/>
    <w:semiHidden/>
    <w:rsid w:val="001D4D3D"/>
    <w:rPr>
      <w:rFonts w:ascii="Tahoma" w:hAnsi="Tahoma" w:cs="Tahoma"/>
      <w:sz w:val="16"/>
      <w:szCs w:val="16"/>
    </w:rPr>
  </w:style>
  <w:style w:type="character" w:styleId="Strong">
    <w:name w:val="Strong"/>
    <w:qFormat/>
    <w:rsid w:val="00D87740"/>
    <w:rPr>
      <w:b/>
      <w:bCs/>
    </w:rPr>
  </w:style>
  <w:style w:type="paragraph" w:styleId="DocumentMap">
    <w:name w:val="Document Map"/>
    <w:basedOn w:val="Normal"/>
    <w:semiHidden/>
    <w:rsid w:val="00666A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ticipants">
    <w:name w:val="Participants"/>
    <w:basedOn w:val="Normal"/>
    <w:rsid w:val="008434B8"/>
    <w:pPr>
      <w:spacing w:line="240" w:lineRule="atLeast"/>
    </w:pPr>
    <w:rPr>
      <w:sz w:val="22"/>
      <w:lang w:eastAsia="sv-SE"/>
    </w:rPr>
  </w:style>
  <w:style w:type="character" w:customStyle="1" w:styleId="subtext1">
    <w:name w:val="subtext1"/>
    <w:rsid w:val="007F48B2"/>
    <w:rPr>
      <w:color w:val="6A6C6C"/>
    </w:rPr>
  </w:style>
  <w:style w:type="character" w:styleId="CommentReference">
    <w:name w:val="annotation reference"/>
    <w:rsid w:val="008121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218C"/>
    <w:rPr>
      <w:noProof w:val="0"/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81218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1218C"/>
    <w:rPr>
      <w:b/>
      <w:bCs/>
    </w:rPr>
  </w:style>
  <w:style w:type="character" w:customStyle="1" w:styleId="CommentSubjectChar">
    <w:name w:val="Comment Subject Char"/>
    <w:link w:val="CommentSubject"/>
    <w:rsid w:val="0081218C"/>
    <w:rPr>
      <w:b/>
      <w:bCs/>
      <w:lang w:val="en-GB" w:eastAsia="en-US"/>
    </w:rPr>
  </w:style>
  <w:style w:type="table" w:styleId="TableGrid">
    <w:name w:val="Table Grid"/>
    <w:basedOn w:val="TableNormal"/>
    <w:rsid w:val="00ED5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7010EC"/>
  </w:style>
  <w:style w:type="paragraph" w:styleId="NormalWeb">
    <w:name w:val="Normal (Web)"/>
    <w:basedOn w:val="Normal"/>
    <w:uiPriority w:val="99"/>
    <w:rsid w:val="009401B0"/>
    <w:pPr>
      <w:spacing w:before="100" w:beforeAutospacing="1" w:after="100" w:afterAutospacing="1"/>
    </w:pPr>
    <w:rPr>
      <w:noProof w:val="0"/>
      <w:lang w:val="en-US"/>
    </w:rPr>
  </w:style>
  <w:style w:type="paragraph" w:styleId="ListParagraph">
    <w:name w:val="List Paragraph"/>
    <w:basedOn w:val="Normal"/>
    <w:uiPriority w:val="34"/>
    <w:qFormat/>
    <w:rsid w:val="0011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lcro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in.stalhammar@alcro.s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B6C3-6DB1-411B-8290-962439B5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1794</CharactersWithSpaces>
  <SharedDoc>false</SharedDoc>
  <HLinks>
    <vt:vector size="12" baseType="variant">
      <vt:variant>
        <vt:i4>1703941</vt:i4>
      </vt:variant>
      <vt:variant>
        <vt:i4>3</vt:i4>
      </vt:variant>
      <vt:variant>
        <vt:i4>0</vt:i4>
      </vt:variant>
      <vt:variant>
        <vt:i4>5</vt:i4>
      </vt:variant>
      <vt:variant>
        <vt:lpwstr>http://www.alcro.se/</vt:lpwstr>
      </vt:variant>
      <vt:variant>
        <vt:lpwstr/>
      </vt:variant>
      <vt:variant>
        <vt:i4>7733268</vt:i4>
      </vt:variant>
      <vt:variant>
        <vt:i4>0</vt:i4>
      </vt:variant>
      <vt:variant>
        <vt:i4>0</vt:i4>
      </vt:variant>
      <vt:variant>
        <vt:i4>5</vt:i4>
      </vt:variant>
      <vt:variant>
        <vt:lpwstr>mailto:karin.stalhammar@alcro.se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2014-02-25T10:31:00Z</dcterms:created>
  <dcterms:modified xsi:type="dcterms:W3CDTF">2014-02-26T08:56:00Z</dcterms:modified>
</cp:coreProperties>
</file>